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A17" w:rsidRPr="003E07A6" w:rsidRDefault="00151A17" w:rsidP="00151A17">
      <w:pPr>
        <w:rPr>
          <w:rFonts w:ascii="Calibri" w:hAnsi="Calibri"/>
          <w:b/>
          <w:sz w:val="28"/>
          <w:szCs w:val="28"/>
        </w:rPr>
      </w:pPr>
      <w:r w:rsidRPr="003E07A6">
        <w:rPr>
          <w:rFonts w:ascii="Calibri" w:hAnsi="Calibri"/>
          <w:b/>
          <w:sz w:val="28"/>
          <w:szCs w:val="28"/>
        </w:rPr>
        <w:t xml:space="preserve">Titulli i lëndës: </w:t>
      </w:r>
      <w:r w:rsidR="00395B3C" w:rsidRPr="003E07A6">
        <w:rPr>
          <w:rFonts w:ascii="Calibri" w:hAnsi="Calibri"/>
          <w:b/>
          <w:sz w:val="28"/>
          <w:szCs w:val="28"/>
        </w:rPr>
        <w:t>Analizë e algoritmeve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Informatat themelore për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FSHMN, Departamenti i Matematikës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Analiza e algoritmeve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EE762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proofErr w:type="spellStart"/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  <w:proofErr w:type="spellEnd"/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D3366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tre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të / Semestri i 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pes</w:t>
            </w: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të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D3366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+2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D3366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4</w:t>
            </w:r>
          </w:p>
        </w:tc>
      </w:tr>
      <w:tr w:rsidR="00151A1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A17" w:rsidRPr="003E07A6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Dr.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sc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. </w:t>
            </w:r>
            <w:proofErr w:type="spellStart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</w:t>
            </w:r>
            <w:proofErr w:type="spellEnd"/>
            <w:r w:rsidR="00EE7626"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Bajrami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3E07A6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EE7626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elver.bajrami@uni-pr.edu</w:t>
            </w: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3E07A6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EE7626" w:rsidP="00EE7626">
            <w:pPr>
              <w:spacing w:after="0" w:line="240" w:lineRule="auto"/>
              <w:jc w:val="both"/>
              <w:rPr>
                <w:rFonts w:cs="Times New Roman"/>
              </w:rPr>
            </w:pP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Kjo lëndë do t’u mundësojë studentëve që të përdorin aparatin matematikor për të analizuar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kompleksitetin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një algoritmi. Studentët do të njoftohen me simbolikën e analizës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asimptotike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dhe disa veti bazike së bashku me zbatimin e tyre. </w:t>
            </w:r>
            <w:r w:rsidR="003E07A6"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Algoritmi</w:t>
            </w: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Euklidit, algoritmi i </w:t>
            </w:r>
            <w:r w:rsidR="003E07A6"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kërkimit</w:t>
            </w: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binar, algoritmet e insertimit dhe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sortimit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po ashtu do te studiohen. Studentët po ashtu do të njoftohen edhe me elemente nga Programimi dinamik dhe me klasën e problemeve NP-të plota</w:t>
            </w:r>
          </w:p>
          <w:p w:rsidR="00193CBB" w:rsidRPr="003E07A6" w:rsidRDefault="00193CBB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  <w:p w:rsidR="00193CBB" w:rsidRPr="003E07A6" w:rsidRDefault="00193CBB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CBB" w:rsidRPr="003E07A6" w:rsidRDefault="00EE7626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Qëllimi kryesor i kursit do të jetë aftësimi i studentëve që gjatë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dizajnimit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të një algoritmi, të kenë parasysh edhe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kompleksitetin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 tij, që është shumë e rëndësishme në fushën e programimit. Kjo do t’u mundësojë studentëve që nga disa algoritme për zgjidhjen e një problemi të caktuar, të zgjedhin algoritmin,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kompleksiteti</w:t>
            </w:r>
            <w:proofErr w:type="spellEnd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të cilit është më i ultë, mundësisht </w:t>
            </w:r>
            <w:proofErr w:type="spellStart"/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polinomial</w:t>
            </w:r>
            <w:proofErr w:type="spellEnd"/>
            <w:r w:rsidR="00193CBB" w:rsidRPr="003E07A6">
              <w:rPr>
                <w:rFonts w:cs="Times New Roman"/>
              </w:rPr>
              <w:t>.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3E07A6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E7626" w:rsidRPr="003E07A6" w:rsidRDefault="00EE7626" w:rsidP="00EE7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07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Pas përfundimit të suksesshëm të kursit, studentët do të jenë në gjendje që të: </w:t>
            </w:r>
          </w:p>
          <w:p w:rsidR="00EE7626" w:rsidRPr="003E07A6" w:rsidRDefault="00EE7626" w:rsidP="00EE76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E07A6">
              <w:rPr>
                <w:color w:val="000000"/>
              </w:rPr>
              <w:t xml:space="preserve">kuptojnë rëndësinë e </w:t>
            </w:r>
            <w:proofErr w:type="spellStart"/>
            <w:r w:rsidRPr="003E07A6">
              <w:rPr>
                <w:color w:val="000000"/>
              </w:rPr>
              <w:t>kompleksitetit</w:t>
            </w:r>
            <w:proofErr w:type="spellEnd"/>
            <w:r w:rsidRPr="003E07A6">
              <w:rPr>
                <w:color w:val="000000"/>
              </w:rPr>
              <w:t xml:space="preserve"> të një algoritmi; </w:t>
            </w:r>
          </w:p>
          <w:p w:rsidR="00EE7626" w:rsidRPr="003E07A6" w:rsidRDefault="00EE7626" w:rsidP="00EE76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E07A6">
              <w:rPr>
                <w:color w:val="000000"/>
              </w:rPr>
              <w:t xml:space="preserve">manipulojnë në mënyrë të lehtë me simbolet e analizës </w:t>
            </w:r>
            <w:proofErr w:type="spellStart"/>
            <w:r w:rsidRPr="003E07A6">
              <w:rPr>
                <w:color w:val="000000"/>
              </w:rPr>
              <w:t>asimptotike</w:t>
            </w:r>
            <w:proofErr w:type="spellEnd"/>
            <w:r w:rsidRPr="003E07A6">
              <w:rPr>
                <w:color w:val="000000"/>
              </w:rPr>
              <w:t xml:space="preserve">; </w:t>
            </w:r>
          </w:p>
          <w:p w:rsidR="00EE7626" w:rsidRPr="003E07A6" w:rsidRDefault="00EE7626" w:rsidP="00EE7626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  <w:r w:rsidRPr="003E07A6">
              <w:rPr>
                <w:color w:val="000000"/>
              </w:rPr>
              <w:t xml:space="preserve">përdorin disa nga teknikat e programimit dinamik për zgjidhjen e disa problemeve nga fusha e shkencës kompjuterike; </w:t>
            </w:r>
          </w:p>
          <w:p w:rsidR="00193CBB" w:rsidRPr="003E07A6" w:rsidRDefault="00EE7626" w:rsidP="00EE762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</w:rPr>
            </w:pPr>
            <w:r w:rsidRPr="003E07A6">
              <w:rPr>
                <w:color w:val="000000"/>
              </w:rPr>
              <w:t xml:space="preserve">përkufizojnë klasën e NP-problemeve dhe klasën e </w:t>
            </w:r>
            <w:proofErr w:type="spellStart"/>
            <w:r w:rsidRPr="003E07A6">
              <w:rPr>
                <w:color w:val="000000"/>
              </w:rPr>
              <w:t>problemve</w:t>
            </w:r>
            <w:proofErr w:type="spellEnd"/>
            <w:r w:rsidRPr="003E07A6">
              <w:rPr>
                <w:color w:val="000000"/>
              </w:rPr>
              <w:t xml:space="preserve"> NP-të plota dhe të ofrojnë disa shembuj të këtyre problemeve</w:t>
            </w:r>
          </w:p>
          <w:p w:rsidR="001738DC" w:rsidRPr="003E07A6" w:rsidRDefault="001738DC" w:rsidP="001738DC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</w:p>
        </w:tc>
      </w:tr>
      <w:tr w:rsidR="00193CBB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3E07A6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Ngarkesa e studentit (duhet të jetë në përputhje me Rezultatet e Nxënies të studentit)</w:t>
            </w:r>
          </w:p>
        </w:tc>
      </w:tr>
      <w:tr w:rsidR="00193CBB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93CBB" w:rsidRPr="003E07A6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Gjithsej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D33661" w:rsidP="00694277">
            <w:pPr>
              <w:spacing w:after="0" w:line="240" w:lineRule="exact"/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D3366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30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30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t xml:space="preserve">Përgatitje për test </w:t>
            </w:r>
            <w:proofErr w:type="spellStart"/>
            <w:r w:rsidRPr="003E07A6">
              <w:t>intermediar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3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cs="Arial"/>
                <w:szCs w:val="72"/>
                <w:shd w:val="clear" w:color="auto" w:fill="FFFFFF"/>
              </w:rPr>
              <w:t xml:space="preserve">Testi, punimi </w:t>
            </w:r>
            <w:proofErr w:type="spellStart"/>
            <w:r w:rsidRPr="003E07A6">
              <w:rPr>
                <w:rFonts w:cs="Arial"/>
                <w:szCs w:val="72"/>
                <w:shd w:val="clear" w:color="auto" w:fill="FFFFFF"/>
              </w:rPr>
              <w:t>seminarik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6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6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D3366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15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D33661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15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10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10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 xml:space="preserve">Koha e vlerësimit (testi, </w:t>
            </w:r>
            <w:proofErr w:type="spellStart"/>
            <w:r w:rsidRPr="003E07A6">
              <w:rPr>
                <w:rFonts w:ascii="Calibri" w:hAnsi="Calibri" w:cs="Arial"/>
              </w:rPr>
              <w:t>kuizi</w:t>
            </w:r>
            <w:proofErr w:type="spellEnd"/>
            <w:r w:rsidRPr="003E07A6">
              <w:rPr>
                <w:rFonts w:ascii="Calibri" w:hAnsi="Calibri" w:cs="Arial"/>
              </w:rPr>
              <w:t>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1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Projektet, prezantimet, detyrat, etj.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4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 w:rsidRPr="003E07A6"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cs="Arial"/>
              </w:rPr>
            </w:pPr>
            <w:r w:rsidRPr="003E07A6">
              <w:rPr>
                <w:rFonts w:cs="Arial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:rsidR="00694277" w:rsidRPr="003E07A6" w:rsidRDefault="00694277" w:rsidP="00694277">
            <w:pPr>
              <w:spacing w:after="0" w:line="240" w:lineRule="exact"/>
              <w:jc w:val="center"/>
              <w:rPr>
                <w:rFonts w:ascii="Calibri" w:hAnsi="Calibri" w:cs="Arial"/>
              </w:rPr>
            </w:pPr>
            <w:r w:rsidRPr="003E07A6">
              <w:rPr>
                <w:rFonts w:ascii="Calibri" w:hAnsi="Calibri" w:cs="Arial"/>
              </w:rPr>
              <w:t>-</w:t>
            </w:r>
          </w:p>
        </w:tc>
      </w:tr>
      <w:tr w:rsidR="00694277" w:rsidRPr="003E07A6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C94581" w:rsidP="0069427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 w:rsidRPr="003E07A6">
              <w:rPr>
                <w:rFonts w:ascii="Calibri" w:hAnsi="Calibri" w:cs="Arial"/>
                <w:b/>
              </w:rPr>
              <w:t>1</w:t>
            </w:r>
            <w:r w:rsidR="00D33661">
              <w:rPr>
                <w:rFonts w:ascii="Calibri" w:hAnsi="Calibri" w:cs="Arial"/>
                <w:b/>
              </w:rPr>
              <w:t>0</w:t>
            </w:r>
            <w:bookmarkStart w:id="0" w:name="_GoBack"/>
            <w:bookmarkEnd w:id="0"/>
            <w:r w:rsidRPr="003E07A6">
              <w:rPr>
                <w:rFonts w:ascii="Calibri" w:hAnsi="Calibri" w:cs="Arial"/>
                <w:b/>
              </w:rPr>
              <w:t>0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3E07A6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laboratorike dhe punë individuale në projekte/detyra/seminare.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26" w:rsidRPr="003E07A6" w:rsidRDefault="00EE7626" w:rsidP="00694277">
            <w:pPr>
              <w:spacing w:after="0" w:line="240" w:lineRule="exact"/>
              <w:rPr>
                <w:rFonts w:cstheme="minorHAnsi"/>
              </w:rPr>
            </w:pPr>
            <w:r w:rsidRPr="003E07A6">
              <w:rPr>
                <w:rFonts w:cstheme="minorHAnsi"/>
              </w:rPr>
              <w:t>Vijueshmëria 10%</w:t>
            </w:r>
          </w:p>
          <w:p w:rsidR="00694277" w:rsidRPr="003E07A6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3E07A6">
              <w:rPr>
                <w:rFonts w:cstheme="minorHAnsi"/>
              </w:rPr>
              <w:t xml:space="preserve">Punë </w:t>
            </w:r>
            <w:proofErr w:type="spellStart"/>
            <w:r w:rsidRPr="003E07A6">
              <w:rPr>
                <w:rFonts w:cstheme="minorHAnsi"/>
              </w:rPr>
              <w:t>seminarike</w:t>
            </w:r>
            <w:proofErr w:type="spellEnd"/>
            <w:r w:rsidRPr="003E07A6">
              <w:rPr>
                <w:rFonts w:cstheme="minorHAnsi"/>
              </w:rPr>
              <w:t xml:space="preserve">: </w:t>
            </w:r>
            <w:r w:rsidR="00EE7626" w:rsidRPr="003E07A6">
              <w:rPr>
                <w:rFonts w:cstheme="minorHAnsi"/>
              </w:rPr>
              <w:t>2</w:t>
            </w:r>
            <w:r w:rsidRPr="003E07A6">
              <w:rPr>
                <w:rFonts w:cstheme="minorHAnsi"/>
              </w:rPr>
              <w:t>0%</w:t>
            </w:r>
          </w:p>
          <w:p w:rsidR="00694277" w:rsidRPr="003E07A6" w:rsidRDefault="00EE7626" w:rsidP="00EE7626">
            <w:pPr>
              <w:spacing w:after="0" w:line="240" w:lineRule="exact"/>
              <w:rPr>
                <w:rFonts w:cstheme="minorHAnsi"/>
              </w:rPr>
            </w:pPr>
            <w:r w:rsidRPr="003E07A6">
              <w:rPr>
                <w:rFonts w:cstheme="minorHAnsi"/>
              </w:rPr>
              <w:t>Provimi periodik 30%</w:t>
            </w:r>
          </w:p>
          <w:p w:rsidR="00694277" w:rsidRPr="003E07A6" w:rsidRDefault="00694277" w:rsidP="00694277">
            <w:pPr>
              <w:spacing w:after="0" w:line="240" w:lineRule="exact"/>
              <w:rPr>
                <w:rFonts w:cstheme="minorHAnsi"/>
              </w:rPr>
            </w:pPr>
            <w:r w:rsidRPr="003E07A6">
              <w:rPr>
                <w:rFonts w:cstheme="minorHAnsi"/>
              </w:rPr>
              <w:t xml:space="preserve">Provimi final: </w:t>
            </w:r>
            <w:r w:rsidR="00EE7626" w:rsidRPr="003E07A6">
              <w:rPr>
                <w:rFonts w:cstheme="minorHAnsi"/>
              </w:rPr>
              <w:t>4</w:t>
            </w:r>
            <w:r w:rsidRPr="003E07A6">
              <w:rPr>
                <w:rFonts w:cstheme="minorHAnsi"/>
              </w:rPr>
              <w:t>0%</w:t>
            </w:r>
          </w:p>
        </w:tc>
      </w:tr>
      <w:tr w:rsidR="00694277" w:rsidRPr="003E07A6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694277" w:rsidRPr="003E07A6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D4013D" w:rsidP="00694277">
            <w:pPr>
              <w:spacing w:after="0" w:line="240" w:lineRule="auto"/>
              <w:jc w:val="both"/>
              <w:rPr>
                <w:rFonts w:cs="Times New Roman"/>
              </w:rPr>
            </w:pPr>
            <w:proofErr w:type="spellStart"/>
            <w:r w:rsidRPr="003E07A6">
              <w:t>Clifford</w:t>
            </w:r>
            <w:proofErr w:type="spellEnd"/>
            <w:r w:rsidRPr="003E07A6">
              <w:t xml:space="preserve"> A. </w:t>
            </w:r>
            <w:proofErr w:type="spellStart"/>
            <w:r w:rsidRPr="003E07A6">
              <w:t>Shaffer</w:t>
            </w:r>
            <w:proofErr w:type="spellEnd"/>
            <w:r w:rsidRPr="003E07A6">
              <w:t xml:space="preserve">,  Data </w:t>
            </w:r>
            <w:proofErr w:type="spellStart"/>
            <w:r w:rsidRPr="003E07A6">
              <w:t>Structures</w:t>
            </w:r>
            <w:proofErr w:type="spellEnd"/>
            <w:r w:rsidRPr="003E07A6">
              <w:t xml:space="preserve"> </w:t>
            </w:r>
            <w:proofErr w:type="spellStart"/>
            <w:r w:rsidRPr="003E07A6">
              <w:t>and</w:t>
            </w:r>
            <w:proofErr w:type="spellEnd"/>
            <w:r w:rsidRPr="003E07A6">
              <w:t xml:space="preserve"> </w:t>
            </w:r>
            <w:proofErr w:type="spellStart"/>
            <w:r w:rsidRPr="003E07A6">
              <w:t>Algorithm</w:t>
            </w:r>
            <w:proofErr w:type="spellEnd"/>
            <w:r w:rsidRPr="003E07A6">
              <w:t xml:space="preserve"> </w:t>
            </w:r>
            <w:proofErr w:type="spellStart"/>
            <w:r w:rsidRPr="003E07A6">
              <w:t>Analysis</w:t>
            </w:r>
            <w:proofErr w:type="spellEnd"/>
            <w:r w:rsidRPr="003E07A6">
              <w:t>, USA 2011</w:t>
            </w:r>
          </w:p>
        </w:tc>
      </w:tr>
      <w:tr w:rsidR="00694277" w:rsidRPr="003E07A6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94277" w:rsidRPr="003E07A6" w:rsidRDefault="00694277" w:rsidP="0069427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3E07A6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EE7626" w:rsidRPr="003E07A6" w:rsidRDefault="00EE7626" w:rsidP="00EE762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proofErr w:type="spellStart"/>
            <w:r w:rsidRPr="003E07A6">
              <w:rPr>
                <w:color w:val="000000"/>
              </w:rPr>
              <w:t>Sara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Baase</w:t>
            </w:r>
            <w:proofErr w:type="spellEnd"/>
            <w:r w:rsidRPr="003E07A6">
              <w:rPr>
                <w:color w:val="000000"/>
              </w:rPr>
              <w:t xml:space="preserve">: </w:t>
            </w:r>
            <w:proofErr w:type="spellStart"/>
            <w:r w:rsidRPr="003E07A6">
              <w:rPr>
                <w:i/>
                <w:iCs/>
                <w:color w:val="000000"/>
              </w:rPr>
              <w:t>Computer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E07A6">
              <w:rPr>
                <w:i/>
                <w:iCs/>
                <w:color w:val="000000"/>
              </w:rPr>
              <w:t>Algorithms-Introduction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to </w:t>
            </w:r>
            <w:proofErr w:type="spellStart"/>
            <w:r w:rsidRPr="003E07A6">
              <w:rPr>
                <w:i/>
                <w:iCs/>
                <w:color w:val="000000"/>
              </w:rPr>
              <w:t>Design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E07A6">
              <w:rPr>
                <w:i/>
                <w:iCs/>
                <w:color w:val="000000"/>
              </w:rPr>
              <w:t>and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3E07A6">
              <w:rPr>
                <w:i/>
                <w:iCs/>
                <w:color w:val="000000"/>
              </w:rPr>
              <w:t>Analysis</w:t>
            </w:r>
            <w:proofErr w:type="spellEnd"/>
            <w:r w:rsidRPr="003E07A6">
              <w:rPr>
                <w:color w:val="000000"/>
              </w:rPr>
              <w:t xml:space="preserve">, </w:t>
            </w:r>
            <w:proofErr w:type="spellStart"/>
            <w:r w:rsidRPr="003E07A6">
              <w:rPr>
                <w:color w:val="000000"/>
              </w:rPr>
              <w:t>Addison-Wesley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Publishing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Company</w:t>
            </w:r>
            <w:proofErr w:type="spellEnd"/>
            <w:r w:rsidRPr="003E07A6">
              <w:rPr>
                <w:color w:val="000000"/>
              </w:rPr>
              <w:t xml:space="preserve">, 1989. </w:t>
            </w:r>
          </w:p>
          <w:p w:rsidR="00EE7626" w:rsidRPr="003E07A6" w:rsidRDefault="00EE7626" w:rsidP="00EE7626">
            <w:pPr>
              <w:autoSpaceDE w:val="0"/>
              <w:autoSpaceDN w:val="0"/>
              <w:adjustRightInd w:val="0"/>
              <w:spacing w:after="0" w:line="240" w:lineRule="exact"/>
              <w:rPr>
                <w:color w:val="000000"/>
              </w:rPr>
            </w:pPr>
          </w:p>
          <w:p w:rsidR="00694277" w:rsidRPr="003E07A6" w:rsidRDefault="00EE7626" w:rsidP="00EE7626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proofErr w:type="spellStart"/>
            <w:r w:rsidRPr="003E07A6">
              <w:rPr>
                <w:color w:val="000000"/>
              </w:rPr>
              <w:t>Thomas</w:t>
            </w:r>
            <w:proofErr w:type="spellEnd"/>
            <w:r w:rsidRPr="003E07A6">
              <w:rPr>
                <w:color w:val="000000"/>
              </w:rPr>
              <w:t xml:space="preserve"> H. </w:t>
            </w:r>
            <w:proofErr w:type="spellStart"/>
            <w:r w:rsidRPr="003E07A6">
              <w:rPr>
                <w:color w:val="000000"/>
              </w:rPr>
              <w:t>Cormen</w:t>
            </w:r>
            <w:proofErr w:type="spellEnd"/>
            <w:r w:rsidRPr="003E07A6">
              <w:rPr>
                <w:color w:val="000000"/>
              </w:rPr>
              <w:t xml:space="preserve">; </w:t>
            </w:r>
            <w:proofErr w:type="spellStart"/>
            <w:r w:rsidRPr="003E07A6">
              <w:rPr>
                <w:color w:val="000000"/>
              </w:rPr>
              <w:t>Charles</w:t>
            </w:r>
            <w:proofErr w:type="spellEnd"/>
            <w:r w:rsidRPr="003E07A6">
              <w:rPr>
                <w:color w:val="000000"/>
              </w:rPr>
              <w:t xml:space="preserve"> E. </w:t>
            </w:r>
            <w:proofErr w:type="spellStart"/>
            <w:r w:rsidRPr="003E07A6">
              <w:rPr>
                <w:color w:val="000000"/>
              </w:rPr>
              <w:t>Leiserson</w:t>
            </w:r>
            <w:proofErr w:type="spellEnd"/>
            <w:r w:rsidRPr="003E07A6">
              <w:rPr>
                <w:color w:val="000000"/>
              </w:rPr>
              <w:t xml:space="preserve">; </w:t>
            </w:r>
            <w:proofErr w:type="spellStart"/>
            <w:r w:rsidRPr="003E07A6">
              <w:rPr>
                <w:color w:val="000000"/>
              </w:rPr>
              <w:t>Ronald</w:t>
            </w:r>
            <w:proofErr w:type="spellEnd"/>
            <w:r w:rsidRPr="003E07A6">
              <w:rPr>
                <w:color w:val="000000"/>
              </w:rPr>
              <w:t xml:space="preserve"> L. </w:t>
            </w:r>
            <w:proofErr w:type="spellStart"/>
            <w:r w:rsidRPr="003E07A6">
              <w:rPr>
                <w:color w:val="000000"/>
              </w:rPr>
              <w:t>Rivest</w:t>
            </w:r>
            <w:proofErr w:type="spellEnd"/>
            <w:r w:rsidRPr="003E07A6">
              <w:rPr>
                <w:color w:val="000000"/>
              </w:rPr>
              <w:t xml:space="preserve">: </w:t>
            </w:r>
            <w:proofErr w:type="spellStart"/>
            <w:r w:rsidRPr="003E07A6">
              <w:rPr>
                <w:i/>
                <w:iCs/>
                <w:color w:val="000000"/>
              </w:rPr>
              <w:t>Introduction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to </w:t>
            </w:r>
            <w:proofErr w:type="spellStart"/>
            <w:r w:rsidRPr="003E07A6">
              <w:rPr>
                <w:i/>
                <w:iCs/>
                <w:color w:val="000000"/>
              </w:rPr>
              <w:t>Algorithms</w:t>
            </w:r>
            <w:proofErr w:type="spellEnd"/>
            <w:r w:rsidRPr="003E07A6">
              <w:rPr>
                <w:i/>
                <w:iCs/>
                <w:color w:val="000000"/>
              </w:rPr>
              <w:t xml:space="preserve"> </w:t>
            </w:r>
            <w:r w:rsidRPr="003E07A6">
              <w:rPr>
                <w:color w:val="000000"/>
              </w:rPr>
              <w:t xml:space="preserve">MIT </w:t>
            </w:r>
            <w:proofErr w:type="spellStart"/>
            <w:r w:rsidRPr="003E07A6">
              <w:rPr>
                <w:color w:val="000000"/>
              </w:rPr>
              <w:t>Press</w:t>
            </w:r>
            <w:proofErr w:type="spellEnd"/>
            <w:r w:rsidRPr="003E07A6">
              <w:rPr>
                <w:color w:val="000000"/>
              </w:rPr>
              <w:t xml:space="preserve">, </w:t>
            </w:r>
            <w:proofErr w:type="spellStart"/>
            <w:r w:rsidRPr="003E07A6">
              <w:rPr>
                <w:color w:val="000000"/>
              </w:rPr>
              <w:t>McGraw-Hill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Book</w:t>
            </w:r>
            <w:proofErr w:type="spellEnd"/>
            <w:r w:rsidRPr="003E07A6">
              <w:rPr>
                <w:color w:val="000000"/>
              </w:rPr>
              <w:t xml:space="preserve"> </w:t>
            </w:r>
            <w:proofErr w:type="spellStart"/>
            <w:r w:rsidRPr="003E07A6">
              <w:rPr>
                <w:color w:val="000000"/>
              </w:rPr>
              <w:t>Company</w:t>
            </w:r>
            <w:proofErr w:type="spellEnd"/>
            <w:r w:rsidRPr="003E07A6">
              <w:rPr>
                <w:color w:val="000000"/>
              </w:rPr>
              <w:t>, 1999</w:t>
            </w:r>
            <w:r w:rsidR="00694277" w:rsidRPr="003E07A6">
              <w:rPr>
                <w:rFonts w:cs="Arial"/>
              </w:rPr>
              <w:t>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3E07A6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151A17" w:rsidRPr="003E07A6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:rsidR="00694277" w:rsidRPr="003E07A6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t>Ligjëratë</w:t>
            </w:r>
            <w:r w:rsidR="00694277" w:rsidRPr="003E07A6">
              <w:t xml:space="preserve">: </w:t>
            </w:r>
            <w:r w:rsidRPr="003E07A6">
              <w:rPr>
                <w:rFonts w:cstheme="minorHAnsi"/>
                <w:color w:val="000000"/>
              </w:rPr>
              <w:t xml:space="preserve">Njohje me lëndën / Shqyrtimi i </w:t>
            </w:r>
            <w:proofErr w:type="spellStart"/>
            <w:r w:rsidRPr="003E07A6">
              <w:rPr>
                <w:rFonts w:cstheme="minorHAnsi"/>
                <w:color w:val="000000"/>
              </w:rPr>
              <w:t>syllabusit</w:t>
            </w:r>
            <w:proofErr w:type="spellEnd"/>
          </w:p>
          <w:p w:rsidR="00694277" w:rsidRPr="003E07A6" w:rsidRDefault="00915079" w:rsidP="00694277">
            <w:pPr>
              <w:spacing w:after="0" w:line="240" w:lineRule="exact"/>
              <w:rPr>
                <w:rFonts w:cstheme="minorHAnsi"/>
                <w:color w:val="000000"/>
              </w:rPr>
            </w:pPr>
            <w:r w:rsidRPr="003E07A6">
              <w:rPr>
                <w:rFonts w:cstheme="minorHAnsi"/>
                <w:color w:val="000000"/>
              </w:rPr>
              <w:t>Lexim</w:t>
            </w:r>
            <w:r w:rsidR="00694277" w:rsidRPr="003E07A6">
              <w:rPr>
                <w:rFonts w:cstheme="minorHAnsi"/>
                <w:color w:val="000000"/>
              </w:rPr>
              <w:t xml:space="preserve">: </w:t>
            </w:r>
            <w:proofErr w:type="spellStart"/>
            <w:r w:rsidRPr="003E07A6">
              <w:rPr>
                <w:rFonts w:cstheme="minorHAnsi"/>
                <w:color w:val="000000"/>
              </w:rPr>
              <w:t>Syllabusi</w:t>
            </w:r>
            <w:proofErr w:type="spellEnd"/>
            <w:r w:rsidRPr="003E07A6">
              <w:rPr>
                <w:rFonts w:cstheme="minorHAnsi"/>
                <w:color w:val="000000"/>
              </w:rPr>
              <w:t xml:space="preserve"> i lëndës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Algoritmi i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Eulkidit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94277" w:rsidRPr="003E07A6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3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Problemi i insertimit. Analiza e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kompleksitetit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të një algoritmi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07A6">
              <w:rPr>
                <w:i/>
                <w:iCs/>
                <w:sz w:val="23"/>
                <w:szCs w:val="23"/>
              </w:rPr>
              <w:t>Dizajnimi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i një algoritmi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Rritja e funksioneve. Simbolet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asimptotike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>Java 6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Disa formula të rëndësishme për shumat dhe vetitë e tyre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3E07A6">
              <w:rPr>
                <w:rFonts w:ascii="Calibri" w:hAnsi="Calibri"/>
                <w:b/>
                <w:i/>
              </w:rPr>
              <w:t xml:space="preserve">Java </w:t>
            </w:r>
            <w:r w:rsidRPr="003E07A6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Disa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rekurenca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të rëndësishme dhe zgjidhja e tyre në formën eksplicite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Shumëzimi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zinxhiror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i matricave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694277">
            <w:pPr>
              <w:spacing w:after="0" w:line="240" w:lineRule="exact"/>
              <w:jc w:val="both"/>
            </w:pPr>
            <w:r w:rsidRPr="003E07A6">
              <w:t>Provimi periodik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lastRenderedPageBreak/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07A6">
              <w:rPr>
                <w:i/>
                <w:iCs/>
                <w:sz w:val="23"/>
                <w:szCs w:val="23"/>
              </w:rPr>
              <w:t>Nënvargu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më i gjatë i përbashkët për dy vargje të dhëna.</w:t>
            </w:r>
            <w:r w:rsidRPr="003E07A6">
              <w:rPr>
                <w:sz w:val="23"/>
                <w:szCs w:val="23"/>
              </w:rPr>
              <w:t xml:space="preserve">.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11</w:t>
            </w:r>
            <w:r w:rsidRPr="003E07A6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46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07A6">
              <w:rPr>
                <w:i/>
                <w:iCs/>
                <w:sz w:val="23"/>
                <w:szCs w:val="23"/>
              </w:rPr>
              <w:t>Trekëndëshëzimi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optimal i një </w:t>
            </w:r>
            <w:r w:rsidR="003E07A6" w:rsidRPr="003E07A6">
              <w:rPr>
                <w:i/>
                <w:iCs/>
                <w:sz w:val="23"/>
                <w:szCs w:val="23"/>
              </w:rPr>
              <w:t>poligoni</w:t>
            </w:r>
            <w:r w:rsidRPr="003E07A6">
              <w:rPr>
                <w:i/>
                <w:iCs/>
                <w:sz w:val="23"/>
                <w:szCs w:val="23"/>
              </w:rPr>
              <w:t xml:space="preserve"> dhe lidhja e tij me shumëzimin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zinxhiror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 të matricave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12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4846" w:rsidRPr="003E07A6" w:rsidRDefault="00D4013D" w:rsidP="00D4013D">
            <w:pPr>
              <w:pStyle w:val="Default"/>
              <w:rPr>
                <w:sz w:val="23"/>
                <w:szCs w:val="23"/>
              </w:rPr>
            </w:pPr>
            <w:proofErr w:type="spellStart"/>
            <w:r w:rsidRPr="003E07A6">
              <w:rPr>
                <w:sz w:val="23"/>
                <w:szCs w:val="23"/>
              </w:rPr>
              <w:t>Nënvargu</w:t>
            </w:r>
            <w:proofErr w:type="spellEnd"/>
            <w:r w:rsidRPr="003E07A6">
              <w:rPr>
                <w:sz w:val="23"/>
                <w:szCs w:val="23"/>
              </w:rPr>
              <w:t xml:space="preserve"> më i gjatë i përbashkët për dy vargje të dhëna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13</w:t>
            </w:r>
            <w:r w:rsidRPr="003E07A6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i/>
                <w:iCs/>
                <w:sz w:val="23"/>
                <w:szCs w:val="23"/>
              </w:rPr>
              <w:t xml:space="preserve">Kodimi i </w:t>
            </w:r>
            <w:proofErr w:type="spellStart"/>
            <w:r w:rsidRPr="003E07A6">
              <w:rPr>
                <w:i/>
                <w:iCs/>
                <w:sz w:val="23"/>
                <w:szCs w:val="23"/>
              </w:rPr>
              <w:t>Huffman</w:t>
            </w:r>
            <w:proofErr w:type="spellEnd"/>
            <w:r w:rsidRPr="003E07A6">
              <w:rPr>
                <w:i/>
                <w:iCs/>
                <w:sz w:val="23"/>
                <w:szCs w:val="23"/>
              </w:rPr>
              <w:t xml:space="preserve">-it </w:t>
            </w:r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14</w:t>
            </w:r>
            <w:r w:rsidRPr="003E07A6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3E07A6">
              <w:rPr>
                <w:rFonts w:cs="Arial"/>
                <w:bCs/>
              </w:rPr>
              <w:t xml:space="preserve">Problemi </w:t>
            </w:r>
            <w:proofErr w:type="spellStart"/>
            <w:r w:rsidRPr="003E07A6">
              <w:rPr>
                <w:rFonts w:cs="Arial"/>
                <w:bCs/>
              </w:rPr>
              <w:t>Knapsack</w:t>
            </w:r>
            <w:proofErr w:type="spellEnd"/>
          </w:p>
        </w:tc>
      </w:tr>
      <w:tr w:rsidR="00694277" w:rsidRPr="003E07A6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277" w:rsidRPr="003E07A6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3E07A6">
              <w:rPr>
                <w:rFonts w:ascii="Calibri" w:hAnsi="Calibri"/>
                <w:b/>
                <w:i/>
              </w:rPr>
              <w:t>Java 15</w:t>
            </w:r>
            <w:r w:rsidRPr="003E07A6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4277" w:rsidRPr="003E07A6" w:rsidRDefault="00D4013D" w:rsidP="00694277">
            <w:pPr>
              <w:spacing w:after="0" w:line="240" w:lineRule="exact"/>
              <w:rPr>
                <w:rFonts w:cs="Arial"/>
                <w:bCs/>
              </w:rPr>
            </w:pPr>
            <w:r w:rsidRPr="003E07A6">
              <w:t>Problemet NP të plota</w:t>
            </w: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3E07A6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:rsidR="00F4439A" w:rsidRPr="003E07A6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3E07A6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3E07A6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13D" w:rsidRPr="003E07A6" w:rsidRDefault="00D4013D" w:rsidP="00D4013D">
            <w:pPr>
              <w:pStyle w:val="Default"/>
              <w:jc w:val="both"/>
              <w:rPr>
                <w:sz w:val="23"/>
                <w:szCs w:val="23"/>
              </w:rPr>
            </w:pPr>
            <w:r w:rsidRPr="003E07A6">
              <w:rPr>
                <w:sz w:val="23"/>
                <w:szCs w:val="23"/>
              </w:rPr>
              <w:t xml:space="preserve"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</w:t>
            </w:r>
            <w:proofErr w:type="spellStart"/>
            <w:r w:rsidRPr="003E07A6">
              <w:rPr>
                <w:sz w:val="23"/>
                <w:szCs w:val="23"/>
              </w:rPr>
              <w:t>plagjarizëm</w:t>
            </w:r>
            <w:proofErr w:type="spellEnd"/>
            <w:r w:rsidRPr="003E07A6">
              <w:rPr>
                <w:sz w:val="23"/>
                <w:szCs w:val="23"/>
              </w:rPr>
              <w:t xml:space="preserve">, bashkëpunim të palejueshëm, kopjim të testeve nga të tjerët ose lejim i të tjerëve për ta kopjuar testin, mashtrim ose përdorimin i çfarëdo mjeti për mashtrim në test. Po ashtu përdorimi i celularëve, apo mjeteve tjera elektronike që e pengojnë procesin e mësimit dhe të provimit, do të jetë i ndaluar. Vijueshmëria e rregullt është </w:t>
            </w:r>
            <w:proofErr w:type="spellStart"/>
            <w:r w:rsidRPr="003E07A6">
              <w:rPr>
                <w:sz w:val="23"/>
                <w:szCs w:val="23"/>
              </w:rPr>
              <w:t>obligative</w:t>
            </w:r>
            <w:proofErr w:type="spellEnd"/>
            <w:r w:rsidRPr="003E07A6">
              <w:rPr>
                <w:sz w:val="23"/>
                <w:szCs w:val="23"/>
              </w:rPr>
              <w:t xml:space="preserve">. </w:t>
            </w: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:rsidR="00F4439A" w:rsidRPr="003E07A6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151A17" w:rsidRPr="003E07A6" w:rsidRDefault="00151A17" w:rsidP="00151A17">
      <w:pPr>
        <w:pStyle w:val="NoSpacing"/>
        <w:rPr>
          <w:szCs w:val="28"/>
          <w:lang w:val="sq-AL"/>
        </w:rPr>
      </w:pPr>
    </w:p>
    <w:p w:rsidR="00CA2D9E" w:rsidRPr="003E07A6" w:rsidRDefault="00CA2D9E"/>
    <w:sectPr w:rsidR="00CA2D9E" w:rsidRPr="003E07A6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23E08"/>
    <w:multiLevelType w:val="hybridMultilevel"/>
    <w:tmpl w:val="018E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04B06"/>
    <w:multiLevelType w:val="hybridMultilevel"/>
    <w:tmpl w:val="D8D2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952EA"/>
    <w:multiLevelType w:val="multilevel"/>
    <w:tmpl w:val="4F749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395B3C"/>
    <w:rsid w:val="003E07A6"/>
    <w:rsid w:val="0064486E"/>
    <w:rsid w:val="006719D4"/>
    <w:rsid w:val="00694277"/>
    <w:rsid w:val="00862B57"/>
    <w:rsid w:val="00915079"/>
    <w:rsid w:val="00BD00CE"/>
    <w:rsid w:val="00C94581"/>
    <w:rsid w:val="00CA2D9E"/>
    <w:rsid w:val="00CC4846"/>
    <w:rsid w:val="00D33661"/>
    <w:rsid w:val="00D4013D"/>
    <w:rsid w:val="00EB70CC"/>
    <w:rsid w:val="00EE7626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CEBB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Strong">
    <w:name w:val="Strong"/>
    <w:basedOn w:val="DefaultParagraphFont"/>
    <w:qFormat/>
    <w:rsid w:val="00EE7626"/>
    <w:rPr>
      <w:b/>
      <w:bCs/>
    </w:rPr>
  </w:style>
  <w:style w:type="paragraph" w:customStyle="1" w:styleId="Default">
    <w:name w:val="Default"/>
    <w:rsid w:val="00D401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Besniku</dc:creator>
  <cp:lastModifiedBy>Windows User</cp:lastModifiedBy>
  <cp:revision>6</cp:revision>
  <dcterms:created xsi:type="dcterms:W3CDTF">2020-02-01T16:12:00Z</dcterms:created>
  <dcterms:modified xsi:type="dcterms:W3CDTF">2020-02-05T20:18:00Z</dcterms:modified>
</cp:coreProperties>
</file>