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DD" w:rsidRDefault="00190CA3">
      <w:proofErr w:type="spellStart"/>
      <w:r>
        <w:t>Formular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SYLLABUS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lëndës</w:t>
      </w:r>
      <w:proofErr w:type="spellEnd"/>
      <w:r>
        <w:rPr>
          <w:u w:val="none"/>
        </w:rPr>
        <w:t xml:space="preserve">  </w:t>
      </w:r>
    </w:p>
    <w:p w:rsidR="00DA31DD" w:rsidRDefault="00190CA3">
      <w:pPr>
        <w:spacing w:after="15" w:line="276" w:lineRule="auto"/>
      </w:pP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tbl>
      <w:tblPr>
        <w:tblStyle w:val="TableGrid"/>
        <w:tblW w:w="8855" w:type="dxa"/>
        <w:tblInd w:w="254" w:type="dxa"/>
        <w:tblCellMar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2177"/>
        <w:gridCol w:w="1439"/>
        <w:gridCol w:w="5239"/>
      </w:tblGrid>
      <w:tr w:rsidR="00DA31DD">
        <w:trPr>
          <w:trHeight w:val="260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Të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dhëna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bazike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lëndës</w:t>
            </w:r>
            <w:proofErr w:type="spellEnd"/>
            <w:r>
              <w:rPr>
                <w:u w:val="none"/>
              </w:rPr>
              <w:t xml:space="preserve"> </w:t>
            </w:r>
          </w:p>
        </w:tc>
      </w:tr>
      <w:tr w:rsidR="00DA31DD">
        <w:trPr>
          <w:trHeight w:val="265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Njësia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akademike</w:t>
            </w:r>
            <w:proofErr w:type="spellEnd"/>
            <w:r>
              <w:rPr>
                <w:u w:val="none"/>
              </w:rPr>
              <w:t xml:space="preserve">: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 w:rsidP="00026B59">
            <w:pPr>
              <w:spacing w:line="276" w:lineRule="auto"/>
              <w:ind w:left="1"/>
            </w:pPr>
            <w:proofErr w:type="spellStart"/>
            <w:r>
              <w:rPr>
                <w:b w:val="0"/>
                <w:u w:val="none"/>
              </w:rPr>
              <w:t>Fakulteti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r w:rsidR="00026B59">
              <w:rPr>
                <w:b w:val="0"/>
                <w:u w:val="none"/>
              </w:rPr>
              <w:t xml:space="preserve">I </w:t>
            </w:r>
            <w:proofErr w:type="spellStart"/>
            <w:r w:rsidR="00026B59">
              <w:rPr>
                <w:b w:val="0"/>
                <w:u w:val="none"/>
              </w:rPr>
              <w:t>shkencave</w:t>
            </w:r>
            <w:proofErr w:type="spellEnd"/>
            <w:r w:rsidR="00026B59">
              <w:rPr>
                <w:b w:val="0"/>
                <w:u w:val="none"/>
              </w:rPr>
              <w:t xml:space="preserve"> </w:t>
            </w:r>
            <w:proofErr w:type="spellStart"/>
            <w:r w:rsidR="00026B59">
              <w:rPr>
                <w:b w:val="0"/>
                <w:u w:val="none"/>
              </w:rPr>
              <w:t>matematike</w:t>
            </w:r>
            <w:proofErr w:type="spellEnd"/>
            <w:r w:rsidR="00026B59">
              <w:rPr>
                <w:b w:val="0"/>
                <w:u w:val="none"/>
              </w:rPr>
              <w:t xml:space="preserve"> </w:t>
            </w:r>
            <w:proofErr w:type="spellStart"/>
            <w:r w:rsidR="00026B59">
              <w:rPr>
                <w:b w:val="0"/>
                <w:u w:val="none"/>
              </w:rPr>
              <w:t>natyrore</w:t>
            </w:r>
            <w:proofErr w:type="spellEnd"/>
          </w:p>
        </w:tc>
      </w:tr>
      <w:tr w:rsidR="00DA31DD">
        <w:trPr>
          <w:trHeight w:val="262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Titulli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lëndës</w:t>
            </w:r>
            <w:proofErr w:type="spellEnd"/>
            <w:r>
              <w:rPr>
                <w:u w:val="none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6B5419">
            <w:pPr>
              <w:spacing w:line="276" w:lineRule="auto"/>
              <w:ind w:left="1"/>
            </w:pPr>
            <w:proofErr w:type="spellStart"/>
            <w:r>
              <w:rPr>
                <w:b w:val="0"/>
                <w:u w:val="none"/>
              </w:rPr>
              <w:t>Mikroekonomia</w:t>
            </w:r>
            <w:proofErr w:type="spellEnd"/>
            <w:r>
              <w:rPr>
                <w:b w:val="0"/>
                <w:u w:val="none"/>
              </w:rPr>
              <w:t xml:space="preserve"> I</w:t>
            </w:r>
          </w:p>
        </w:tc>
      </w:tr>
      <w:tr w:rsidR="00DA31DD">
        <w:trPr>
          <w:trHeight w:val="264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Niveli</w:t>
            </w:r>
            <w:proofErr w:type="spellEnd"/>
            <w:r>
              <w:rPr>
                <w:u w:val="none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1"/>
            </w:pPr>
            <w:r>
              <w:rPr>
                <w:b w:val="0"/>
                <w:u w:val="none"/>
              </w:rPr>
              <w:t xml:space="preserve">Bachelor </w:t>
            </w:r>
          </w:p>
        </w:tc>
      </w:tr>
      <w:tr w:rsidR="00DA31DD">
        <w:trPr>
          <w:trHeight w:val="262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Statusi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lëndës</w:t>
            </w:r>
            <w:proofErr w:type="spellEnd"/>
            <w:r>
              <w:rPr>
                <w:u w:val="none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1"/>
            </w:pPr>
            <w:proofErr w:type="spellStart"/>
            <w:r>
              <w:rPr>
                <w:b w:val="0"/>
                <w:u w:val="none"/>
              </w:rPr>
              <w:t>Obligative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264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Viti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studimeve</w:t>
            </w:r>
            <w:proofErr w:type="spellEnd"/>
            <w:r>
              <w:rPr>
                <w:u w:val="none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026B59">
            <w:pPr>
              <w:spacing w:line="276" w:lineRule="auto"/>
              <w:ind w:left="1"/>
            </w:pPr>
            <w:r>
              <w:rPr>
                <w:b w:val="0"/>
                <w:u w:val="none"/>
              </w:rPr>
              <w:t>I</w:t>
            </w:r>
          </w:p>
        </w:tc>
      </w:tr>
      <w:tr w:rsidR="00DA31DD">
        <w:trPr>
          <w:trHeight w:val="262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Numri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orëve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në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javë</w:t>
            </w:r>
            <w:proofErr w:type="spellEnd"/>
            <w:r>
              <w:rPr>
                <w:u w:val="none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1"/>
            </w:pPr>
            <w:r>
              <w:rPr>
                <w:b w:val="0"/>
                <w:u w:val="none"/>
              </w:rPr>
              <w:t xml:space="preserve">3+2 </w:t>
            </w:r>
          </w:p>
        </w:tc>
      </w:tr>
      <w:tr w:rsidR="00DA31DD">
        <w:trPr>
          <w:trHeight w:val="264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Vlera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në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kredi</w:t>
            </w:r>
            <w:proofErr w:type="spellEnd"/>
            <w:r>
              <w:rPr>
                <w:u w:val="none"/>
              </w:rPr>
              <w:t xml:space="preserve"> – ECTS: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026B59">
            <w:pPr>
              <w:spacing w:line="276" w:lineRule="auto"/>
              <w:ind w:left="1"/>
            </w:pPr>
            <w:r>
              <w:rPr>
                <w:b w:val="0"/>
                <w:u w:val="none"/>
              </w:rPr>
              <w:t>5</w:t>
            </w:r>
          </w:p>
        </w:tc>
      </w:tr>
      <w:tr w:rsidR="00DA31DD">
        <w:trPr>
          <w:trHeight w:val="264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Koha</w:t>
            </w:r>
            <w:proofErr w:type="spellEnd"/>
            <w:r>
              <w:rPr>
                <w:u w:val="none"/>
              </w:rPr>
              <w:t xml:space="preserve"> / </w:t>
            </w:r>
            <w:proofErr w:type="spellStart"/>
            <w:r>
              <w:rPr>
                <w:u w:val="none"/>
              </w:rPr>
              <w:t>lokacioni</w:t>
            </w:r>
            <w:proofErr w:type="spellEnd"/>
            <w:r>
              <w:rPr>
                <w:u w:val="none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DA31DD">
            <w:pPr>
              <w:spacing w:line="276" w:lineRule="auto"/>
              <w:ind w:left="1"/>
            </w:pPr>
          </w:p>
        </w:tc>
      </w:tr>
      <w:tr w:rsidR="00DA31DD">
        <w:trPr>
          <w:trHeight w:val="262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Mësimdhënësi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lëndës</w:t>
            </w:r>
            <w:proofErr w:type="spellEnd"/>
            <w:r>
              <w:rPr>
                <w:u w:val="none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1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265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r>
              <w:rPr>
                <w:u w:val="none"/>
              </w:rPr>
              <w:t xml:space="preserve">E-mail </w:t>
            </w:r>
            <w:proofErr w:type="spellStart"/>
            <w:r>
              <w:rPr>
                <w:u w:val="none"/>
              </w:rPr>
              <w:t>adresa</w:t>
            </w:r>
            <w:proofErr w:type="spellEnd"/>
            <w:r>
              <w:rPr>
                <w:u w:val="none"/>
              </w:rPr>
              <w:t xml:space="preserve">: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1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259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A31DD" w:rsidRDefault="00190CA3">
            <w:pPr>
              <w:spacing w:line="276" w:lineRule="auto"/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4566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Përshkrimi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lëndës</w:t>
            </w:r>
            <w:proofErr w:type="spellEnd"/>
            <w:r>
              <w:rPr>
                <w:u w:val="none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after="36"/>
              <w:ind w:left="1"/>
            </w:pPr>
            <w:r>
              <w:rPr>
                <w:b w:val="0"/>
                <w:i/>
                <w:u w:val="none"/>
              </w:rPr>
              <w:t xml:space="preserve"> </w:t>
            </w:r>
          </w:p>
          <w:p w:rsidR="00DA31DD" w:rsidRDefault="00190CA3">
            <w:pPr>
              <w:spacing w:line="233" w:lineRule="auto"/>
              <w:ind w:left="1"/>
              <w:jc w:val="both"/>
            </w:pPr>
            <w:proofErr w:type="spellStart"/>
            <w:r>
              <w:rPr>
                <w:b w:val="0"/>
                <w:u w:val="none"/>
              </w:rPr>
              <w:t>Kjo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lëndë</w:t>
            </w:r>
            <w:proofErr w:type="spellEnd"/>
            <w:r>
              <w:rPr>
                <w:b w:val="0"/>
                <w:u w:val="none"/>
              </w:rPr>
              <w:t xml:space="preserve"> do </w:t>
            </w:r>
            <w:proofErr w:type="spellStart"/>
            <w:r>
              <w:rPr>
                <w:b w:val="0"/>
                <w:u w:val="none"/>
              </w:rPr>
              <w:t>t‟i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njoftojë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studentët</w:t>
            </w:r>
            <w:proofErr w:type="spellEnd"/>
            <w:r>
              <w:rPr>
                <w:b w:val="0"/>
                <w:u w:val="none"/>
              </w:rPr>
              <w:t xml:space="preserve"> me </w:t>
            </w:r>
            <w:proofErr w:type="spellStart"/>
            <w:r>
              <w:rPr>
                <w:b w:val="0"/>
                <w:u w:val="none"/>
              </w:rPr>
              <w:t>bazat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teorisë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mikroekonomike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si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degë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ekonomiksit</w:t>
            </w:r>
            <w:proofErr w:type="spellEnd"/>
            <w:r>
              <w:rPr>
                <w:b w:val="0"/>
                <w:u w:val="none"/>
              </w:rPr>
              <w:t xml:space="preserve">.  </w:t>
            </w:r>
            <w:proofErr w:type="spellStart"/>
            <w:proofErr w:type="gramStart"/>
            <w:r>
              <w:rPr>
                <w:b w:val="0"/>
                <w:u w:val="none"/>
              </w:rPr>
              <w:t>Përqendrimi</w:t>
            </w:r>
            <w:proofErr w:type="spellEnd"/>
            <w:r>
              <w:rPr>
                <w:b w:val="0"/>
                <w:u w:val="none"/>
              </w:rPr>
              <w:t xml:space="preserve">  do</w:t>
            </w:r>
            <w:proofErr w:type="gram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jetë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mbi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zgjedhjet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vendimet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cilat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marrin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individët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firmat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kushte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resurseve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kufizuara</w:t>
            </w:r>
            <w:proofErr w:type="spellEnd"/>
            <w:r>
              <w:rPr>
                <w:b w:val="0"/>
                <w:u w:val="none"/>
              </w:rPr>
              <w:t xml:space="preserve">. </w:t>
            </w:r>
            <w:proofErr w:type="spellStart"/>
            <w:r>
              <w:rPr>
                <w:b w:val="0"/>
                <w:u w:val="none"/>
              </w:rPr>
              <w:t>Vëmendje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veçantë</w:t>
            </w:r>
            <w:proofErr w:type="spellEnd"/>
            <w:r>
              <w:rPr>
                <w:b w:val="0"/>
                <w:u w:val="none"/>
              </w:rPr>
              <w:t xml:space="preserve"> do </w:t>
            </w:r>
            <w:proofErr w:type="spellStart"/>
            <w:r>
              <w:rPr>
                <w:b w:val="0"/>
                <w:u w:val="none"/>
              </w:rPr>
              <w:t>t‟i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kushtohet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çështjeve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vijon</w:t>
            </w:r>
            <w:proofErr w:type="spellEnd"/>
            <w:r>
              <w:rPr>
                <w:b w:val="0"/>
                <w:u w:val="none"/>
              </w:rPr>
              <w:t xml:space="preserve">:  </w:t>
            </w:r>
            <w:proofErr w:type="spellStart"/>
            <w:r>
              <w:rPr>
                <w:b w:val="0"/>
                <w:u w:val="none"/>
              </w:rPr>
              <w:t>Kufiri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mundësive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prodhimit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kostot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oportune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pamjaftueshmëria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efikasiteti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  <w:proofErr w:type="spellStart"/>
            <w:r>
              <w:rPr>
                <w:b w:val="0"/>
                <w:u w:val="none"/>
              </w:rPr>
              <w:t>Kërkesa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oferta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ekuilibri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tregut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  <w:proofErr w:type="spellStart"/>
            <w:r>
              <w:rPr>
                <w:b w:val="0"/>
                <w:u w:val="none"/>
              </w:rPr>
              <w:t>Elasticiteti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kërkesës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ofertës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  <w:proofErr w:type="spellStart"/>
            <w:r>
              <w:rPr>
                <w:b w:val="0"/>
                <w:u w:val="none"/>
              </w:rPr>
              <w:t>Sjellja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konsumatore</w:t>
            </w:r>
            <w:proofErr w:type="spellEnd"/>
            <w:r>
              <w:rPr>
                <w:b w:val="0"/>
                <w:u w:val="none"/>
              </w:rPr>
              <w:t xml:space="preserve">; Firma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objektivat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saj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  <w:proofErr w:type="spellStart"/>
            <w:r>
              <w:rPr>
                <w:b w:val="0"/>
                <w:u w:val="none"/>
              </w:rPr>
              <w:t>Teoria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prodhimit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produktit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margjinal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  <w:proofErr w:type="spellStart"/>
            <w:r>
              <w:rPr>
                <w:b w:val="0"/>
                <w:u w:val="none"/>
              </w:rPr>
              <w:t>Kostoja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prodhimit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  <w:proofErr w:type="spellStart"/>
            <w:r>
              <w:rPr>
                <w:b w:val="0"/>
                <w:u w:val="none"/>
              </w:rPr>
              <w:t>Konkurrenca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plotë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  <w:proofErr w:type="spellStart"/>
            <w:r>
              <w:rPr>
                <w:b w:val="0"/>
                <w:u w:val="none"/>
              </w:rPr>
              <w:t>Monopoli</w:t>
            </w:r>
            <w:proofErr w:type="spellEnd"/>
            <w:r>
              <w:rPr>
                <w:b w:val="0"/>
                <w:u w:val="none"/>
              </w:rPr>
              <w:t xml:space="preserve">; Format </w:t>
            </w:r>
            <w:proofErr w:type="spellStart"/>
            <w:r>
              <w:rPr>
                <w:b w:val="0"/>
                <w:u w:val="none"/>
              </w:rPr>
              <w:t>tjera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konkurrencës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jo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plotë</w:t>
            </w:r>
            <w:proofErr w:type="spellEnd"/>
            <w:r>
              <w:rPr>
                <w:b w:val="0"/>
                <w:u w:val="none"/>
              </w:rPr>
              <w:t xml:space="preserve">: </w:t>
            </w:r>
            <w:proofErr w:type="spellStart"/>
            <w:r>
              <w:rPr>
                <w:b w:val="0"/>
                <w:u w:val="none"/>
              </w:rPr>
              <w:t>Konkurrenca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monopolistike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Oligopoli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  <w:proofErr w:type="spellStart"/>
            <w:r>
              <w:rPr>
                <w:b w:val="0"/>
                <w:u w:val="none"/>
              </w:rPr>
              <w:t>Shpërndarja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ardhurave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tregu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faktorëve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prodhimit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  <w:proofErr w:type="spellStart"/>
            <w:r>
              <w:rPr>
                <w:b w:val="0"/>
                <w:u w:val="none"/>
              </w:rPr>
              <w:t>Sektori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publik</w:t>
            </w:r>
            <w:proofErr w:type="spellEnd"/>
            <w:r>
              <w:rPr>
                <w:b w:val="0"/>
                <w:u w:val="none"/>
              </w:rPr>
              <w:t>.</w:t>
            </w:r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1"/>
            </w:pPr>
            <w:r>
              <w:rPr>
                <w:b w:val="0"/>
                <w:i/>
                <w:u w:val="none"/>
              </w:rPr>
              <w:t xml:space="preserve"> </w:t>
            </w:r>
          </w:p>
        </w:tc>
      </w:tr>
      <w:tr w:rsidR="00DA31DD">
        <w:trPr>
          <w:trHeight w:val="4683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r>
              <w:rPr>
                <w:u w:val="none"/>
              </w:rPr>
              <w:lastRenderedPageBreak/>
              <w:t xml:space="preserve"> </w:t>
            </w:r>
          </w:p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Qëllimet</w:t>
            </w:r>
            <w:proofErr w:type="spellEnd"/>
            <w:r>
              <w:rPr>
                <w:u w:val="none"/>
              </w:rPr>
              <w:t xml:space="preserve"> e </w:t>
            </w:r>
            <w:proofErr w:type="spellStart"/>
            <w:r>
              <w:rPr>
                <w:u w:val="none"/>
              </w:rPr>
              <w:t>lëndës</w:t>
            </w:r>
            <w:proofErr w:type="spellEnd"/>
            <w:r>
              <w:rPr>
                <w:u w:val="none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numPr>
                <w:ilvl w:val="0"/>
                <w:numId w:val="1"/>
              </w:numPr>
              <w:spacing w:after="10" w:line="234" w:lineRule="auto"/>
              <w:ind w:left="541" w:hanging="360"/>
            </w:pP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njoftojë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studentët</w:t>
            </w:r>
            <w:proofErr w:type="spellEnd"/>
            <w:r>
              <w:rPr>
                <w:b w:val="0"/>
                <w:u w:val="none"/>
              </w:rPr>
              <w:t xml:space="preserve"> me </w:t>
            </w:r>
            <w:proofErr w:type="spellStart"/>
            <w:r>
              <w:rPr>
                <w:b w:val="0"/>
                <w:u w:val="none"/>
              </w:rPr>
              <w:t>konceptet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bazë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mikroekonomike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</w:p>
          <w:p w:rsidR="00DA31DD" w:rsidRDefault="00190CA3">
            <w:pPr>
              <w:numPr>
                <w:ilvl w:val="0"/>
                <w:numId w:val="1"/>
              </w:numPr>
              <w:spacing w:after="10" w:line="233" w:lineRule="auto"/>
              <w:ind w:left="541" w:hanging="360"/>
            </w:pP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nxit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kuptuarit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vendim-marrjes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ekonomike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faktorëve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lidhur</w:t>
            </w:r>
            <w:proofErr w:type="spellEnd"/>
            <w:r>
              <w:rPr>
                <w:b w:val="0"/>
                <w:u w:val="none"/>
              </w:rPr>
              <w:t xml:space="preserve"> me </w:t>
            </w:r>
            <w:proofErr w:type="spellStart"/>
            <w:r>
              <w:rPr>
                <w:b w:val="0"/>
                <w:u w:val="none"/>
              </w:rPr>
              <w:t>këtë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si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analiza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margjinale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kostot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oportune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</w:p>
          <w:p w:rsidR="00DA31DD" w:rsidRDefault="00190CA3">
            <w:pPr>
              <w:numPr>
                <w:ilvl w:val="0"/>
                <w:numId w:val="1"/>
              </w:numPr>
              <w:spacing w:after="10" w:line="234" w:lineRule="auto"/>
              <w:ind w:left="541" w:hanging="360"/>
            </w:pP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kuptojnë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natyrën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funksionimin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tregut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produkteve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</w:p>
          <w:p w:rsidR="00DA31DD" w:rsidRDefault="00190CA3">
            <w:pPr>
              <w:numPr>
                <w:ilvl w:val="0"/>
                <w:numId w:val="1"/>
              </w:numPr>
              <w:spacing w:after="47" w:line="234" w:lineRule="auto"/>
              <w:ind w:left="541" w:hanging="360"/>
            </w:pP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kuptojnë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natyrën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funksionimin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tregut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faktorëve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</w:p>
          <w:p w:rsidR="00DA31DD" w:rsidRDefault="00190CA3">
            <w:pPr>
              <w:numPr>
                <w:ilvl w:val="0"/>
                <w:numId w:val="1"/>
              </w:numPr>
              <w:spacing w:after="10" w:line="234" w:lineRule="auto"/>
              <w:ind w:left="541" w:hanging="360"/>
            </w:pP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mësojnë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lidhur</w:t>
            </w:r>
            <w:proofErr w:type="spellEnd"/>
            <w:r>
              <w:rPr>
                <w:b w:val="0"/>
                <w:u w:val="none"/>
              </w:rPr>
              <w:t xml:space="preserve"> me “</w:t>
            </w:r>
            <w:proofErr w:type="spellStart"/>
            <w:r>
              <w:rPr>
                <w:b w:val="0"/>
                <w:u w:val="none"/>
              </w:rPr>
              <w:t>dështimet</w:t>
            </w:r>
            <w:proofErr w:type="spellEnd"/>
            <w:r>
              <w:rPr>
                <w:b w:val="0"/>
                <w:u w:val="none"/>
              </w:rPr>
              <w:t xml:space="preserve">” e </w:t>
            </w:r>
            <w:proofErr w:type="spellStart"/>
            <w:r>
              <w:rPr>
                <w:b w:val="0"/>
                <w:u w:val="none"/>
              </w:rPr>
              <w:t>tregut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përse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shteti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ndërhyn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jetën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ekonomike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</w:p>
          <w:p w:rsidR="00DA31DD" w:rsidRDefault="00190CA3">
            <w:pPr>
              <w:numPr>
                <w:ilvl w:val="0"/>
                <w:numId w:val="1"/>
              </w:numPr>
              <w:spacing w:after="47" w:line="234" w:lineRule="auto"/>
              <w:ind w:left="541" w:hanging="360"/>
            </w:pP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mësohen</w:t>
            </w:r>
            <w:proofErr w:type="spellEnd"/>
            <w:r>
              <w:rPr>
                <w:b w:val="0"/>
                <w:u w:val="none"/>
              </w:rPr>
              <w:t xml:space="preserve"> se </w:t>
            </w:r>
            <w:proofErr w:type="spellStart"/>
            <w:r>
              <w:rPr>
                <w:b w:val="0"/>
                <w:u w:val="none"/>
              </w:rPr>
              <w:t>si</w:t>
            </w:r>
            <w:proofErr w:type="spellEnd"/>
            <w:r>
              <w:rPr>
                <w:b w:val="0"/>
                <w:u w:val="none"/>
              </w:rPr>
              <w:t xml:space="preserve"> 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ndërtojnë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emërtojnë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interpretojnë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grafikët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diagramet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dhënat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për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përshkruar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apo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shpjeguar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konceptet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ekonomike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</w:p>
          <w:p w:rsidR="00DA31DD" w:rsidRDefault="00190CA3">
            <w:pPr>
              <w:numPr>
                <w:ilvl w:val="0"/>
                <w:numId w:val="1"/>
              </w:numPr>
              <w:spacing w:after="10" w:line="234" w:lineRule="auto"/>
              <w:ind w:left="541" w:hanging="360"/>
            </w:pPr>
            <w:proofErr w:type="spellStart"/>
            <w:proofErr w:type="gramStart"/>
            <w:r>
              <w:rPr>
                <w:b w:val="0"/>
                <w:u w:val="none"/>
              </w:rPr>
              <w:t>të</w:t>
            </w:r>
            <w:proofErr w:type="spellEnd"/>
            <w:proofErr w:type="gram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njihen</w:t>
            </w:r>
            <w:proofErr w:type="spellEnd"/>
            <w:r>
              <w:rPr>
                <w:b w:val="0"/>
                <w:u w:val="none"/>
              </w:rPr>
              <w:t xml:space="preserve"> me  „</w:t>
            </w:r>
            <w:proofErr w:type="spellStart"/>
            <w:r>
              <w:rPr>
                <w:b w:val="0"/>
                <w:u w:val="none"/>
              </w:rPr>
              <w:t>mënyrën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ekonomike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menduarit</w:t>
            </w:r>
            <w:proofErr w:type="spellEnd"/>
            <w:r>
              <w:rPr>
                <w:b w:val="0"/>
                <w:u w:val="none"/>
              </w:rPr>
              <w:t xml:space="preserve">. </w:t>
            </w:r>
          </w:p>
          <w:p w:rsidR="00DA31DD" w:rsidRDefault="00190CA3">
            <w:pPr>
              <w:numPr>
                <w:ilvl w:val="0"/>
                <w:numId w:val="1"/>
              </w:numPr>
              <w:spacing w:line="276" w:lineRule="auto"/>
              <w:ind w:left="541" w:hanging="360"/>
            </w:pP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aftësojë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studentët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për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aplikimin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praktik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51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1DD" w:rsidRDefault="00DA31DD">
            <w:pPr>
              <w:spacing w:line="276" w:lineRule="auto"/>
              <w:ind w:left="0"/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1DD" w:rsidRDefault="00DA31DD">
            <w:pPr>
              <w:spacing w:line="276" w:lineRule="auto"/>
              <w:ind w:left="0"/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533"/>
            </w:pPr>
            <w:proofErr w:type="spellStart"/>
            <w:proofErr w:type="gramStart"/>
            <w:r>
              <w:rPr>
                <w:b w:val="0"/>
                <w:u w:val="none"/>
              </w:rPr>
              <w:t>njohurive</w:t>
            </w:r>
            <w:proofErr w:type="spellEnd"/>
            <w:proofErr w:type="gram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teorike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arritura</w:t>
            </w:r>
            <w:proofErr w:type="spellEnd"/>
            <w:r>
              <w:rPr>
                <w:b w:val="0"/>
                <w:u w:val="none"/>
              </w:rPr>
              <w:t xml:space="preserve">. </w:t>
            </w:r>
          </w:p>
          <w:p w:rsidR="00DA31DD" w:rsidRDefault="00190CA3">
            <w:pPr>
              <w:spacing w:line="276" w:lineRule="auto"/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601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1DD" w:rsidRDefault="00190CA3">
            <w:pPr>
              <w:ind w:left="0"/>
            </w:pPr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Rezultatet</w:t>
            </w:r>
            <w:proofErr w:type="spellEnd"/>
            <w:r>
              <w:rPr>
                <w:u w:val="none"/>
              </w:rPr>
              <w:t xml:space="preserve"> e </w:t>
            </w:r>
            <w:proofErr w:type="spellStart"/>
            <w:r>
              <w:rPr>
                <w:u w:val="none"/>
              </w:rPr>
              <w:t>pritura</w:t>
            </w:r>
            <w:proofErr w:type="spellEnd"/>
            <w:r>
              <w:rPr>
                <w:u w:val="none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të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nxënies</w:t>
            </w:r>
            <w:proofErr w:type="spellEnd"/>
            <w:r>
              <w:rPr>
                <w:u w:val="none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after="76"/>
              <w:ind w:left="0"/>
            </w:pPr>
            <w:r>
              <w:rPr>
                <w:b w:val="0"/>
                <w:i/>
                <w:u w:val="none"/>
              </w:rPr>
              <w:t xml:space="preserve"> </w:t>
            </w:r>
          </w:p>
          <w:p w:rsidR="00DA31DD" w:rsidRDefault="00190CA3">
            <w:pPr>
              <w:spacing w:after="12" w:line="232" w:lineRule="auto"/>
              <w:ind w:left="0" w:right="77"/>
            </w:pPr>
            <w:r>
              <w:rPr>
                <w:b w:val="0"/>
                <w:u w:val="none"/>
              </w:rPr>
              <w:t xml:space="preserve">Pas </w:t>
            </w:r>
            <w:proofErr w:type="spellStart"/>
            <w:r>
              <w:rPr>
                <w:b w:val="0"/>
                <w:u w:val="none"/>
              </w:rPr>
              <w:t>përfundimit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këtij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kursi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studentët</w:t>
            </w:r>
            <w:proofErr w:type="spellEnd"/>
            <w:r>
              <w:rPr>
                <w:b w:val="0"/>
                <w:u w:val="none"/>
              </w:rPr>
              <w:t xml:space="preserve"> do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jenë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gjendje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që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:  </w:t>
            </w:r>
          </w:p>
          <w:p w:rsidR="00DA31DD" w:rsidRDefault="00190CA3">
            <w:pPr>
              <w:numPr>
                <w:ilvl w:val="0"/>
                <w:numId w:val="2"/>
              </w:numPr>
              <w:spacing w:after="10" w:line="233" w:lineRule="auto"/>
              <w:ind w:hanging="360"/>
            </w:pPr>
            <w:proofErr w:type="spellStart"/>
            <w:r>
              <w:rPr>
                <w:b w:val="0"/>
                <w:u w:val="none"/>
              </w:rPr>
              <w:t>interpretojnë</w:t>
            </w:r>
            <w:proofErr w:type="spellEnd"/>
            <w:r>
              <w:rPr>
                <w:b w:val="0"/>
                <w:u w:val="none"/>
              </w:rPr>
              <w:t xml:space="preserve">  </w:t>
            </w:r>
            <w:proofErr w:type="spellStart"/>
            <w:r>
              <w:rPr>
                <w:b w:val="0"/>
                <w:u w:val="none"/>
              </w:rPr>
              <w:t>kuptimin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koncepteve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ekonomike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pamjaftueshmëria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kostoja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oportune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analiza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margjinale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</w:p>
          <w:p w:rsidR="00DA31DD" w:rsidRDefault="00190CA3">
            <w:pPr>
              <w:numPr>
                <w:ilvl w:val="0"/>
                <w:numId w:val="2"/>
              </w:numPr>
              <w:spacing w:after="10" w:line="234" w:lineRule="auto"/>
              <w:ind w:hanging="360"/>
            </w:pPr>
            <w:proofErr w:type="spellStart"/>
            <w:r>
              <w:rPr>
                <w:b w:val="0"/>
                <w:u w:val="none"/>
              </w:rPr>
              <w:t>kuptojnë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rëndësinë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rolin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çmimeve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ekonominë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tregut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</w:p>
          <w:p w:rsidR="00DA31DD" w:rsidRDefault="00190CA3">
            <w:pPr>
              <w:numPr>
                <w:ilvl w:val="0"/>
                <w:numId w:val="2"/>
              </w:numPr>
              <w:spacing w:after="10" w:line="234" w:lineRule="auto"/>
              <w:ind w:hanging="360"/>
            </w:pPr>
            <w:proofErr w:type="spellStart"/>
            <w:r>
              <w:rPr>
                <w:b w:val="0"/>
                <w:u w:val="none"/>
              </w:rPr>
              <w:t>përdorin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konceptin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elasticitetit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kërkesës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ofertës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për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vlerësimin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kuantitativ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situatave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ekonomike</w:t>
            </w:r>
            <w:proofErr w:type="spellEnd"/>
            <w:r>
              <w:rPr>
                <w:b w:val="0"/>
                <w:u w:val="none"/>
              </w:rPr>
              <w:t xml:space="preserve">;  </w:t>
            </w:r>
          </w:p>
          <w:p w:rsidR="00DA31DD" w:rsidRDefault="00190CA3">
            <w:pPr>
              <w:numPr>
                <w:ilvl w:val="0"/>
                <w:numId w:val="2"/>
              </w:numPr>
              <w:spacing w:after="18" w:line="234" w:lineRule="auto"/>
              <w:ind w:hanging="360"/>
            </w:pPr>
            <w:proofErr w:type="spellStart"/>
            <w:r>
              <w:rPr>
                <w:b w:val="0"/>
                <w:u w:val="none"/>
              </w:rPr>
              <w:t>kuptojnë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kostot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prodhimit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firmës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prezantojnë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këto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kosto</w:t>
            </w:r>
            <w:proofErr w:type="spellEnd"/>
            <w:r>
              <w:rPr>
                <w:b w:val="0"/>
                <w:u w:val="none"/>
              </w:rPr>
              <w:t xml:space="preserve">  </w:t>
            </w:r>
            <w:proofErr w:type="spellStart"/>
            <w:r>
              <w:rPr>
                <w:b w:val="0"/>
                <w:u w:val="none"/>
              </w:rPr>
              <w:t>ne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formë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lakoreve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after="11"/>
              <w:ind w:left="444"/>
            </w:pPr>
            <w:r>
              <w:rPr>
                <w:b w:val="0"/>
                <w:u w:val="none"/>
              </w:rPr>
              <w:t>(</w:t>
            </w:r>
            <w:proofErr w:type="spellStart"/>
            <w:r>
              <w:rPr>
                <w:b w:val="0"/>
                <w:u w:val="none"/>
              </w:rPr>
              <w:t>kurbave</w:t>
            </w:r>
            <w:proofErr w:type="spellEnd"/>
            <w:r>
              <w:rPr>
                <w:b w:val="0"/>
                <w:u w:val="none"/>
              </w:rPr>
              <w:t xml:space="preserve">)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t‟i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komentojnë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ato</w:t>
            </w:r>
            <w:proofErr w:type="spellEnd"/>
            <w:r>
              <w:rPr>
                <w:b w:val="0"/>
                <w:u w:val="none"/>
              </w:rPr>
              <w:t xml:space="preserve">;  </w:t>
            </w:r>
          </w:p>
          <w:p w:rsidR="00DA31DD" w:rsidRDefault="00190CA3">
            <w:pPr>
              <w:numPr>
                <w:ilvl w:val="0"/>
                <w:numId w:val="2"/>
              </w:numPr>
              <w:spacing w:after="50" w:line="233" w:lineRule="auto"/>
              <w:ind w:hanging="360"/>
            </w:pPr>
            <w:proofErr w:type="spellStart"/>
            <w:r>
              <w:rPr>
                <w:b w:val="0"/>
                <w:u w:val="none"/>
              </w:rPr>
              <w:t>shpjegojnë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prezantojnë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grafikisht</w:t>
            </w:r>
            <w:proofErr w:type="spellEnd"/>
            <w:r>
              <w:rPr>
                <w:b w:val="0"/>
                <w:u w:val="none"/>
              </w:rPr>
              <w:t xml:space="preserve"> se </w:t>
            </w:r>
            <w:proofErr w:type="spellStart"/>
            <w:r>
              <w:rPr>
                <w:b w:val="0"/>
                <w:u w:val="none"/>
              </w:rPr>
              <w:t>si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firmat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marrin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vendime</w:t>
            </w:r>
            <w:proofErr w:type="spellEnd"/>
            <w:r>
              <w:rPr>
                <w:b w:val="0"/>
                <w:u w:val="none"/>
              </w:rPr>
              <w:t xml:space="preserve"> ne </w:t>
            </w:r>
            <w:proofErr w:type="spellStart"/>
            <w:r>
              <w:rPr>
                <w:b w:val="0"/>
                <w:u w:val="none"/>
              </w:rPr>
              <w:t>përcaktimin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çmimeve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apo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sasisë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prodhimit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secilën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prej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strukturave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tregut</w:t>
            </w:r>
            <w:proofErr w:type="spellEnd"/>
            <w:r>
              <w:rPr>
                <w:b w:val="0"/>
                <w:u w:val="none"/>
              </w:rPr>
              <w:t xml:space="preserve">; </w:t>
            </w:r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2"/>
              </w:numPr>
              <w:spacing w:after="12" w:line="232" w:lineRule="auto"/>
              <w:ind w:hanging="360"/>
            </w:pP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shpjegojnë</w:t>
            </w:r>
            <w:proofErr w:type="spellEnd"/>
            <w:r>
              <w:rPr>
                <w:b w:val="0"/>
                <w:u w:val="none"/>
              </w:rPr>
              <w:t xml:space="preserve"> “</w:t>
            </w:r>
            <w:proofErr w:type="spellStart"/>
            <w:r>
              <w:rPr>
                <w:b w:val="0"/>
                <w:u w:val="none"/>
              </w:rPr>
              <w:t>dështimin</w:t>
            </w:r>
            <w:proofErr w:type="spellEnd"/>
            <w:r>
              <w:rPr>
                <w:b w:val="0"/>
                <w:u w:val="none"/>
              </w:rPr>
              <w:t xml:space="preserve">” e </w:t>
            </w:r>
            <w:proofErr w:type="spellStart"/>
            <w:r>
              <w:rPr>
                <w:b w:val="0"/>
                <w:u w:val="none"/>
              </w:rPr>
              <w:t>tregut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rolin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qeverisë</w:t>
            </w:r>
            <w:proofErr w:type="spellEnd"/>
            <w:r>
              <w:rPr>
                <w:b w:val="0"/>
                <w:u w:val="none"/>
              </w:rPr>
              <w:t>;</w:t>
            </w:r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2"/>
              </w:numPr>
              <w:spacing w:line="232" w:lineRule="auto"/>
              <w:ind w:hanging="360"/>
            </w:pPr>
            <w:proofErr w:type="spellStart"/>
            <w:proofErr w:type="gramStart"/>
            <w:r>
              <w:rPr>
                <w:b w:val="0"/>
                <w:u w:val="none"/>
              </w:rPr>
              <w:t>të</w:t>
            </w:r>
            <w:proofErr w:type="spellEnd"/>
            <w:proofErr w:type="gram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dëshmojnë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aftësinë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ofrimit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zgjidhjeve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për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problemet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ndryshme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ekonomike</w:t>
            </w:r>
            <w:proofErr w:type="spellEnd"/>
            <w:r>
              <w:rPr>
                <w:b w:val="0"/>
                <w:u w:val="none"/>
              </w:rPr>
              <w:t>.</w:t>
            </w:r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0"/>
            </w:pPr>
            <w:r>
              <w:rPr>
                <w:b w:val="0"/>
                <w:i/>
                <w:u w:val="none"/>
              </w:rPr>
              <w:t xml:space="preserve"> </w:t>
            </w:r>
          </w:p>
        </w:tc>
      </w:tr>
      <w:tr w:rsidR="00DA31DD">
        <w:trPr>
          <w:trHeight w:val="26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DA31DD" w:rsidRDefault="00190CA3">
            <w:pPr>
              <w:spacing w:line="276" w:lineRule="auto"/>
              <w:ind w:left="0"/>
            </w:pPr>
            <w:r>
              <w:rPr>
                <w:b w:val="0"/>
                <w:i/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A31DD" w:rsidRDefault="00DA31DD">
            <w:pPr>
              <w:spacing w:line="276" w:lineRule="auto"/>
              <w:ind w:left="0"/>
            </w:pPr>
          </w:p>
        </w:tc>
      </w:tr>
    </w:tbl>
    <w:p w:rsidR="008B73F6" w:rsidRDefault="008B73F6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91"/>
        <w:gridCol w:w="1814"/>
        <w:gridCol w:w="1815"/>
        <w:gridCol w:w="1815"/>
      </w:tblGrid>
      <w:tr w:rsidR="008B73F6" w:rsidTr="0012397C">
        <w:tc>
          <w:tcPr>
            <w:tcW w:w="8228" w:type="dxa"/>
            <w:gridSpan w:val="4"/>
          </w:tcPr>
          <w:p w:rsidR="008B73F6" w:rsidRPr="00F42384" w:rsidRDefault="008B73F6" w:rsidP="00123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  <w:bookmarkStart w:id="0" w:name="_GoBack" w:colFirst="0" w:colLast="3"/>
            <w:proofErr w:type="spellStart"/>
            <w:r w:rsidRPr="00F42384">
              <w:rPr>
                <w:b w:val="0"/>
                <w:bCs/>
                <w:sz w:val="21"/>
                <w:szCs w:val="21"/>
                <w:u w:val="none"/>
              </w:rPr>
              <w:lastRenderedPageBreak/>
              <w:t>Kontributi</w:t>
            </w:r>
            <w:proofErr w:type="spellEnd"/>
            <w:r w:rsidRPr="00F42384">
              <w:rPr>
                <w:b w:val="0"/>
                <w:bCs/>
                <w:sz w:val="21"/>
                <w:szCs w:val="21"/>
                <w:u w:val="none"/>
              </w:rPr>
              <w:t xml:space="preserve"> </w:t>
            </w:r>
            <w:proofErr w:type="spellStart"/>
            <w:r w:rsidRPr="00F42384">
              <w:rPr>
                <w:b w:val="0"/>
                <w:bCs/>
                <w:sz w:val="21"/>
                <w:szCs w:val="21"/>
                <w:u w:val="none"/>
              </w:rPr>
              <w:t>nё</w:t>
            </w:r>
            <w:proofErr w:type="spellEnd"/>
            <w:r w:rsidRPr="00F42384">
              <w:rPr>
                <w:b w:val="0"/>
                <w:bCs/>
                <w:sz w:val="21"/>
                <w:szCs w:val="21"/>
                <w:u w:val="none"/>
              </w:rPr>
              <w:t xml:space="preserve"> </w:t>
            </w:r>
            <w:proofErr w:type="spellStart"/>
            <w:r w:rsidRPr="00F42384">
              <w:rPr>
                <w:b w:val="0"/>
                <w:bCs/>
                <w:sz w:val="21"/>
                <w:szCs w:val="21"/>
                <w:u w:val="none"/>
              </w:rPr>
              <w:t>ngarkesën</w:t>
            </w:r>
            <w:proofErr w:type="spellEnd"/>
            <w:r w:rsidRPr="00F42384">
              <w:rPr>
                <w:b w:val="0"/>
                <w:bCs/>
                <w:sz w:val="21"/>
                <w:szCs w:val="21"/>
                <w:u w:val="none"/>
              </w:rPr>
              <w:t xml:space="preserve"> e </w:t>
            </w:r>
            <w:proofErr w:type="spellStart"/>
            <w:r w:rsidRPr="00F42384">
              <w:rPr>
                <w:b w:val="0"/>
                <w:bCs/>
                <w:sz w:val="21"/>
                <w:szCs w:val="21"/>
                <w:u w:val="none"/>
              </w:rPr>
              <w:t>studentit</w:t>
            </w:r>
            <w:proofErr w:type="spellEnd"/>
          </w:p>
        </w:tc>
      </w:tr>
      <w:tr w:rsidR="008B73F6" w:rsidTr="0012397C">
        <w:tc>
          <w:tcPr>
            <w:tcW w:w="2784" w:type="dxa"/>
          </w:tcPr>
          <w:p w:rsidR="008B73F6" w:rsidRPr="00F42384" w:rsidRDefault="008B73F6" w:rsidP="0012397C">
            <w:pPr>
              <w:spacing w:before="100" w:beforeAutospacing="1" w:after="100" w:afterAutospacing="1"/>
              <w:rPr>
                <w:b w:val="0"/>
                <w:sz w:val="21"/>
                <w:szCs w:val="21"/>
                <w:u w:val="none"/>
              </w:rPr>
            </w:pPr>
            <w:proofErr w:type="spellStart"/>
            <w:r w:rsidRPr="00F42384">
              <w:rPr>
                <w:b w:val="0"/>
                <w:bCs/>
                <w:sz w:val="21"/>
                <w:szCs w:val="21"/>
                <w:u w:val="none"/>
              </w:rPr>
              <w:t>Aktiviteti</w:t>
            </w:r>
            <w:proofErr w:type="spellEnd"/>
          </w:p>
        </w:tc>
        <w:tc>
          <w:tcPr>
            <w:tcW w:w="1814" w:type="dxa"/>
          </w:tcPr>
          <w:p w:rsidR="008B73F6" w:rsidRPr="00F42384" w:rsidRDefault="008B73F6" w:rsidP="0012397C">
            <w:pPr>
              <w:spacing w:before="100" w:beforeAutospacing="1" w:after="100" w:afterAutospacing="1"/>
              <w:rPr>
                <w:b w:val="0"/>
                <w:sz w:val="21"/>
                <w:szCs w:val="21"/>
                <w:u w:val="none"/>
              </w:rPr>
            </w:pPr>
            <w:proofErr w:type="spellStart"/>
            <w:r w:rsidRPr="00F42384">
              <w:rPr>
                <w:b w:val="0"/>
                <w:bCs/>
                <w:sz w:val="21"/>
                <w:szCs w:val="21"/>
                <w:u w:val="none"/>
              </w:rPr>
              <w:t>Orë</w:t>
            </w:r>
            <w:proofErr w:type="spellEnd"/>
          </w:p>
        </w:tc>
        <w:tc>
          <w:tcPr>
            <w:tcW w:w="1815" w:type="dxa"/>
          </w:tcPr>
          <w:p w:rsidR="008B73F6" w:rsidRPr="00F42384" w:rsidRDefault="008B73F6" w:rsidP="0012397C">
            <w:pPr>
              <w:spacing w:before="100" w:beforeAutospacing="1" w:after="100" w:afterAutospacing="1"/>
              <w:rPr>
                <w:b w:val="0"/>
                <w:sz w:val="21"/>
                <w:szCs w:val="21"/>
                <w:u w:val="none"/>
              </w:rPr>
            </w:pPr>
            <w:r w:rsidRPr="00F42384">
              <w:rPr>
                <w:b w:val="0"/>
                <w:bCs/>
                <w:sz w:val="21"/>
                <w:szCs w:val="21"/>
                <w:u w:val="none"/>
              </w:rPr>
              <w:t> </w:t>
            </w:r>
            <w:proofErr w:type="spellStart"/>
            <w:r w:rsidRPr="00F42384">
              <w:rPr>
                <w:b w:val="0"/>
                <w:bCs/>
                <w:sz w:val="21"/>
                <w:szCs w:val="21"/>
                <w:u w:val="none"/>
              </w:rPr>
              <w:t>Ditë</w:t>
            </w:r>
            <w:proofErr w:type="spellEnd"/>
            <w:r w:rsidRPr="00F42384">
              <w:rPr>
                <w:b w:val="0"/>
                <w:bCs/>
                <w:sz w:val="21"/>
                <w:szCs w:val="21"/>
                <w:u w:val="none"/>
              </w:rPr>
              <w:t>/</w:t>
            </w:r>
            <w:proofErr w:type="spellStart"/>
            <w:r w:rsidRPr="00F42384">
              <w:rPr>
                <w:b w:val="0"/>
                <w:bCs/>
                <w:sz w:val="21"/>
                <w:szCs w:val="21"/>
                <w:u w:val="none"/>
              </w:rPr>
              <w:t>javë</w:t>
            </w:r>
            <w:proofErr w:type="spellEnd"/>
            <w:r w:rsidRPr="00F42384">
              <w:rPr>
                <w:b w:val="0"/>
                <w:bCs/>
                <w:sz w:val="21"/>
                <w:szCs w:val="21"/>
                <w:u w:val="none"/>
              </w:rPr>
              <w:t> </w:t>
            </w:r>
          </w:p>
        </w:tc>
        <w:tc>
          <w:tcPr>
            <w:tcW w:w="1815" w:type="dxa"/>
          </w:tcPr>
          <w:p w:rsidR="008B73F6" w:rsidRPr="00F42384" w:rsidRDefault="008B73F6" w:rsidP="0012397C">
            <w:pPr>
              <w:spacing w:before="100" w:beforeAutospacing="1" w:after="100" w:afterAutospacing="1"/>
              <w:rPr>
                <w:b w:val="0"/>
                <w:sz w:val="21"/>
                <w:szCs w:val="21"/>
                <w:u w:val="none"/>
              </w:rPr>
            </w:pPr>
            <w:proofErr w:type="spellStart"/>
            <w:r w:rsidRPr="00F42384">
              <w:rPr>
                <w:b w:val="0"/>
                <w:bCs/>
                <w:sz w:val="21"/>
                <w:szCs w:val="21"/>
                <w:u w:val="none"/>
              </w:rPr>
              <w:t>Gjithsej</w:t>
            </w:r>
            <w:proofErr w:type="spellEnd"/>
          </w:p>
        </w:tc>
      </w:tr>
      <w:tr w:rsidR="008B73F6" w:rsidTr="0012397C">
        <w:tc>
          <w:tcPr>
            <w:tcW w:w="2784" w:type="dxa"/>
          </w:tcPr>
          <w:p w:rsidR="008B73F6" w:rsidRPr="00F42384" w:rsidRDefault="008B73F6" w:rsidP="0012397C">
            <w:pPr>
              <w:spacing w:line="0" w:lineRule="atLeast"/>
              <w:rPr>
                <w:b w:val="0"/>
                <w:u w:val="none"/>
              </w:rPr>
            </w:pPr>
            <w:proofErr w:type="spellStart"/>
            <w:r w:rsidRPr="00F42384">
              <w:rPr>
                <w:b w:val="0"/>
                <w:u w:val="none"/>
              </w:rPr>
              <w:t>Ligjërata</w:t>
            </w:r>
            <w:proofErr w:type="spellEnd"/>
          </w:p>
        </w:tc>
        <w:tc>
          <w:tcPr>
            <w:tcW w:w="1814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2</w:t>
            </w:r>
          </w:p>
        </w:tc>
        <w:tc>
          <w:tcPr>
            <w:tcW w:w="1815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15</w:t>
            </w:r>
          </w:p>
        </w:tc>
        <w:tc>
          <w:tcPr>
            <w:tcW w:w="1815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30</w:t>
            </w:r>
          </w:p>
        </w:tc>
      </w:tr>
      <w:tr w:rsidR="008B73F6" w:rsidTr="0012397C">
        <w:tc>
          <w:tcPr>
            <w:tcW w:w="2784" w:type="dxa"/>
          </w:tcPr>
          <w:p w:rsidR="008B73F6" w:rsidRPr="00F42384" w:rsidRDefault="008B73F6" w:rsidP="0012397C">
            <w:pPr>
              <w:spacing w:line="0" w:lineRule="atLeast"/>
              <w:rPr>
                <w:b w:val="0"/>
                <w:u w:val="none"/>
              </w:rPr>
            </w:pPr>
            <w:proofErr w:type="spellStart"/>
            <w:r w:rsidRPr="00F42384">
              <w:rPr>
                <w:b w:val="0"/>
                <w:u w:val="none"/>
              </w:rPr>
              <w:t>Ushtrime</w:t>
            </w:r>
            <w:proofErr w:type="spellEnd"/>
            <w:r w:rsidRPr="00F42384">
              <w:rPr>
                <w:b w:val="0"/>
                <w:u w:val="none"/>
              </w:rPr>
              <w:t xml:space="preserve"> </w:t>
            </w:r>
            <w:proofErr w:type="spellStart"/>
            <w:r w:rsidRPr="00F42384">
              <w:rPr>
                <w:b w:val="0"/>
                <w:u w:val="none"/>
              </w:rPr>
              <w:t>teorike</w:t>
            </w:r>
            <w:proofErr w:type="spellEnd"/>
            <w:r w:rsidRPr="00F42384">
              <w:rPr>
                <w:b w:val="0"/>
                <w:u w:val="none"/>
              </w:rPr>
              <w:t>/</w:t>
            </w:r>
            <w:proofErr w:type="spellStart"/>
            <w:r w:rsidRPr="00F42384">
              <w:rPr>
                <w:b w:val="0"/>
                <w:u w:val="none"/>
              </w:rPr>
              <w:t>laboratorike</w:t>
            </w:r>
            <w:proofErr w:type="spellEnd"/>
          </w:p>
        </w:tc>
        <w:tc>
          <w:tcPr>
            <w:tcW w:w="1814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2</w:t>
            </w:r>
          </w:p>
        </w:tc>
        <w:tc>
          <w:tcPr>
            <w:tcW w:w="1815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15</w:t>
            </w:r>
          </w:p>
        </w:tc>
        <w:tc>
          <w:tcPr>
            <w:tcW w:w="1815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30</w:t>
            </w:r>
          </w:p>
        </w:tc>
      </w:tr>
      <w:tr w:rsidR="008B73F6" w:rsidTr="0012397C">
        <w:tc>
          <w:tcPr>
            <w:tcW w:w="2784" w:type="dxa"/>
          </w:tcPr>
          <w:p w:rsidR="008B73F6" w:rsidRPr="00F42384" w:rsidRDefault="008B73F6" w:rsidP="0012397C">
            <w:pPr>
              <w:spacing w:line="0" w:lineRule="atLeast"/>
              <w:rPr>
                <w:b w:val="0"/>
                <w:u w:val="none"/>
              </w:rPr>
            </w:pPr>
            <w:proofErr w:type="spellStart"/>
            <w:r w:rsidRPr="00F42384">
              <w:rPr>
                <w:b w:val="0"/>
                <w:u w:val="none"/>
              </w:rPr>
              <w:t>Kontaktet</w:t>
            </w:r>
            <w:proofErr w:type="spellEnd"/>
            <w:r w:rsidRPr="00F42384">
              <w:rPr>
                <w:b w:val="0"/>
                <w:u w:val="none"/>
              </w:rPr>
              <w:t xml:space="preserve"> me </w:t>
            </w:r>
            <w:proofErr w:type="spellStart"/>
            <w:r w:rsidRPr="00F42384">
              <w:rPr>
                <w:b w:val="0"/>
                <w:u w:val="none"/>
              </w:rPr>
              <w:t>mësimdhënësin</w:t>
            </w:r>
            <w:proofErr w:type="spellEnd"/>
            <w:r w:rsidRPr="00F42384">
              <w:rPr>
                <w:b w:val="0"/>
                <w:u w:val="none"/>
              </w:rPr>
              <w:t>/</w:t>
            </w:r>
            <w:proofErr w:type="spellStart"/>
            <w:r w:rsidRPr="00F42384">
              <w:rPr>
                <w:b w:val="0"/>
                <w:u w:val="none"/>
              </w:rPr>
              <w:t>konsultimet</w:t>
            </w:r>
            <w:proofErr w:type="spellEnd"/>
          </w:p>
        </w:tc>
        <w:tc>
          <w:tcPr>
            <w:tcW w:w="1814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2</w:t>
            </w:r>
          </w:p>
        </w:tc>
        <w:tc>
          <w:tcPr>
            <w:tcW w:w="1815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2</w:t>
            </w:r>
          </w:p>
        </w:tc>
        <w:tc>
          <w:tcPr>
            <w:tcW w:w="1815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4</w:t>
            </w:r>
          </w:p>
        </w:tc>
      </w:tr>
      <w:tr w:rsidR="008B73F6" w:rsidTr="0012397C">
        <w:tc>
          <w:tcPr>
            <w:tcW w:w="2784" w:type="dxa"/>
          </w:tcPr>
          <w:p w:rsidR="008B73F6" w:rsidRPr="00F42384" w:rsidRDefault="008B73F6" w:rsidP="0012397C">
            <w:pPr>
              <w:spacing w:line="0" w:lineRule="atLeast"/>
              <w:rPr>
                <w:b w:val="0"/>
                <w:u w:val="none"/>
              </w:rPr>
            </w:pPr>
            <w:proofErr w:type="spellStart"/>
            <w:r w:rsidRPr="00F42384">
              <w:rPr>
                <w:b w:val="0"/>
                <w:u w:val="none"/>
              </w:rPr>
              <w:t>Kolokiume</w:t>
            </w:r>
            <w:proofErr w:type="spellEnd"/>
            <w:r w:rsidRPr="00F42384">
              <w:rPr>
                <w:b w:val="0"/>
                <w:u w:val="none"/>
              </w:rPr>
              <w:t xml:space="preserve">, </w:t>
            </w:r>
            <w:proofErr w:type="spellStart"/>
            <w:r w:rsidRPr="00F42384">
              <w:rPr>
                <w:b w:val="0"/>
                <w:u w:val="none"/>
              </w:rPr>
              <w:t>seminare</w:t>
            </w:r>
            <w:proofErr w:type="spellEnd"/>
          </w:p>
        </w:tc>
        <w:tc>
          <w:tcPr>
            <w:tcW w:w="1814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2</w:t>
            </w:r>
          </w:p>
        </w:tc>
        <w:tc>
          <w:tcPr>
            <w:tcW w:w="1815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2</w:t>
            </w:r>
          </w:p>
        </w:tc>
        <w:tc>
          <w:tcPr>
            <w:tcW w:w="1815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4</w:t>
            </w:r>
          </w:p>
        </w:tc>
      </w:tr>
      <w:tr w:rsidR="008B73F6" w:rsidTr="0012397C">
        <w:tc>
          <w:tcPr>
            <w:tcW w:w="2784" w:type="dxa"/>
          </w:tcPr>
          <w:p w:rsidR="008B73F6" w:rsidRPr="00F42384" w:rsidRDefault="008B73F6" w:rsidP="0012397C">
            <w:pPr>
              <w:spacing w:line="0" w:lineRule="atLeast"/>
              <w:rPr>
                <w:b w:val="0"/>
                <w:u w:val="none"/>
              </w:rPr>
            </w:pPr>
            <w:proofErr w:type="spellStart"/>
            <w:r w:rsidRPr="00F42384">
              <w:rPr>
                <w:b w:val="0"/>
                <w:u w:val="none"/>
              </w:rPr>
              <w:t>Koha</w:t>
            </w:r>
            <w:proofErr w:type="spellEnd"/>
            <w:r w:rsidRPr="00F42384">
              <w:rPr>
                <w:b w:val="0"/>
                <w:u w:val="none"/>
              </w:rPr>
              <w:t xml:space="preserve"> e </w:t>
            </w:r>
            <w:proofErr w:type="spellStart"/>
            <w:r w:rsidRPr="00F42384">
              <w:rPr>
                <w:b w:val="0"/>
                <w:u w:val="none"/>
              </w:rPr>
              <w:t>studimit</w:t>
            </w:r>
            <w:proofErr w:type="spellEnd"/>
            <w:r w:rsidRPr="00F42384">
              <w:rPr>
                <w:b w:val="0"/>
                <w:u w:val="none"/>
              </w:rPr>
              <w:t xml:space="preserve"> </w:t>
            </w:r>
            <w:proofErr w:type="spellStart"/>
            <w:r w:rsidRPr="00F42384">
              <w:rPr>
                <w:b w:val="0"/>
                <w:u w:val="none"/>
              </w:rPr>
              <w:t>vetanak</w:t>
            </w:r>
            <w:proofErr w:type="spellEnd"/>
            <w:r w:rsidRPr="00F42384">
              <w:rPr>
                <w:b w:val="0"/>
                <w:u w:val="none"/>
              </w:rPr>
              <w:t xml:space="preserve"> </w:t>
            </w:r>
            <w:proofErr w:type="spellStart"/>
            <w:r w:rsidRPr="00F42384">
              <w:rPr>
                <w:b w:val="0"/>
                <w:u w:val="none"/>
              </w:rPr>
              <w:t>të</w:t>
            </w:r>
            <w:proofErr w:type="spellEnd"/>
            <w:r w:rsidRPr="00F42384">
              <w:rPr>
                <w:b w:val="0"/>
                <w:u w:val="none"/>
              </w:rPr>
              <w:t xml:space="preserve"> </w:t>
            </w:r>
            <w:proofErr w:type="spellStart"/>
            <w:r w:rsidRPr="00F42384">
              <w:rPr>
                <w:b w:val="0"/>
                <w:u w:val="none"/>
              </w:rPr>
              <w:t>studentit</w:t>
            </w:r>
            <w:proofErr w:type="spellEnd"/>
            <w:r w:rsidRPr="00F42384">
              <w:rPr>
                <w:b w:val="0"/>
                <w:u w:val="none"/>
              </w:rPr>
              <w:t xml:space="preserve"> (</w:t>
            </w:r>
            <w:proofErr w:type="spellStart"/>
            <w:r w:rsidRPr="00F42384">
              <w:rPr>
                <w:b w:val="0"/>
                <w:u w:val="none"/>
              </w:rPr>
              <w:t>në</w:t>
            </w:r>
            <w:proofErr w:type="spellEnd"/>
            <w:r w:rsidRPr="00F42384">
              <w:rPr>
                <w:b w:val="0"/>
                <w:u w:val="none"/>
              </w:rPr>
              <w:t xml:space="preserve"> </w:t>
            </w:r>
            <w:proofErr w:type="spellStart"/>
            <w:r w:rsidRPr="00F42384">
              <w:rPr>
                <w:b w:val="0"/>
                <w:u w:val="none"/>
              </w:rPr>
              <w:t>bibliotekë</w:t>
            </w:r>
            <w:proofErr w:type="spellEnd"/>
            <w:r w:rsidRPr="00F42384">
              <w:rPr>
                <w:b w:val="0"/>
                <w:u w:val="none"/>
              </w:rPr>
              <w:t xml:space="preserve"> </w:t>
            </w:r>
            <w:proofErr w:type="spellStart"/>
            <w:r w:rsidRPr="00F42384">
              <w:rPr>
                <w:b w:val="0"/>
                <w:u w:val="none"/>
              </w:rPr>
              <w:t>ose</w:t>
            </w:r>
            <w:proofErr w:type="spellEnd"/>
            <w:r w:rsidRPr="00F42384">
              <w:rPr>
                <w:b w:val="0"/>
                <w:u w:val="none"/>
              </w:rPr>
              <w:t xml:space="preserve"> </w:t>
            </w:r>
            <w:proofErr w:type="spellStart"/>
            <w:r w:rsidRPr="00F42384">
              <w:rPr>
                <w:b w:val="0"/>
                <w:u w:val="none"/>
              </w:rPr>
              <w:t>në</w:t>
            </w:r>
            <w:proofErr w:type="spellEnd"/>
            <w:r w:rsidRPr="00F42384">
              <w:rPr>
                <w:b w:val="0"/>
                <w:u w:val="none"/>
              </w:rPr>
              <w:t xml:space="preserve"> </w:t>
            </w:r>
            <w:proofErr w:type="spellStart"/>
            <w:r w:rsidRPr="00F42384">
              <w:rPr>
                <w:b w:val="0"/>
                <w:u w:val="none"/>
              </w:rPr>
              <w:t>shtëpi</w:t>
            </w:r>
            <w:proofErr w:type="spellEnd"/>
            <w:r w:rsidRPr="00F42384">
              <w:rPr>
                <w:b w:val="0"/>
                <w:u w:val="none"/>
              </w:rPr>
              <w:t>)</w:t>
            </w:r>
          </w:p>
        </w:tc>
        <w:tc>
          <w:tcPr>
            <w:tcW w:w="1814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</w:p>
        </w:tc>
        <w:tc>
          <w:tcPr>
            <w:tcW w:w="1815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</w:p>
        </w:tc>
        <w:tc>
          <w:tcPr>
            <w:tcW w:w="1815" w:type="dxa"/>
          </w:tcPr>
          <w:p w:rsidR="008B73F6" w:rsidRPr="00F42384" w:rsidRDefault="008B73F6" w:rsidP="0012397C">
            <w:pPr>
              <w:rPr>
                <w:b w:val="0"/>
                <w:u w:val="none"/>
              </w:rPr>
            </w:pPr>
            <w:r w:rsidRPr="00F42384">
              <w:rPr>
                <w:b w:val="0"/>
                <w:u w:val="none"/>
              </w:rPr>
              <w:t>57</w:t>
            </w:r>
          </w:p>
        </w:tc>
      </w:tr>
      <w:tr w:rsidR="008B73F6" w:rsidTr="0012397C">
        <w:tc>
          <w:tcPr>
            <w:tcW w:w="2784" w:type="dxa"/>
          </w:tcPr>
          <w:p w:rsidR="008B73F6" w:rsidRPr="00F42384" w:rsidRDefault="008B73F6" w:rsidP="0012397C">
            <w:pPr>
              <w:spacing w:line="0" w:lineRule="atLeast"/>
              <w:rPr>
                <w:b w:val="0"/>
                <w:u w:val="none"/>
                <w:lang w:val="sq-AL"/>
              </w:rPr>
            </w:pPr>
            <w:r w:rsidRPr="00F42384">
              <w:rPr>
                <w:b w:val="0"/>
                <w:u w:val="none"/>
                <w:lang w:val="sq-AL"/>
              </w:rPr>
              <w:t>Ngarkesa totale orë</w:t>
            </w:r>
          </w:p>
        </w:tc>
        <w:tc>
          <w:tcPr>
            <w:tcW w:w="1814" w:type="dxa"/>
          </w:tcPr>
          <w:p w:rsidR="008B73F6" w:rsidRPr="00F42384" w:rsidRDefault="008B73F6" w:rsidP="0012397C">
            <w:pPr>
              <w:rPr>
                <w:b w:val="0"/>
                <w:u w:val="none"/>
                <w:lang w:val="sq-AL"/>
              </w:rPr>
            </w:pPr>
          </w:p>
        </w:tc>
        <w:tc>
          <w:tcPr>
            <w:tcW w:w="1815" w:type="dxa"/>
          </w:tcPr>
          <w:p w:rsidR="008B73F6" w:rsidRPr="00F42384" w:rsidRDefault="008B73F6" w:rsidP="0012397C">
            <w:pPr>
              <w:rPr>
                <w:b w:val="0"/>
                <w:u w:val="none"/>
                <w:lang w:val="sq-AL"/>
              </w:rPr>
            </w:pPr>
          </w:p>
        </w:tc>
        <w:tc>
          <w:tcPr>
            <w:tcW w:w="1815" w:type="dxa"/>
          </w:tcPr>
          <w:p w:rsidR="008B73F6" w:rsidRPr="00F42384" w:rsidRDefault="008B73F6" w:rsidP="0012397C">
            <w:pPr>
              <w:spacing w:line="0" w:lineRule="atLeast"/>
              <w:rPr>
                <w:b w:val="0"/>
                <w:u w:val="none"/>
                <w:lang w:val="sq-AL"/>
              </w:rPr>
            </w:pPr>
            <w:r w:rsidRPr="00F42384">
              <w:rPr>
                <w:b w:val="0"/>
                <w:u w:val="none"/>
                <w:lang w:val="sq-AL"/>
              </w:rPr>
              <w:t>125</w:t>
            </w:r>
          </w:p>
        </w:tc>
      </w:tr>
      <w:bookmarkEnd w:id="0"/>
    </w:tbl>
    <w:p w:rsidR="008B73F6" w:rsidRDefault="008B73F6"/>
    <w:tbl>
      <w:tblPr>
        <w:tblStyle w:val="TableGrid"/>
        <w:tblW w:w="8855" w:type="dxa"/>
        <w:tblInd w:w="254" w:type="dxa"/>
        <w:tblCellMar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2177"/>
        <w:gridCol w:w="1439"/>
        <w:gridCol w:w="5239"/>
      </w:tblGrid>
      <w:tr w:rsidR="006B5419">
        <w:trPr>
          <w:trHeight w:val="26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6B5419" w:rsidRDefault="006B5419">
            <w:pPr>
              <w:spacing w:line="276" w:lineRule="auto"/>
              <w:ind w:left="0"/>
              <w:rPr>
                <w:b w:val="0"/>
                <w:i/>
                <w:u w:val="none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B5419" w:rsidRDefault="006B5419">
            <w:pPr>
              <w:spacing w:line="276" w:lineRule="auto"/>
              <w:ind w:left="0"/>
            </w:pPr>
          </w:p>
        </w:tc>
      </w:tr>
      <w:tr w:rsidR="00DA31DD">
        <w:trPr>
          <w:trHeight w:val="26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1DD" w:rsidRDefault="00190CA3">
            <w:pPr>
              <w:spacing w:line="276" w:lineRule="auto"/>
              <w:ind w:left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1DD" w:rsidRDefault="00DA31DD">
            <w:pPr>
              <w:spacing w:line="276" w:lineRule="auto"/>
              <w:ind w:left="0"/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713"/>
            </w:pPr>
            <w:r>
              <w:rPr>
                <w:b w:val="0"/>
                <w:i/>
                <w:u w:val="none"/>
              </w:rPr>
              <w:t xml:space="preserve"> </w:t>
            </w:r>
          </w:p>
        </w:tc>
      </w:tr>
      <w:tr w:rsidR="00DA31DD">
        <w:trPr>
          <w:trHeight w:val="51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1DD" w:rsidRDefault="00190CA3">
            <w:pPr>
              <w:spacing w:line="276" w:lineRule="auto"/>
              <w:ind w:left="0"/>
              <w:jc w:val="both"/>
            </w:pPr>
            <w:proofErr w:type="spellStart"/>
            <w:r>
              <w:rPr>
                <w:u w:val="none"/>
              </w:rPr>
              <w:t>Metodat</w:t>
            </w:r>
            <w:proofErr w:type="spellEnd"/>
            <w:r>
              <w:rPr>
                <w:u w:val="none"/>
              </w:rPr>
              <w:t xml:space="preserve"> e </w:t>
            </w:r>
            <w:proofErr w:type="spellStart"/>
            <w:r>
              <w:rPr>
                <w:u w:val="none"/>
              </w:rPr>
              <w:t>vlerësimi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</w:pPr>
            <w:r>
              <w:rPr>
                <w:u w:val="none"/>
              </w:rPr>
              <w:t xml:space="preserve">t: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after="34"/>
              <w:ind w:left="0"/>
            </w:pPr>
            <w:proofErr w:type="spellStart"/>
            <w:r>
              <w:rPr>
                <w:b w:val="0"/>
                <w:i/>
                <w:u w:val="none"/>
              </w:rPr>
              <w:t>Në</w:t>
            </w:r>
            <w:proofErr w:type="spellEnd"/>
            <w:r>
              <w:rPr>
                <w:b w:val="0"/>
                <w:i/>
                <w:u w:val="none"/>
              </w:rPr>
              <w:t xml:space="preserve"> </w:t>
            </w:r>
            <w:proofErr w:type="spellStart"/>
            <w:r>
              <w:rPr>
                <w:b w:val="0"/>
                <w:i/>
                <w:u w:val="none"/>
              </w:rPr>
              <w:t>përputhje</w:t>
            </w:r>
            <w:proofErr w:type="spellEnd"/>
            <w:r>
              <w:rPr>
                <w:b w:val="0"/>
                <w:i/>
                <w:u w:val="none"/>
              </w:rPr>
              <w:t xml:space="preserve"> me </w:t>
            </w:r>
            <w:proofErr w:type="spellStart"/>
            <w:r>
              <w:rPr>
                <w:b w:val="0"/>
                <w:i/>
                <w:u w:val="none"/>
              </w:rPr>
              <w:t>statutin</w:t>
            </w:r>
            <w:proofErr w:type="spellEnd"/>
            <w:r>
              <w:rPr>
                <w:b w:val="0"/>
                <w:i/>
                <w:u w:val="none"/>
              </w:rPr>
              <w:t xml:space="preserve"> e UP-</w:t>
            </w:r>
            <w:proofErr w:type="spellStart"/>
            <w:r>
              <w:rPr>
                <w:b w:val="0"/>
                <w:i/>
                <w:u w:val="none"/>
              </w:rPr>
              <w:t>së</w:t>
            </w:r>
            <w:proofErr w:type="spellEnd"/>
            <w:r>
              <w:rPr>
                <w:b w:val="0"/>
                <w:i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0"/>
            </w:pPr>
            <w:r>
              <w:rPr>
                <w:b w:val="0"/>
                <w:i/>
                <w:u w:val="none"/>
              </w:rPr>
              <w:t>‘</w:t>
            </w:r>
            <w:proofErr w:type="spellStart"/>
            <w:r>
              <w:rPr>
                <w:b w:val="0"/>
                <w:i/>
                <w:u w:val="none"/>
              </w:rPr>
              <w:t>Hasan</w:t>
            </w:r>
            <w:proofErr w:type="spellEnd"/>
            <w:r>
              <w:rPr>
                <w:b w:val="0"/>
                <w:i/>
                <w:u w:val="none"/>
              </w:rPr>
              <w:t xml:space="preserve"> </w:t>
            </w:r>
            <w:proofErr w:type="spellStart"/>
            <w:r>
              <w:rPr>
                <w:b w:val="0"/>
                <w:i/>
                <w:u w:val="none"/>
              </w:rPr>
              <w:t>Prishtina</w:t>
            </w:r>
            <w:proofErr w:type="spellEnd"/>
            <w:r>
              <w:rPr>
                <w:b w:val="0"/>
                <w:i/>
                <w:u w:val="none"/>
              </w:rPr>
              <w:t xml:space="preserve">’ </w:t>
            </w:r>
          </w:p>
        </w:tc>
      </w:tr>
      <w:tr w:rsidR="00DA31DD">
        <w:trPr>
          <w:trHeight w:val="51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Literatura</w:t>
            </w:r>
            <w:proofErr w:type="spellEnd"/>
            <w:r>
              <w:rPr>
                <w:u w:val="none"/>
              </w:rPr>
              <w:t xml:space="preserve">  </w:t>
            </w:r>
          </w:p>
          <w:p w:rsidR="00DA31DD" w:rsidRDefault="00190CA3">
            <w:pPr>
              <w:spacing w:line="276" w:lineRule="auto"/>
              <w:ind w:left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A31DD" w:rsidRDefault="00DA31DD">
            <w:pPr>
              <w:spacing w:line="276" w:lineRule="auto"/>
              <w:ind w:left="0"/>
            </w:pPr>
          </w:p>
        </w:tc>
      </w:tr>
      <w:tr w:rsidR="006B5419">
        <w:trPr>
          <w:trHeight w:val="51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6B5419" w:rsidRDefault="006B5419">
            <w:pPr>
              <w:ind w:left="0"/>
              <w:rPr>
                <w:u w:val="none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B5419" w:rsidRDefault="006B5419">
            <w:pPr>
              <w:spacing w:line="276" w:lineRule="auto"/>
              <w:ind w:left="0"/>
            </w:pPr>
          </w:p>
        </w:tc>
      </w:tr>
      <w:tr w:rsidR="00DA31DD">
        <w:trPr>
          <w:trHeight w:val="102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Literatura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bazë</w:t>
            </w:r>
            <w:proofErr w:type="spellEnd"/>
            <w:r>
              <w:rPr>
                <w:u w:val="none"/>
              </w:rPr>
              <w:t xml:space="preserve">:  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1DD" w:rsidRDefault="00DA31DD">
            <w:pPr>
              <w:spacing w:line="276" w:lineRule="auto"/>
              <w:ind w:left="0"/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after="32" w:line="234" w:lineRule="auto"/>
              <w:ind w:left="0"/>
            </w:pPr>
            <w:proofErr w:type="spellStart"/>
            <w:r>
              <w:rPr>
                <w:b w:val="0"/>
                <w:u w:val="none"/>
              </w:rPr>
              <w:t>Ahmet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Mançellari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Sulo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Hadëri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Dhori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Kule</w:t>
            </w:r>
            <w:proofErr w:type="spellEnd"/>
            <w:r>
              <w:rPr>
                <w:b w:val="0"/>
                <w:u w:val="none"/>
              </w:rPr>
              <w:t xml:space="preserve">, Stefan </w:t>
            </w:r>
            <w:proofErr w:type="spellStart"/>
            <w:r>
              <w:rPr>
                <w:b w:val="0"/>
                <w:u w:val="none"/>
              </w:rPr>
              <w:t>Qirici</w:t>
            </w:r>
            <w:proofErr w:type="spellEnd"/>
            <w:r>
              <w:rPr>
                <w:b w:val="0"/>
                <w:u w:val="none"/>
              </w:rPr>
              <w:t>,  “</w:t>
            </w:r>
            <w:proofErr w:type="spellStart"/>
            <w:r>
              <w:rPr>
                <w:b w:val="0"/>
                <w:u w:val="none"/>
              </w:rPr>
              <w:t>Hyrje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</w:t>
            </w:r>
            <w:proofErr w:type="spellEnd"/>
            <w:r>
              <w:rPr>
                <w:b w:val="0"/>
                <w:u w:val="none"/>
              </w:rPr>
              <w:t xml:space="preserve">”, </w:t>
            </w:r>
            <w:proofErr w:type="spellStart"/>
            <w:r>
              <w:rPr>
                <w:b w:val="0"/>
                <w:u w:val="none"/>
              </w:rPr>
              <w:t>Shtëpia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Botuese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ind w:left="0"/>
            </w:pPr>
            <w:r>
              <w:rPr>
                <w:b w:val="0"/>
                <w:u w:val="none"/>
              </w:rPr>
              <w:t>“PEGI”</w:t>
            </w:r>
            <w:proofErr w:type="gramStart"/>
            <w:r>
              <w:rPr>
                <w:b w:val="0"/>
                <w:u w:val="none"/>
              </w:rPr>
              <w:t xml:space="preserve">,  </w:t>
            </w:r>
            <w:proofErr w:type="spellStart"/>
            <w:r>
              <w:rPr>
                <w:b w:val="0"/>
                <w:u w:val="none"/>
              </w:rPr>
              <w:t>Tiranë</w:t>
            </w:r>
            <w:proofErr w:type="spellEnd"/>
            <w:proofErr w:type="gramEnd"/>
            <w:r>
              <w:rPr>
                <w:b w:val="0"/>
                <w:u w:val="none"/>
              </w:rPr>
              <w:t xml:space="preserve">, 2003.  </w:t>
            </w:r>
          </w:p>
          <w:p w:rsidR="00DA31DD" w:rsidRDefault="00190CA3">
            <w:pPr>
              <w:spacing w:line="276" w:lineRule="auto"/>
              <w:ind w:left="0"/>
            </w:pPr>
            <w:r>
              <w:rPr>
                <w:b w:val="0"/>
                <w:i/>
                <w:u w:val="none"/>
              </w:rPr>
              <w:t xml:space="preserve"> </w:t>
            </w:r>
          </w:p>
        </w:tc>
      </w:tr>
      <w:tr w:rsidR="00DA31DD">
        <w:trPr>
          <w:trHeight w:val="273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Literatura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shtesë</w:t>
            </w:r>
            <w:proofErr w:type="spellEnd"/>
            <w:r>
              <w:rPr>
                <w:u w:val="none"/>
              </w:rPr>
              <w:t xml:space="preserve">:  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DA31DD" w:rsidRDefault="00DA31DD">
            <w:pPr>
              <w:spacing w:line="276" w:lineRule="auto"/>
              <w:ind w:left="0"/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A31DD" w:rsidRDefault="00190CA3">
            <w:pPr>
              <w:spacing w:after="33" w:line="233" w:lineRule="auto"/>
              <w:ind w:left="0"/>
            </w:pPr>
            <w:r>
              <w:rPr>
                <w:b w:val="0"/>
                <w:u w:val="none"/>
              </w:rPr>
              <w:t xml:space="preserve">John </w:t>
            </w:r>
            <w:proofErr w:type="spellStart"/>
            <w:r>
              <w:rPr>
                <w:b w:val="0"/>
                <w:u w:val="none"/>
              </w:rPr>
              <w:t>Sloman</w:t>
            </w:r>
            <w:proofErr w:type="spellEnd"/>
            <w:r>
              <w:rPr>
                <w:b w:val="0"/>
                <w:u w:val="none"/>
              </w:rPr>
              <w:t xml:space="preserve">, “Economics”, fifth edition, 2003. </w:t>
            </w:r>
            <w:proofErr w:type="spellStart"/>
            <w:r>
              <w:rPr>
                <w:b w:val="0"/>
                <w:u w:val="none"/>
              </w:rPr>
              <w:t>Pindyck</w:t>
            </w:r>
            <w:proofErr w:type="spellEnd"/>
            <w:r>
              <w:rPr>
                <w:b w:val="0"/>
                <w:u w:val="none"/>
              </w:rPr>
              <w:t xml:space="preserve"> &amp; </w:t>
            </w:r>
            <w:proofErr w:type="spellStart"/>
            <w:r>
              <w:rPr>
                <w:b w:val="0"/>
                <w:u w:val="none"/>
              </w:rPr>
              <w:t>Rubinfeld</w:t>
            </w:r>
            <w:proofErr w:type="spellEnd"/>
            <w:r>
              <w:rPr>
                <w:b w:val="0"/>
                <w:u w:val="none"/>
              </w:rPr>
              <w:t xml:space="preserve"> (2009) Microeconomics. 7th edition. Prentice Hall. </w:t>
            </w:r>
          </w:p>
          <w:p w:rsidR="00DA31DD" w:rsidRDefault="00190CA3">
            <w:pPr>
              <w:spacing w:after="31" w:line="268" w:lineRule="auto"/>
              <w:ind w:left="0" w:right="43"/>
              <w:jc w:val="both"/>
            </w:pPr>
            <w:proofErr w:type="spellStart"/>
            <w:r>
              <w:rPr>
                <w:b w:val="0"/>
                <w:u w:val="none"/>
              </w:rPr>
              <w:t>Wiliam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Boyes</w:t>
            </w:r>
            <w:proofErr w:type="spellEnd"/>
            <w:r>
              <w:rPr>
                <w:b w:val="0"/>
                <w:u w:val="none"/>
              </w:rPr>
              <w:t xml:space="preserve"> &amp; Michael </w:t>
            </w:r>
            <w:proofErr w:type="spellStart"/>
            <w:r>
              <w:rPr>
                <w:b w:val="0"/>
                <w:u w:val="none"/>
              </w:rPr>
              <w:t>Melvi</w:t>
            </w:r>
            <w:proofErr w:type="spellEnd"/>
            <w:r>
              <w:rPr>
                <w:b w:val="0"/>
                <w:u w:val="none"/>
              </w:rPr>
              <w:t xml:space="preserve">, “Microeconomics”, fifth edition, 2002.‟Parimet e </w:t>
            </w:r>
            <w:proofErr w:type="spellStart"/>
            <w:r>
              <w:rPr>
                <w:b w:val="0"/>
                <w:u w:val="none"/>
              </w:rPr>
              <w:t>Mikroekonomis</w:t>
            </w:r>
            <w:proofErr w:type="spellEnd"/>
            <w:r>
              <w:rPr>
                <w:b w:val="0"/>
                <w:u w:val="none"/>
              </w:rPr>
              <w:t xml:space="preserve">‟ </w:t>
            </w:r>
            <w:proofErr w:type="spellStart"/>
            <w:r>
              <w:rPr>
                <w:b w:val="0"/>
                <w:u w:val="none"/>
              </w:rPr>
              <w:t>Ramiz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Livoreka</w:t>
            </w:r>
            <w:proofErr w:type="spellEnd"/>
            <w:r>
              <w:rPr>
                <w:b w:val="0"/>
                <w:u w:val="none"/>
              </w:rPr>
              <w:t xml:space="preserve"> 2012 </w:t>
            </w:r>
            <w:proofErr w:type="spellStart"/>
            <w:r>
              <w:rPr>
                <w:b w:val="0"/>
                <w:u w:val="none"/>
              </w:rPr>
              <w:t>Botimi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parë</w:t>
            </w:r>
            <w:proofErr w:type="gramStart"/>
            <w:r>
              <w:rPr>
                <w:b w:val="0"/>
                <w:u w:val="none"/>
              </w:rPr>
              <w:t>,Paul</w:t>
            </w:r>
            <w:proofErr w:type="spellEnd"/>
            <w:proofErr w:type="gramEnd"/>
            <w:r>
              <w:rPr>
                <w:b w:val="0"/>
                <w:u w:val="none"/>
              </w:rPr>
              <w:t xml:space="preserve"> A. Samuelson &amp; William D. </w:t>
            </w:r>
            <w:proofErr w:type="spellStart"/>
            <w:r>
              <w:rPr>
                <w:b w:val="0"/>
                <w:u w:val="none"/>
              </w:rPr>
              <w:t>Nordhaus</w:t>
            </w:r>
            <w:proofErr w:type="spellEnd"/>
            <w:r>
              <w:rPr>
                <w:b w:val="0"/>
                <w:u w:val="none"/>
              </w:rPr>
              <w:t xml:space="preserve">, “Economics”, Seventeenth Edition, 2001. </w:t>
            </w:r>
          </w:p>
          <w:p w:rsidR="00DA31DD" w:rsidRDefault="00190CA3">
            <w:pPr>
              <w:ind w:left="0"/>
            </w:pPr>
            <w:proofErr w:type="spellStart"/>
            <w:r>
              <w:rPr>
                <w:b w:val="0"/>
                <w:u w:val="none"/>
              </w:rPr>
              <w:t>Artikuj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nga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interneti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revistat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shtypi</w:t>
            </w:r>
            <w:proofErr w:type="spellEnd"/>
            <w:r>
              <w:rPr>
                <w:b w:val="0"/>
                <w:u w:val="none"/>
              </w:rPr>
              <w:t xml:space="preserve">. </w:t>
            </w:r>
          </w:p>
          <w:p w:rsidR="00DA31DD" w:rsidRDefault="00190CA3">
            <w:pPr>
              <w:spacing w:line="276" w:lineRule="auto"/>
              <w:ind w:left="0"/>
            </w:pPr>
            <w:r>
              <w:rPr>
                <w:b w:val="0"/>
                <w:i/>
                <w:u w:val="none"/>
              </w:rPr>
              <w:t xml:space="preserve"> </w:t>
            </w:r>
          </w:p>
        </w:tc>
      </w:tr>
      <w:tr w:rsidR="00DA31DD">
        <w:trPr>
          <w:trHeight w:val="522"/>
        </w:trPr>
        <w:tc>
          <w:tcPr>
            <w:tcW w:w="21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Plani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detajuar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më</w:t>
            </w:r>
            <w:proofErr w:type="spellEnd"/>
          </w:p>
          <w:p w:rsidR="00DA31DD" w:rsidRDefault="00190CA3">
            <w:pPr>
              <w:spacing w:line="276" w:lineRule="auto"/>
              <w:ind w:left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A31DD" w:rsidRDefault="00190CA3">
            <w:pPr>
              <w:spacing w:line="276" w:lineRule="auto"/>
              <w:ind w:left="0"/>
            </w:pPr>
            <w:proofErr w:type="spellStart"/>
            <w:r>
              <w:rPr>
                <w:u w:val="none"/>
              </w:rPr>
              <w:t>simit</w:t>
            </w:r>
            <w:proofErr w:type="spellEnd"/>
            <w:r>
              <w:rPr>
                <w:u w:val="none"/>
              </w:rPr>
              <w:t xml:space="preserve"> </w:t>
            </w:r>
          </w:p>
        </w:tc>
      </w:tr>
      <w:tr w:rsidR="00DA31DD">
        <w:trPr>
          <w:trHeight w:val="51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u w:val="none"/>
              </w:rPr>
              <w:t xml:space="preserve">Java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A31DD" w:rsidRDefault="00190CA3">
            <w:pPr>
              <w:ind w:left="0"/>
              <w:jc w:val="center"/>
            </w:pPr>
            <w:proofErr w:type="spellStart"/>
            <w:r>
              <w:rPr>
                <w:u w:val="none"/>
              </w:rPr>
              <w:t>Temat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u w:val="none"/>
              </w:rPr>
              <w:t xml:space="preserve"> </w:t>
            </w:r>
          </w:p>
        </w:tc>
      </w:tr>
      <w:tr w:rsidR="00DA31DD">
        <w:trPr>
          <w:trHeight w:val="178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>Java 1: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Një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vështrim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përgjithshëm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mbi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shkencën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ekonomike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Kuptimi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ekonomiksit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Kufiri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mundësive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prodhimit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kostoja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oportune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Pamje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përgjithshme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ekonomisë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tregut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Përse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është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nevojshme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njohja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Ekonomiksit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Metodologjia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shkencës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ekonomike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7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127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lastRenderedPageBreak/>
              <w:t>Java 2: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Kërkesa</w:t>
            </w:r>
            <w:proofErr w:type="spellEnd"/>
            <w:r>
              <w:rPr>
                <w:u w:val="none"/>
              </w:rPr>
              <w:t xml:space="preserve">, </w:t>
            </w:r>
            <w:proofErr w:type="spellStart"/>
            <w:r>
              <w:rPr>
                <w:u w:val="none"/>
              </w:rPr>
              <w:t>oferta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ekuilibri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tregut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Kërkesa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kurba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kërkesës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Oferta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kurba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ofertës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Ekuilibri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tregut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Disekuilibr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7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7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>Java 3</w:t>
            </w:r>
            <w:r>
              <w:rPr>
                <w:u w:val="none"/>
              </w:rPr>
              <w:t xml:space="preserve">: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37" w:lineRule="auto"/>
              <w:ind w:left="377" w:right="1453" w:hanging="377"/>
            </w:pPr>
            <w:proofErr w:type="spellStart"/>
            <w:r>
              <w:rPr>
                <w:u w:val="none"/>
              </w:rPr>
              <w:t>Kërkesa</w:t>
            </w:r>
            <w:proofErr w:type="spellEnd"/>
            <w:r>
              <w:rPr>
                <w:u w:val="none"/>
              </w:rPr>
              <w:t xml:space="preserve">, </w:t>
            </w:r>
            <w:proofErr w:type="spellStart"/>
            <w:r>
              <w:rPr>
                <w:u w:val="none"/>
              </w:rPr>
              <w:t>oferta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ekuilibri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tregut</w:t>
            </w:r>
            <w:proofErr w:type="spellEnd"/>
            <w:r>
              <w:rPr>
                <w:u w:val="none"/>
              </w:rPr>
              <w:t xml:space="preserve"> (</w:t>
            </w:r>
            <w:proofErr w:type="spellStart"/>
            <w:r>
              <w:rPr>
                <w:u w:val="none"/>
              </w:rPr>
              <w:t>vazhdim</w:t>
            </w:r>
            <w:proofErr w:type="spellEnd"/>
            <w:r>
              <w:rPr>
                <w:u w:val="none"/>
              </w:rPr>
              <w:t xml:space="preserve">) </w:t>
            </w:r>
            <w:r>
              <w:rPr>
                <w:rFonts w:ascii="Wingdings" w:eastAsia="Wingdings" w:hAnsi="Wingdings" w:cs="Wingdings"/>
                <w:b w:val="0"/>
                <w:u w:val="none"/>
              </w:rPr>
              <w:t>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ab/>
            </w:r>
            <w:proofErr w:type="spellStart"/>
            <w:r>
              <w:rPr>
                <w:b w:val="0"/>
                <w:u w:val="none"/>
              </w:rPr>
              <w:t>Ekuilibri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tregut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Disekuilibri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43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152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>Java 4: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Elasticiteti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kërkesës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ofertës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5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Elasticiteti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kërkesës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lidhur</w:t>
            </w:r>
            <w:proofErr w:type="spellEnd"/>
            <w:r>
              <w:rPr>
                <w:b w:val="0"/>
                <w:u w:val="none"/>
              </w:rPr>
              <w:t xml:space="preserve"> me </w:t>
            </w:r>
            <w:proofErr w:type="spellStart"/>
            <w:r>
              <w:rPr>
                <w:b w:val="0"/>
                <w:u w:val="none"/>
              </w:rPr>
              <w:t>çmimin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5"/>
              </w:numPr>
              <w:spacing w:line="232" w:lineRule="auto"/>
              <w:ind w:hanging="360"/>
            </w:pPr>
            <w:proofErr w:type="spellStart"/>
            <w:r>
              <w:rPr>
                <w:b w:val="0"/>
                <w:u w:val="none"/>
              </w:rPr>
              <w:t>Faktorët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që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përcaktojnë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elasticitetin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kërkesës</w:t>
            </w:r>
            <w:proofErr w:type="spellEnd"/>
            <w:r>
              <w:rPr>
                <w:b w:val="0"/>
                <w:u w:val="none"/>
              </w:rPr>
              <w:t xml:space="preserve">  </w:t>
            </w:r>
            <w:proofErr w:type="spellStart"/>
            <w:r>
              <w:rPr>
                <w:b w:val="0"/>
                <w:u w:val="none"/>
              </w:rPr>
              <w:t>lidhur</w:t>
            </w:r>
            <w:proofErr w:type="spellEnd"/>
            <w:r>
              <w:rPr>
                <w:b w:val="0"/>
                <w:u w:val="none"/>
              </w:rPr>
              <w:t xml:space="preserve">  me </w:t>
            </w:r>
            <w:proofErr w:type="spellStart"/>
            <w:r>
              <w:rPr>
                <w:b w:val="0"/>
                <w:u w:val="none"/>
              </w:rPr>
              <w:t>çmimin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5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Lloje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tjera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elasticitetit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127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>Java 5: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Zgjedhja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konsumatore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kërkesa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6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Zgjedhja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racionale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vendimet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konsumatorit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6"/>
              </w:numPr>
              <w:spacing w:line="234" w:lineRule="auto"/>
              <w:ind w:hanging="360"/>
            </w:pPr>
            <w:proofErr w:type="spellStart"/>
            <w:r>
              <w:rPr>
                <w:b w:val="0"/>
                <w:u w:val="none"/>
              </w:rPr>
              <w:t>Dobia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marxhinale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kërkesa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konsumatorit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Zgjedhja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konsumatore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ligji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kërkesës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7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7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>Java 6: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Zgjedhja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konsumatore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kërkesa</w:t>
            </w:r>
            <w:proofErr w:type="spellEnd"/>
            <w:r>
              <w:rPr>
                <w:u w:val="none"/>
              </w:rPr>
              <w:t xml:space="preserve"> (</w:t>
            </w:r>
            <w:proofErr w:type="spellStart"/>
            <w:r>
              <w:rPr>
                <w:u w:val="none"/>
              </w:rPr>
              <w:t>vazhdim</w:t>
            </w:r>
            <w:proofErr w:type="spellEnd"/>
            <w:r>
              <w:rPr>
                <w:u w:val="none"/>
              </w:rPr>
              <w:t xml:space="preserve">) </w:t>
            </w:r>
          </w:p>
          <w:p w:rsidR="00DA31DD" w:rsidRDefault="00190CA3">
            <w:pPr>
              <w:tabs>
                <w:tab w:val="center" w:pos="429"/>
                <w:tab w:val="center" w:pos="2885"/>
              </w:tabs>
              <w:ind w:left="0"/>
            </w:pPr>
            <w:r>
              <w:rPr>
                <w:rFonts w:ascii="Calibri" w:eastAsia="Calibri" w:hAnsi="Calibri" w:cs="Calibri"/>
                <w:b w:val="0"/>
                <w:u w:val="none"/>
              </w:rPr>
              <w:tab/>
            </w:r>
            <w:r>
              <w:rPr>
                <w:rFonts w:ascii="Wingdings" w:eastAsia="Wingdings" w:hAnsi="Wingdings" w:cs="Wingdings"/>
                <w:b w:val="0"/>
                <w:u w:val="none"/>
              </w:rPr>
              <w:t>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ab/>
            </w:r>
            <w:proofErr w:type="spellStart"/>
            <w:r>
              <w:rPr>
                <w:b w:val="0"/>
                <w:u w:val="none"/>
              </w:rPr>
              <w:t>Analiza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ordinaliste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zgjedhjes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konsumatore</w:t>
            </w:r>
            <w:proofErr w:type="spellEnd"/>
            <w:r>
              <w:rPr>
                <w:b w:val="0"/>
                <w:u w:val="none"/>
              </w:rPr>
              <w:t xml:space="preserve">  </w:t>
            </w:r>
          </w:p>
          <w:p w:rsidR="00DA31DD" w:rsidRDefault="00190CA3">
            <w:pPr>
              <w:spacing w:line="276" w:lineRule="auto"/>
              <w:ind w:left="0"/>
            </w:pPr>
            <w:r>
              <w:rPr>
                <w:u w:val="none"/>
              </w:rPr>
              <w:t xml:space="preserve"> </w:t>
            </w:r>
          </w:p>
        </w:tc>
      </w:tr>
      <w:tr w:rsidR="00DA31DD">
        <w:trPr>
          <w:trHeight w:val="152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 xml:space="preserve">Java 7: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r>
              <w:rPr>
                <w:u w:val="none"/>
              </w:rPr>
              <w:t xml:space="preserve">Firma </w:t>
            </w:r>
            <w:proofErr w:type="spellStart"/>
            <w:r>
              <w:rPr>
                <w:u w:val="none"/>
              </w:rPr>
              <w:t>dhe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objektivat</w:t>
            </w:r>
            <w:proofErr w:type="spellEnd"/>
            <w:r>
              <w:rPr>
                <w:u w:val="none"/>
              </w:rPr>
              <w:t xml:space="preserve"> e </w:t>
            </w:r>
            <w:proofErr w:type="spellStart"/>
            <w:r>
              <w:rPr>
                <w:u w:val="none"/>
              </w:rPr>
              <w:t>saj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7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Llojet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firmave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7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Rrugët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rritjes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kapitalit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nga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firmat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7"/>
              </w:numPr>
              <w:spacing w:line="234" w:lineRule="auto"/>
              <w:ind w:hanging="360"/>
            </w:pPr>
            <w:proofErr w:type="spellStart"/>
            <w:r>
              <w:rPr>
                <w:b w:val="0"/>
                <w:u w:val="none"/>
              </w:rPr>
              <w:t>Kontabiliteti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firmës.Bilanci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pasqyra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rezultatit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financiar</w:t>
            </w:r>
            <w:proofErr w:type="spellEnd"/>
            <w:r>
              <w:rPr>
                <w:b w:val="0"/>
                <w:u w:val="none"/>
              </w:rPr>
              <w:t xml:space="preserve">. </w:t>
            </w:r>
          </w:p>
          <w:p w:rsidR="00DA31DD" w:rsidRDefault="00190CA3">
            <w:pPr>
              <w:spacing w:line="276" w:lineRule="auto"/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178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 xml:space="preserve">Java 8: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Teoria</w:t>
            </w:r>
            <w:proofErr w:type="spellEnd"/>
            <w:r>
              <w:rPr>
                <w:u w:val="none"/>
              </w:rPr>
              <w:t xml:space="preserve"> e </w:t>
            </w:r>
            <w:proofErr w:type="spellStart"/>
            <w:r>
              <w:rPr>
                <w:u w:val="none"/>
              </w:rPr>
              <w:t>prodhimit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produktit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marxhinal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8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Funksioni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prodhimit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periudha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afatshkurtra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8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Ligji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ardhurave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zbritëse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8"/>
              </w:numPr>
              <w:spacing w:line="232" w:lineRule="auto"/>
              <w:ind w:hanging="360"/>
            </w:pP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ardhurat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shkallës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faktori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kohë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ndryshimet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teknologji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8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Funksioni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prodhimit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periudha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afatgjata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127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>Java 9</w:t>
            </w:r>
            <w:r>
              <w:rPr>
                <w:u w:val="none"/>
              </w:rPr>
              <w:t>:</w:t>
            </w:r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Kostoja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9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Kostot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periudha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afatshkurtra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9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Kostoja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oportune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9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Kostoja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periudha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afatgjata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76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>Java 10</w:t>
            </w:r>
            <w:r>
              <w:rPr>
                <w:u w:val="none"/>
              </w:rPr>
              <w:t>:</w:t>
            </w:r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Oferta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përcaktimi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çmimeve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në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konkurrencë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plotë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737" w:hanging="360"/>
            </w:pPr>
            <w:r>
              <w:rPr>
                <w:rFonts w:ascii="Wingdings" w:eastAsia="Wingdings" w:hAnsi="Wingdings" w:cs="Wingdings"/>
                <w:b w:val="0"/>
                <w:u w:val="none"/>
              </w:rPr>
              <w:t>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ab/>
            </w:r>
            <w:proofErr w:type="spellStart"/>
            <w:r>
              <w:rPr>
                <w:b w:val="0"/>
                <w:u w:val="none"/>
              </w:rPr>
              <w:t>Tiparet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tregut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konkurencial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kurba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kërkesës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firmës</w:t>
            </w:r>
            <w:proofErr w:type="spellEnd"/>
            <w:r>
              <w:rPr>
                <w:b w:val="0"/>
                <w:u w:val="none"/>
              </w:rPr>
              <w:t xml:space="preserve">. </w:t>
            </w:r>
          </w:p>
        </w:tc>
      </w:tr>
      <w:tr w:rsidR="00DA31DD">
        <w:trPr>
          <w:trHeight w:val="51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DA31DD">
            <w:pPr>
              <w:spacing w:line="276" w:lineRule="auto"/>
              <w:ind w:left="0"/>
            </w:pP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tabs>
                <w:tab w:val="center" w:pos="429"/>
                <w:tab w:val="center" w:pos="3550"/>
              </w:tabs>
              <w:ind w:left="0"/>
            </w:pPr>
            <w:r>
              <w:rPr>
                <w:rFonts w:ascii="Calibri" w:eastAsia="Calibri" w:hAnsi="Calibri" w:cs="Calibri"/>
                <w:b w:val="0"/>
                <w:u w:val="none"/>
              </w:rPr>
              <w:tab/>
            </w:r>
            <w:r>
              <w:rPr>
                <w:rFonts w:ascii="Wingdings" w:eastAsia="Wingdings" w:hAnsi="Wingdings" w:cs="Wingdings"/>
                <w:b w:val="0"/>
                <w:u w:val="none"/>
              </w:rPr>
              <w:t>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ab/>
            </w:r>
            <w:proofErr w:type="spellStart"/>
            <w:r>
              <w:rPr>
                <w:b w:val="0"/>
                <w:u w:val="none"/>
              </w:rPr>
              <w:t>Vendimet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oferta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firmës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një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periudhë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afatshkurtër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737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102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>Java 11</w:t>
            </w:r>
            <w:r>
              <w:rPr>
                <w:u w:val="none"/>
              </w:rPr>
              <w:t>:</w:t>
            </w:r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Oferta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përcaktimi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çmimeve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në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konkurrencë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plotë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10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Sjellja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firmës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degës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periudha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afatgjata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10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Konkurrenca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plotë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efiçenca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ekonomike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0"/>
            </w:pPr>
            <w:r>
              <w:rPr>
                <w:u w:val="none"/>
              </w:rPr>
              <w:t xml:space="preserve"> </w:t>
            </w:r>
          </w:p>
        </w:tc>
      </w:tr>
      <w:tr w:rsidR="00DA31DD">
        <w:trPr>
          <w:trHeight w:val="203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lastRenderedPageBreak/>
              <w:t>Java 12</w:t>
            </w:r>
            <w:r>
              <w:rPr>
                <w:u w:val="none"/>
              </w:rPr>
              <w:t>:</w:t>
            </w:r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Monopoli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11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Monopoli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tiparet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tij</w:t>
            </w:r>
            <w:proofErr w:type="spellEnd"/>
            <w:r>
              <w:rPr>
                <w:b w:val="0"/>
                <w:u w:val="none"/>
              </w:rPr>
              <w:t xml:space="preserve">. </w:t>
            </w:r>
          </w:p>
          <w:p w:rsidR="00DA31DD" w:rsidRDefault="00190CA3">
            <w:pPr>
              <w:numPr>
                <w:ilvl w:val="0"/>
                <w:numId w:val="11"/>
              </w:numPr>
              <w:spacing w:line="232" w:lineRule="auto"/>
              <w:ind w:hanging="360"/>
            </w:pPr>
            <w:proofErr w:type="spellStart"/>
            <w:r>
              <w:rPr>
                <w:b w:val="0"/>
                <w:u w:val="none"/>
              </w:rPr>
              <w:t>Kurba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kërkesës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maksimizimi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fitimit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firmën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monopol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11"/>
              </w:numPr>
              <w:spacing w:line="232" w:lineRule="auto"/>
              <w:ind w:hanging="360"/>
            </w:pPr>
            <w:proofErr w:type="spellStart"/>
            <w:r>
              <w:rPr>
                <w:b w:val="0"/>
                <w:u w:val="none"/>
              </w:rPr>
              <w:t>Efiçenca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kushtet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monopolit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kritika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tij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r>
              <w:rPr>
                <w:rFonts w:ascii="Wingdings" w:eastAsia="Wingdings" w:hAnsi="Wingdings" w:cs="Wingdings"/>
                <w:b w:val="0"/>
                <w:u w:val="none"/>
              </w:rPr>
              <w:t>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ab/>
            </w:r>
            <w:proofErr w:type="spellStart"/>
            <w:r>
              <w:rPr>
                <w:b w:val="0"/>
                <w:u w:val="none"/>
              </w:rPr>
              <w:t>Diskriminimi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çmimeve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kushtet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monopolit</w:t>
            </w:r>
            <w:proofErr w:type="spellEnd"/>
            <w:r>
              <w:rPr>
                <w:b w:val="0"/>
                <w:u w:val="none"/>
              </w:rPr>
              <w:t xml:space="preserve">. </w:t>
            </w:r>
            <w:r>
              <w:rPr>
                <w:rFonts w:ascii="Wingdings" w:eastAsia="Wingdings" w:hAnsi="Wingdings" w:cs="Wingdings"/>
                <w:b w:val="0"/>
                <w:u w:val="none"/>
              </w:rPr>
              <w:t>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ab/>
            </w:r>
            <w:proofErr w:type="spellStart"/>
            <w:r>
              <w:rPr>
                <w:b w:val="0"/>
                <w:u w:val="none"/>
              </w:rPr>
              <w:t>Politikat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shtetërore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për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kontrollin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monopolit</w:t>
            </w:r>
            <w:proofErr w:type="spellEnd"/>
            <w:r>
              <w:rPr>
                <w:b w:val="0"/>
                <w:u w:val="none"/>
              </w:rPr>
              <w:t xml:space="preserve">. </w:t>
            </w:r>
          </w:p>
          <w:p w:rsidR="00DA31DD" w:rsidRDefault="00190CA3">
            <w:pPr>
              <w:spacing w:line="276" w:lineRule="auto"/>
              <w:ind w:left="43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1529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>Java  13</w:t>
            </w:r>
            <w:r>
              <w:rPr>
                <w:u w:val="none"/>
              </w:rPr>
              <w:t>:</w:t>
            </w:r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r>
              <w:rPr>
                <w:u w:val="none"/>
              </w:rPr>
              <w:t xml:space="preserve">Forma </w:t>
            </w:r>
            <w:proofErr w:type="spellStart"/>
            <w:r>
              <w:rPr>
                <w:u w:val="none"/>
              </w:rPr>
              <w:t>të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tjera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konkurrencës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jo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plotë</w:t>
            </w:r>
            <w:proofErr w:type="spellEnd"/>
            <w:r>
              <w:rPr>
                <w:u w:val="none"/>
              </w:rPr>
              <w:t xml:space="preserve">. </w:t>
            </w:r>
          </w:p>
          <w:p w:rsidR="00DA31DD" w:rsidRDefault="00190CA3">
            <w:pPr>
              <w:numPr>
                <w:ilvl w:val="0"/>
                <w:numId w:val="12"/>
              </w:numPr>
              <w:ind w:right="73"/>
            </w:pPr>
            <w:proofErr w:type="spellStart"/>
            <w:r>
              <w:rPr>
                <w:b w:val="0"/>
                <w:u w:val="none"/>
              </w:rPr>
              <w:t>Tiparet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konkurrencës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monopolistike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12"/>
              </w:numPr>
              <w:spacing w:line="233" w:lineRule="auto"/>
              <w:ind w:right="73"/>
            </w:pPr>
            <w:proofErr w:type="spellStart"/>
            <w:r>
              <w:rPr>
                <w:b w:val="0"/>
                <w:u w:val="none"/>
              </w:rPr>
              <w:t>Maksimizimi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fitimit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për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firmën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konkurrencë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monopolistike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r>
              <w:rPr>
                <w:rFonts w:ascii="Wingdings" w:eastAsia="Wingdings" w:hAnsi="Wingdings" w:cs="Wingdings"/>
                <w:b w:val="0"/>
                <w:u w:val="none"/>
              </w:rPr>
              <w:t>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ab/>
            </w:r>
            <w:proofErr w:type="spellStart"/>
            <w:r>
              <w:rPr>
                <w:b w:val="0"/>
                <w:u w:val="none"/>
              </w:rPr>
              <w:t>Oligopoli</w:t>
            </w:r>
            <w:proofErr w:type="spellEnd"/>
            <w:r>
              <w:rPr>
                <w:b w:val="0"/>
                <w:u w:val="none"/>
              </w:rPr>
              <w:t xml:space="preserve">, </w:t>
            </w:r>
            <w:proofErr w:type="spellStart"/>
            <w:r>
              <w:rPr>
                <w:b w:val="0"/>
                <w:u w:val="none"/>
              </w:rPr>
              <w:t>llojet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baza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ekzistencës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tij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r>
              <w:rPr>
                <w:rFonts w:ascii="Wingdings" w:eastAsia="Wingdings" w:hAnsi="Wingdings" w:cs="Wingdings"/>
                <w:b w:val="0"/>
                <w:u w:val="none"/>
              </w:rPr>
              <w:t>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ab/>
            </w:r>
            <w:proofErr w:type="spellStart"/>
            <w:r>
              <w:rPr>
                <w:b w:val="0"/>
                <w:u w:val="none"/>
              </w:rPr>
              <w:t>Modele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oligopolit</w:t>
            </w:r>
            <w:proofErr w:type="spellEnd"/>
            <w:r>
              <w:rPr>
                <w:b w:val="0"/>
                <w:u w:val="none"/>
              </w:rPr>
              <w:t xml:space="preserve">. </w:t>
            </w:r>
          </w:p>
          <w:p w:rsidR="00DA31DD" w:rsidRDefault="00190CA3">
            <w:pPr>
              <w:spacing w:line="276" w:lineRule="auto"/>
              <w:ind w:left="43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152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>Java  14</w:t>
            </w:r>
            <w:r>
              <w:rPr>
                <w:u w:val="none"/>
              </w:rPr>
              <w:t>:</w:t>
            </w:r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Shpërndarja</w:t>
            </w:r>
            <w:proofErr w:type="spellEnd"/>
            <w:r>
              <w:rPr>
                <w:u w:val="none"/>
              </w:rPr>
              <w:t xml:space="preserve"> e </w:t>
            </w:r>
            <w:proofErr w:type="spellStart"/>
            <w:r>
              <w:rPr>
                <w:u w:val="none"/>
              </w:rPr>
              <w:t>të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ardhurave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tregu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faktorëve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të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prodhimit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13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Bazat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teorike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shpërndarjes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ardhurave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13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Paga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çmim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faktorit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punë</w:t>
            </w:r>
            <w:proofErr w:type="spellEnd"/>
            <w:r>
              <w:rPr>
                <w:b w:val="0"/>
                <w:u w:val="none"/>
              </w:rPr>
              <w:t xml:space="preserve">  </w:t>
            </w:r>
          </w:p>
          <w:p w:rsidR="00DA31DD" w:rsidRDefault="00190CA3">
            <w:pPr>
              <w:numPr>
                <w:ilvl w:val="0"/>
                <w:numId w:val="13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Renta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çmim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tokës</w:t>
            </w:r>
            <w:proofErr w:type="spellEnd"/>
            <w:r>
              <w:rPr>
                <w:b w:val="0"/>
                <w:u w:val="none"/>
              </w:rPr>
              <w:t xml:space="preserve">  </w:t>
            </w:r>
          </w:p>
          <w:p w:rsidR="00DA31DD" w:rsidRDefault="00190CA3">
            <w:pPr>
              <w:numPr>
                <w:ilvl w:val="0"/>
                <w:numId w:val="13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Interesi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çmim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kapitalit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403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DA31DD">
        <w:trPr>
          <w:trHeight w:val="1529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spacing w:line="276" w:lineRule="auto"/>
              <w:ind w:left="0"/>
              <w:jc w:val="center"/>
            </w:pPr>
            <w:r>
              <w:rPr>
                <w:i/>
                <w:u w:val="none"/>
              </w:rPr>
              <w:t>Java  15</w:t>
            </w:r>
            <w:r>
              <w:rPr>
                <w:u w:val="none"/>
              </w:rPr>
              <w:t>:</w:t>
            </w:r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D" w:rsidRDefault="00190CA3">
            <w:pPr>
              <w:ind w:left="0"/>
            </w:pPr>
            <w:proofErr w:type="spellStart"/>
            <w:r>
              <w:rPr>
                <w:u w:val="none"/>
              </w:rPr>
              <w:t>Sektori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publik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14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Përse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është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nevojshme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ndërhyrja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shtetit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në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ekonomi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14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Sektori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publik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dhe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përmasat</w:t>
            </w:r>
            <w:proofErr w:type="spellEnd"/>
            <w:r>
              <w:rPr>
                <w:b w:val="0"/>
                <w:u w:val="none"/>
              </w:rPr>
              <w:t xml:space="preserve"> e </w:t>
            </w:r>
            <w:proofErr w:type="spellStart"/>
            <w:r>
              <w:rPr>
                <w:b w:val="0"/>
                <w:u w:val="none"/>
              </w:rPr>
              <w:t>tij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14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Financimi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sektorit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publik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numPr>
                <w:ilvl w:val="0"/>
                <w:numId w:val="14"/>
              </w:numPr>
              <w:ind w:hanging="360"/>
            </w:pPr>
            <w:proofErr w:type="spellStart"/>
            <w:r>
              <w:rPr>
                <w:b w:val="0"/>
                <w:u w:val="none"/>
              </w:rPr>
              <w:t>Zgjedhja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publike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DA31DD" w:rsidRDefault="00190CA3">
            <w:pPr>
              <w:spacing w:line="276" w:lineRule="auto"/>
              <w:ind w:left="43"/>
            </w:pPr>
            <w:r>
              <w:rPr>
                <w:b w:val="0"/>
                <w:u w:val="none"/>
              </w:rPr>
              <w:t xml:space="preserve"> </w:t>
            </w:r>
          </w:p>
        </w:tc>
      </w:tr>
    </w:tbl>
    <w:p w:rsidR="00DA31DD" w:rsidRDefault="00190CA3">
      <w:pPr>
        <w:spacing w:after="3"/>
        <w:jc w:val="both"/>
      </w:pPr>
      <w:r>
        <w:rPr>
          <w:rFonts w:ascii="Times New Roman" w:eastAsia="Times New Roman" w:hAnsi="Times New Roman" w:cs="Times New Roman"/>
          <w:b w:val="0"/>
          <w:color w:val="FF0000"/>
          <w:sz w:val="24"/>
          <w:u w:val="none"/>
        </w:rPr>
        <w:t xml:space="preserve"> </w:t>
      </w:r>
    </w:p>
    <w:p w:rsidR="00DA31DD" w:rsidRDefault="00190CA3" w:rsidP="008B73F6">
      <w:pPr>
        <w:spacing w:after="9" w:line="276" w:lineRule="auto"/>
        <w:jc w:val="both"/>
      </w:pPr>
      <w:r>
        <w:rPr>
          <w:rFonts w:ascii="Times New Roman" w:eastAsia="Times New Roman" w:hAnsi="Times New Roman" w:cs="Times New Roman"/>
          <w:sz w:val="24"/>
          <w:u w:val="none"/>
        </w:rPr>
        <w:t xml:space="preserve">  </w:t>
      </w:r>
    </w:p>
    <w:sectPr w:rsidR="00DA31DD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21" w:rsidRDefault="007B7521">
      <w:r>
        <w:separator/>
      </w:r>
    </w:p>
  </w:endnote>
  <w:endnote w:type="continuationSeparator" w:id="0">
    <w:p w:rsidR="007B7521" w:rsidRDefault="007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DD" w:rsidRDefault="00190CA3">
    <w:pPr>
      <w:tabs>
        <w:tab w:val="center" w:pos="360"/>
        <w:tab w:val="center" w:pos="8942"/>
      </w:tabs>
      <w:ind w:left="0"/>
    </w:pPr>
    <w:r>
      <w:rPr>
        <w:rFonts w:ascii="Calibri" w:eastAsia="Calibri" w:hAnsi="Calibri" w:cs="Calibri"/>
        <w:b w:val="0"/>
        <w:u w:val="none"/>
      </w:rPr>
      <w:tab/>
    </w:r>
    <w:r>
      <w:rPr>
        <w:rFonts w:ascii="Times New Roman" w:eastAsia="Times New Roman" w:hAnsi="Times New Roman" w:cs="Times New Roman"/>
        <w:b w:val="0"/>
        <w:sz w:val="24"/>
        <w:u w:val="none"/>
      </w:rPr>
      <w:t xml:space="preserve"> </w:t>
    </w:r>
    <w:r>
      <w:rPr>
        <w:rFonts w:ascii="Times New Roman" w:eastAsia="Times New Roman" w:hAnsi="Times New Roman" w:cs="Times New Roman"/>
        <w:b w:val="0"/>
        <w:sz w:val="24"/>
        <w:u w:val="none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4"/>
        <w:u w:val="none"/>
      </w:rPr>
      <w:t>1</w:t>
    </w:r>
    <w:r>
      <w:rPr>
        <w:rFonts w:ascii="Times New Roman" w:eastAsia="Times New Roman" w:hAnsi="Times New Roman" w:cs="Times New Roman"/>
        <w:b w:val="0"/>
        <w:sz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DD" w:rsidRDefault="00190CA3">
    <w:pPr>
      <w:tabs>
        <w:tab w:val="center" w:pos="360"/>
        <w:tab w:val="center" w:pos="8942"/>
      </w:tabs>
      <w:ind w:left="0"/>
    </w:pPr>
    <w:r>
      <w:rPr>
        <w:rFonts w:ascii="Calibri" w:eastAsia="Calibri" w:hAnsi="Calibri" w:cs="Calibri"/>
        <w:b w:val="0"/>
        <w:u w:val="none"/>
      </w:rPr>
      <w:tab/>
    </w:r>
    <w:r>
      <w:rPr>
        <w:rFonts w:ascii="Times New Roman" w:eastAsia="Times New Roman" w:hAnsi="Times New Roman" w:cs="Times New Roman"/>
        <w:b w:val="0"/>
        <w:sz w:val="24"/>
        <w:u w:val="none"/>
      </w:rPr>
      <w:t xml:space="preserve"> </w:t>
    </w:r>
    <w:r>
      <w:rPr>
        <w:rFonts w:ascii="Times New Roman" w:eastAsia="Times New Roman" w:hAnsi="Times New Roman" w:cs="Times New Roman"/>
        <w:b w:val="0"/>
        <w:sz w:val="24"/>
        <w:u w:val="none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42384" w:rsidRPr="00F42384">
      <w:rPr>
        <w:rFonts w:ascii="Times New Roman" w:eastAsia="Times New Roman" w:hAnsi="Times New Roman" w:cs="Times New Roman"/>
        <w:b w:val="0"/>
        <w:noProof/>
        <w:sz w:val="24"/>
        <w:u w:val="none"/>
      </w:rPr>
      <w:t>5</w:t>
    </w:r>
    <w:r>
      <w:rPr>
        <w:rFonts w:ascii="Times New Roman" w:eastAsia="Times New Roman" w:hAnsi="Times New Roman" w:cs="Times New Roman"/>
        <w:b w:val="0"/>
        <w:sz w:val="2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DD" w:rsidRDefault="00190CA3">
    <w:pPr>
      <w:tabs>
        <w:tab w:val="center" w:pos="360"/>
        <w:tab w:val="center" w:pos="8942"/>
      </w:tabs>
      <w:ind w:left="0"/>
    </w:pPr>
    <w:r>
      <w:rPr>
        <w:rFonts w:ascii="Calibri" w:eastAsia="Calibri" w:hAnsi="Calibri" w:cs="Calibri"/>
        <w:b w:val="0"/>
        <w:u w:val="none"/>
      </w:rPr>
      <w:tab/>
    </w:r>
    <w:r>
      <w:rPr>
        <w:rFonts w:ascii="Times New Roman" w:eastAsia="Times New Roman" w:hAnsi="Times New Roman" w:cs="Times New Roman"/>
        <w:b w:val="0"/>
        <w:sz w:val="24"/>
        <w:u w:val="none"/>
      </w:rPr>
      <w:t xml:space="preserve"> </w:t>
    </w:r>
    <w:r>
      <w:rPr>
        <w:rFonts w:ascii="Times New Roman" w:eastAsia="Times New Roman" w:hAnsi="Times New Roman" w:cs="Times New Roman"/>
        <w:b w:val="0"/>
        <w:sz w:val="24"/>
        <w:u w:val="none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4"/>
        <w:u w:val="none"/>
      </w:rPr>
      <w:t>1</w:t>
    </w:r>
    <w:r>
      <w:rPr>
        <w:rFonts w:ascii="Times New Roman" w:eastAsia="Times New Roman" w:hAnsi="Times New Roman" w:cs="Times New Roman"/>
        <w:b w:val="0"/>
        <w:sz w:val="2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21" w:rsidRDefault="007B7521">
      <w:r>
        <w:separator/>
      </w:r>
    </w:p>
  </w:footnote>
  <w:footnote w:type="continuationSeparator" w:id="0">
    <w:p w:rsidR="007B7521" w:rsidRDefault="007B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2BC"/>
    <w:multiLevelType w:val="hybridMultilevel"/>
    <w:tmpl w:val="751C4CC4"/>
    <w:lvl w:ilvl="0" w:tplc="6C5EB6F4">
      <w:start w:val="1"/>
      <w:numFmt w:val="bullet"/>
      <w:lvlText w:val=""/>
      <w:lvlJc w:val="left"/>
      <w:pPr>
        <w:ind w:left="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86C60">
      <w:start w:val="1"/>
      <w:numFmt w:val="bullet"/>
      <w:lvlText w:val="o"/>
      <w:lvlJc w:val="left"/>
      <w:pPr>
        <w:ind w:left="1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903788">
      <w:start w:val="1"/>
      <w:numFmt w:val="bullet"/>
      <w:lvlText w:val="▪"/>
      <w:lvlJc w:val="left"/>
      <w:pPr>
        <w:ind w:left="1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4FD7E">
      <w:start w:val="1"/>
      <w:numFmt w:val="bullet"/>
      <w:lvlText w:val="•"/>
      <w:lvlJc w:val="left"/>
      <w:pPr>
        <w:ind w:left="2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CF2C0">
      <w:start w:val="1"/>
      <w:numFmt w:val="bullet"/>
      <w:lvlText w:val="o"/>
      <w:lvlJc w:val="left"/>
      <w:pPr>
        <w:ind w:left="3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09238">
      <w:start w:val="1"/>
      <w:numFmt w:val="bullet"/>
      <w:lvlText w:val="▪"/>
      <w:lvlJc w:val="left"/>
      <w:pPr>
        <w:ind w:left="4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884D48">
      <w:start w:val="1"/>
      <w:numFmt w:val="bullet"/>
      <w:lvlText w:val="•"/>
      <w:lvlJc w:val="left"/>
      <w:pPr>
        <w:ind w:left="4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46F0">
      <w:start w:val="1"/>
      <w:numFmt w:val="bullet"/>
      <w:lvlText w:val="o"/>
      <w:lvlJc w:val="left"/>
      <w:pPr>
        <w:ind w:left="5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A2424">
      <w:start w:val="1"/>
      <w:numFmt w:val="bullet"/>
      <w:lvlText w:val="▪"/>
      <w:lvlJc w:val="left"/>
      <w:pPr>
        <w:ind w:left="6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022957"/>
    <w:multiLevelType w:val="hybridMultilevel"/>
    <w:tmpl w:val="577A6BB6"/>
    <w:lvl w:ilvl="0" w:tplc="A44A3BEC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8ED572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349AB8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06F3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8BFC8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83DAE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27A2A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0FAA6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C0662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63967"/>
    <w:multiLevelType w:val="hybridMultilevel"/>
    <w:tmpl w:val="B6F09A22"/>
    <w:lvl w:ilvl="0" w:tplc="AC364216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949ADC">
      <w:start w:val="1"/>
      <w:numFmt w:val="bullet"/>
      <w:lvlText w:val="o"/>
      <w:lvlJc w:val="left"/>
      <w:pPr>
        <w:ind w:left="1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C9F2A">
      <w:start w:val="1"/>
      <w:numFmt w:val="bullet"/>
      <w:lvlText w:val="▪"/>
      <w:lvlJc w:val="left"/>
      <w:pPr>
        <w:ind w:left="1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A6AF8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80FED6">
      <w:start w:val="1"/>
      <w:numFmt w:val="bullet"/>
      <w:lvlText w:val="o"/>
      <w:lvlJc w:val="left"/>
      <w:pPr>
        <w:ind w:left="3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0CE0A">
      <w:start w:val="1"/>
      <w:numFmt w:val="bullet"/>
      <w:lvlText w:val="▪"/>
      <w:lvlJc w:val="left"/>
      <w:pPr>
        <w:ind w:left="4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03EC6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CC3D4">
      <w:start w:val="1"/>
      <w:numFmt w:val="bullet"/>
      <w:lvlText w:val="o"/>
      <w:lvlJc w:val="left"/>
      <w:pPr>
        <w:ind w:left="5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04C24">
      <w:start w:val="1"/>
      <w:numFmt w:val="bullet"/>
      <w:lvlText w:val="▪"/>
      <w:lvlJc w:val="left"/>
      <w:pPr>
        <w:ind w:left="6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7F1A29"/>
    <w:multiLevelType w:val="hybridMultilevel"/>
    <w:tmpl w:val="AC58479E"/>
    <w:lvl w:ilvl="0" w:tplc="DA72E7EC">
      <w:start w:val="1"/>
      <w:numFmt w:val="bullet"/>
      <w:lvlText w:val="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8A6A0">
      <w:start w:val="1"/>
      <w:numFmt w:val="bullet"/>
      <w:lvlText w:val="o"/>
      <w:lvlJc w:val="left"/>
      <w:pPr>
        <w:ind w:left="1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2CDB8">
      <w:start w:val="1"/>
      <w:numFmt w:val="bullet"/>
      <w:lvlText w:val="▪"/>
      <w:lvlJc w:val="left"/>
      <w:pPr>
        <w:ind w:left="2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AB3D8">
      <w:start w:val="1"/>
      <w:numFmt w:val="bullet"/>
      <w:lvlText w:val="•"/>
      <w:lvlJc w:val="left"/>
      <w:pPr>
        <w:ind w:left="3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E86A6">
      <w:start w:val="1"/>
      <w:numFmt w:val="bullet"/>
      <w:lvlText w:val="o"/>
      <w:lvlJc w:val="left"/>
      <w:pPr>
        <w:ind w:left="3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62B50">
      <w:start w:val="1"/>
      <w:numFmt w:val="bullet"/>
      <w:lvlText w:val="▪"/>
      <w:lvlJc w:val="left"/>
      <w:pPr>
        <w:ind w:left="4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8CA4E">
      <w:start w:val="1"/>
      <w:numFmt w:val="bullet"/>
      <w:lvlText w:val="•"/>
      <w:lvlJc w:val="left"/>
      <w:pPr>
        <w:ind w:left="5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CE908">
      <w:start w:val="1"/>
      <w:numFmt w:val="bullet"/>
      <w:lvlText w:val="o"/>
      <w:lvlJc w:val="left"/>
      <w:pPr>
        <w:ind w:left="5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AE1E6">
      <w:start w:val="1"/>
      <w:numFmt w:val="bullet"/>
      <w:lvlText w:val="▪"/>
      <w:lvlJc w:val="left"/>
      <w:pPr>
        <w:ind w:left="6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A23363"/>
    <w:multiLevelType w:val="hybridMultilevel"/>
    <w:tmpl w:val="3B128476"/>
    <w:lvl w:ilvl="0" w:tplc="45DEC582">
      <w:start w:val="1"/>
      <w:numFmt w:val="bullet"/>
      <w:lvlText w:val="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DCC4E8">
      <w:start w:val="1"/>
      <w:numFmt w:val="bullet"/>
      <w:lvlText w:val="o"/>
      <w:lvlJc w:val="left"/>
      <w:pPr>
        <w:ind w:left="1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604E0">
      <w:start w:val="1"/>
      <w:numFmt w:val="bullet"/>
      <w:lvlText w:val="▪"/>
      <w:lvlJc w:val="left"/>
      <w:pPr>
        <w:ind w:left="2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A0CB2">
      <w:start w:val="1"/>
      <w:numFmt w:val="bullet"/>
      <w:lvlText w:val="•"/>
      <w:lvlJc w:val="left"/>
      <w:pPr>
        <w:ind w:left="3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6FC16">
      <w:start w:val="1"/>
      <w:numFmt w:val="bullet"/>
      <w:lvlText w:val="o"/>
      <w:lvlJc w:val="left"/>
      <w:pPr>
        <w:ind w:left="3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A3B18">
      <w:start w:val="1"/>
      <w:numFmt w:val="bullet"/>
      <w:lvlText w:val="▪"/>
      <w:lvlJc w:val="left"/>
      <w:pPr>
        <w:ind w:left="4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E2A98">
      <w:start w:val="1"/>
      <w:numFmt w:val="bullet"/>
      <w:lvlText w:val="•"/>
      <w:lvlJc w:val="left"/>
      <w:pPr>
        <w:ind w:left="5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21100">
      <w:start w:val="1"/>
      <w:numFmt w:val="bullet"/>
      <w:lvlText w:val="o"/>
      <w:lvlJc w:val="left"/>
      <w:pPr>
        <w:ind w:left="5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4E716">
      <w:start w:val="1"/>
      <w:numFmt w:val="bullet"/>
      <w:lvlText w:val="▪"/>
      <w:lvlJc w:val="left"/>
      <w:pPr>
        <w:ind w:left="6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5F0810"/>
    <w:multiLevelType w:val="hybridMultilevel"/>
    <w:tmpl w:val="F35A788E"/>
    <w:lvl w:ilvl="0" w:tplc="552AC50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6F49A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65A68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61A9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8161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C5EE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CA985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A2AA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AE332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B600DB"/>
    <w:multiLevelType w:val="hybridMultilevel"/>
    <w:tmpl w:val="EA30F534"/>
    <w:lvl w:ilvl="0" w:tplc="73DACD0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03B10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2EAE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00BC8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0CC0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837D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CCCC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86188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68F0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CD2C63"/>
    <w:multiLevelType w:val="hybridMultilevel"/>
    <w:tmpl w:val="17C65BD0"/>
    <w:lvl w:ilvl="0" w:tplc="D0E43FB0">
      <w:start w:val="1"/>
      <w:numFmt w:val="bullet"/>
      <w:lvlText w:val="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49320">
      <w:start w:val="1"/>
      <w:numFmt w:val="bullet"/>
      <w:lvlText w:val="o"/>
      <w:lvlJc w:val="left"/>
      <w:pPr>
        <w:ind w:left="1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C6B586">
      <w:start w:val="1"/>
      <w:numFmt w:val="bullet"/>
      <w:lvlText w:val="▪"/>
      <w:lvlJc w:val="left"/>
      <w:pPr>
        <w:ind w:left="2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49B04">
      <w:start w:val="1"/>
      <w:numFmt w:val="bullet"/>
      <w:lvlText w:val="•"/>
      <w:lvlJc w:val="left"/>
      <w:pPr>
        <w:ind w:left="3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9292F2">
      <w:start w:val="1"/>
      <w:numFmt w:val="bullet"/>
      <w:lvlText w:val="o"/>
      <w:lvlJc w:val="left"/>
      <w:pPr>
        <w:ind w:left="3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1096E8">
      <w:start w:val="1"/>
      <w:numFmt w:val="bullet"/>
      <w:lvlText w:val="▪"/>
      <w:lvlJc w:val="left"/>
      <w:pPr>
        <w:ind w:left="4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895DA">
      <w:start w:val="1"/>
      <w:numFmt w:val="bullet"/>
      <w:lvlText w:val="•"/>
      <w:lvlJc w:val="left"/>
      <w:pPr>
        <w:ind w:left="5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C9194">
      <w:start w:val="1"/>
      <w:numFmt w:val="bullet"/>
      <w:lvlText w:val="o"/>
      <w:lvlJc w:val="left"/>
      <w:pPr>
        <w:ind w:left="5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2B23A">
      <w:start w:val="1"/>
      <w:numFmt w:val="bullet"/>
      <w:lvlText w:val="▪"/>
      <w:lvlJc w:val="left"/>
      <w:pPr>
        <w:ind w:left="6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D54947"/>
    <w:multiLevelType w:val="hybridMultilevel"/>
    <w:tmpl w:val="BE44CDCC"/>
    <w:lvl w:ilvl="0" w:tplc="C7A82960">
      <w:start w:val="1"/>
      <w:numFmt w:val="bullet"/>
      <w:lvlText w:val="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2DAE0">
      <w:start w:val="1"/>
      <w:numFmt w:val="bullet"/>
      <w:lvlText w:val="o"/>
      <w:lvlJc w:val="left"/>
      <w:pPr>
        <w:ind w:left="1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16B4BE">
      <w:start w:val="1"/>
      <w:numFmt w:val="bullet"/>
      <w:lvlText w:val="▪"/>
      <w:lvlJc w:val="left"/>
      <w:pPr>
        <w:ind w:left="2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CDD1C">
      <w:start w:val="1"/>
      <w:numFmt w:val="bullet"/>
      <w:lvlText w:val="•"/>
      <w:lvlJc w:val="left"/>
      <w:pPr>
        <w:ind w:left="3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4ECE">
      <w:start w:val="1"/>
      <w:numFmt w:val="bullet"/>
      <w:lvlText w:val="o"/>
      <w:lvlJc w:val="left"/>
      <w:pPr>
        <w:ind w:left="3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8D38C">
      <w:start w:val="1"/>
      <w:numFmt w:val="bullet"/>
      <w:lvlText w:val="▪"/>
      <w:lvlJc w:val="left"/>
      <w:pPr>
        <w:ind w:left="4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6437C">
      <w:start w:val="1"/>
      <w:numFmt w:val="bullet"/>
      <w:lvlText w:val="•"/>
      <w:lvlJc w:val="left"/>
      <w:pPr>
        <w:ind w:left="5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6FEAC">
      <w:start w:val="1"/>
      <w:numFmt w:val="bullet"/>
      <w:lvlText w:val="o"/>
      <w:lvlJc w:val="left"/>
      <w:pPr>
        <w:ind w:left="5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C910A">
      <w:start w:val="1"/>
      <w:numFmt w:val="bullet"/>
      <w:lvlText w:val="▪"/>
      <w:lvlJc w:val="left"/>
      <w:pPr>
        <w:ind w:left="6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5474B9"/>
    <w:multiLevelType w:val="hybridMultilevel"/>
    <w:tmpl w:val="389E61F6"/>
    <w:lvl w:ilvl="0" w:tplc="A9A47DD6">
      <w:start w:val="1"/>
      <w:numFmt w:val="bullet"/>
      <w:lvlText w:val=""/>
      <w:lvlJc w:val="left"/>
      <w:pPr>
        <w:ind w:left="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21E06">
      <w:start w:val="1"/>
      <w:numFmt w:val="bullet"/>
      <w:lvlText w:val="o"/>
      <w:lvlJc w:val="left"/>
      <w:pPr>
        <w:ind w:left="1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AD36C">
      <w:start w:val="1"/>
      <w:numFmt w:val="bullet"/>
      <w:lvlText w:val="▪"/>
      <w:lvlJc w:val="left"/>
      <w:pPr>
        <w:ind w:left="1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AB046">
      <w:start w:val="1"/>
      <w:numFmt w:val="bullet"/>
      <w:lvlText w:val="•"/>
      <w:lvlJc w:val="left"/>
      <w:pPr>
        <w:ind w:left="2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4F64C">
      <w:start w:val="1"/>
      <w:numFmt w:val="bullet"/>
      <w:lvlText w:val="o"/>
      <w:lvlJc w:val="left"/>
      <w:pPr>
        <w:ind w:left="3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3CF184">
      <w:start w:val="1"/>
      <w:numFmt w:val="bullet"/>
      <w:lvlText w:val="▪"/>
      <w:lvlJc w:val="left"/>
      <w:pPr>
        <w:ind w:left="4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041EE">
      <w:start w:val="1"/>
      <w:numFmt w:val="bullet"/>
      <w:lvlText w:val="•"/>
      <w:lvlJc w:val="left"/>
      <w:pPr>
        <w:ind w:left="4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18BE34">
      <w:start w:val="1"/>
      <w:numFmt w:val="bullet"/>
      <w:lvlText w:val="o"/>
      <w:lvlJc w:val="left"/>
      <w:pPr>
        <w:ind w:left="5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62670">
      <w:start w:val="1"/>
      <w:numFmt w:val="bullet"/>
      <w:lvlText w:val="▪"/>
      <w:lvlJc w:val="left"/>
      <w:pPr>
        <w:ind w:left="6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A84A74"/>
    <w:multiLevelType w:val="hybridMultilevel"/>
    <w:tmpl w:val="F6747574"/>
    <w:lvl w:ilvl="0" w:tplc="5EE25A06">
      <w:start w:val="1"/>
      <w:numFmt w:val="bullet"/>
      <w:lvlText w:val="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4B4C2">
      <w:start w:val="1"/>
      <w:numFmt w:val="bullet"/>
      <w:lvlText w:val="o"/>
      <w:lvlJc w:val="left"/>
      <w:pPr>
        <w:ind w:left="1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869D2">
      <w:start w:val="1"/>
      <w:numFmt w:val="bullet"/>
      <w:lvlText w:val="▪"/>
      <w:lvlJc w:val="left"/>
      <w:pPr>
        <w:ind w:left="2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4574A">
      <w:start w:val="1"/>
      <w:numFmt w:val="bullet"/>
      <w:lvlText w:val="•"/>
      <w:lvlJc w:val="left"/>
      <w:pPr>
        <w:ind w:left="3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279DE">
      <w:start w:val="1"/>
      <w:numFmt w:val="bullet"/>
      <w:lvlText w:val="o"/>
      <w:lvlJc w:val="left"/>
      <w:pPr>
        <w:ind w:left="3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447A0">
      <w:start w:val="1"/>
      <w:numFmt w:val="bullet"/>
      <w:lvlText w:val="▪"/>
      <w:lvlJc w:val="left"/>
      <w:pPr>
        <w:ind w:left="4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604FC">
      <w:start w:val="1"/>
      <w:numFmt w:val="bullet"/>
      <w:lvlText w:val="•"/>
      <w:lvlJc w:val="left"/>
      <w:pPr>
        <w:ind w:left="5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01530">
      <w:start w:val="1"/>
      <w:numFmt w:val="bullet"/>
      <w:lvlText w:val="o"/>
      <w:lvlJc w:val="left"/>
      <w:pPr>
        <w:ind w:left="5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8C8FA">
      <w:start w:val="1"/>
      <w:numFmt w:val="bullet"/>
      <w:lvlText w:val="▪"/>
      <w:lvlJc w:val="left"/>
      <w:pPr>
        <w:ind w:left="6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8A0142"/>
    <w:multiLevelType w:val="hybridMultilevel"/>
    <w:tmpl w:val="E4201AA0"/>
    <w:lvl w:ilvl="0" w:tplc="B35C4754">
      <w:start w:val="1"/>
      <w:numFmt w:val="bullet"/>
      <w:lvlText w:val=""/>
      <w:lvlJc w:val="left"/>
      <w:pPr>
        <w:ind w:left="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4156E">
      <w:start w:val="1"/>
      <w:numFmt w:val="bullet"/>
      <w:lvlText w:val="o"/>
      <w:lvlJc w:val="left"/>
      <w:pPr>
        <w:ind w:left="1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0E0D8">
      <w:start w:val="1"/>
      <w:numFmt w:val="bullet"/>
      <w:lvlText w:val="▪"/>
      <w:lvlJc w:val="left"/>
      <w:pPr>
        <w:ind w:left="1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0F166">
      <w:start w:val="1"/>
      <w:numFmt w:val="bullet"/>
      <w:lvlText w:val="•"/>
      <w:lvlJc w:val="left"/>
      <w:pPr>
        <w:ind w:left="2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C85DC">
      <w:start w:val="1"/>
      <w:numFmt w:val="bullet"/>
      <w:lvlText w:val="o"/>
      <w:lvlJc w:val="left"/>
      <w:pPr>
        <w:ind w:left="3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C31E2">
      <w:start w:val="1"/>
      <w:numFmt w:val="bullet"/>
      <w:lvlText w:val="▪"/>
      <w:lvlJc w:val="left"/>
      <w:pPr>
        <w:ind w:left="4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A8C14">
      <w:start w:val="1"/>
      <w:numFmt w:val="bullet"/>
      <w:lvlText w:val="•"/>
      <w:lvlJc w:val="left"/>
      <w:pPr>
        <w:ind w:left="4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86E2A">
      <w:start w:val="1"/>
      <w:numFmt w:val="bullet"/>
      <w:lvlText w:val="o"/>
      <w:lvlJc w:val="left"/>
      <w:pPr>
        <w:ind w:left="5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2C7854">
      <w:start w:val="1"/>
      <w:numFmt w:val="bullet"/>
      <w:lvlText w:val="▪"/>
      <w:lvlJc w:val="left"/>
      <w:pPr>
        <w:ind w:left="6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846DD6"/>
    <w:multiLevelType w:val="hybridMultilevel"/>
    <w:tmpl w:val="E00CECE2"/>
    <w:lvl w:ilvl="0" w:tplc="312A614C">
      <w:start w:val="1"/>
      <w:numFmt w:val="bullet"/>
      <w:lvlText w:val="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CA282">
      <w:start w:val="1"/>
      <w:numFmt w:val="bullet"/>
      <w:lvlText w:val="o"/>
      <w:lvlJc w:val="left"/>
      <w:pPr>
        <w:ind w:left="1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01226">
      <w:start w:val="1"/>
      <w:numFmt w:val="bullet"/>
      <w:lvlText w:val="▪"/>
      <w:lvlJc w:val="left"/>
      <w:pPr>
        <w:ind w:left="2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4B024">
      <w:start w:val="1"/>
      <w:numFmt w:val="bullet"/>
      <w:lvlText w:val="•"/>
      <w:lvlJc w:val="left"/>
      <w:pPr>
        <w:ind w:left="3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C2548">
      <w:start w:val="1"/>
      <w:numFmt w:val="bullet"/>
      <w:lvlText w:val="o"/>
      <w:lvlJc w:val="left"/>
      <w:pPr>
        <w:ind w:left="3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28E15C">
      <w:start w:val="1"/>
      <w:numFmt w:val="bullet"/>
      <w:lvlText w:val="▪"/>
      <w:lvlJc w:val="left"/>
      <w:pPr>
        <w:ind w:left="4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CE4D10">
      <w:start w:val="1"/>
      <w:numFmt w:val="bullet"/>
      <w:lvlText w:val="•"/>
      <w:lvlJc w:val="left"/>
      <w:pPr>
        <w:ind w:left="5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0DD96">
      <w:start w:val="1"/>
      <w:numFmt w:val="bullet"/>
      <w:lvlText w:val="o"/>
      <w:lvlJc w:val="left"/>
      <w:pPr>
        <w:ind w:left="5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66319C">
      <w:start w:val="1"/>
      <w:numFmt w:val="bullet"/>
      <w:lvlText w:val="▪"/>
      <w:lvlJc w:val="left"/>
      <w:pPr>
        <w:ind w:left="6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361746"/>
    <w:multiLevelType w:val="hybridMultilevel"/>
    <w:tmpl w:val="239A31F8"/>
    <w:lvl w:ilvl="0" w:tplc="6D60873C">
      <w:start w:val="1"/>
      <w:numFmt w:val="bullet"/>
      <w:lvlText w:val="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EA1FE">
      <w:start w:val="1"/>
      <w:numFmt w:val="bullet"/>
      <w:lvlText w:val="o"/>
      <w:lvlJc w:val="left"/>
      <w:pPr>
        <w:ind w:left="1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277BC">
      <w:start w:val="1"/>
      <w:numFmt w:val="bullet"/>
      <w:lvlText w:val="▪"/>
      <w:lvlJc w:val="left"/>
      <w:pPr>
        <w:ind w:left="2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025DC">
      <w:start w:val="1"/>
      <w:numFmt w:val="bullet"/>
      <w:lvlText w:val="•"/>
      <w:lvlJc w:val="left"/>
      <w:pPr>
        <w:ind w:left="3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CB5B2">
      <w:start w:val="1"/>
      <w:numFmt w:val="bullet"/>
      <w:lvlText w:val="o"/>
      <w:lvlJc w:val="left"/>
      <w:pPr>
        <w:ind w:left="3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4795A">
      <w:start w:val="1"/>
      <w:numFmt w:val="bullet"/>
      <w:lvlText w:val="▪"/>
      <w:lvlJc w:val="left"/>
      <w:pPr>
        <w:ind w:left="4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E692A">
      <w:start w:val="1"/>
      <w:numFmt w:val="bullet"/>
      <w:lvlText w:val="•"/>
      <w:lvlJc w:val="left"/>
      <w:pPr>
        <w:ind w:left="5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4378A">
      <w:start w:val="1"/>
      <w:numFmt w:val="bullet"/>
      <w:lvlText w:val="o"/>
      <w:lvlJc w:val="left"/>
      <w:pPr>
        <w:ind w:left="5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6A1FA">
      <w:start w:val="1"/>
      <w:numFmt w:val="bullet"/>
      <w:lvlText w:val="▪"/>
      <w:lvlJc w:val="left"/>
      <w:pPr>
        <w:ind w:left="6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DD"/>
    <w:rsid w:val="00026B59"/>
    <w:rsid w:val="00190CA3"/>
    <w:rsid w:val="006B5419"/>
    <w:rsid w:val="007B7521"/>
    <w:rsid w:val="008B73F6"/>
    <w:rsid w:val="00DA31DD"/>
    <w:rsid w:val="00F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C5044-83DB-4EBE-8562-D08AC986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36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B73F6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Ejup Fejza</cp:lastModifiedBy>
  <cp:revision>5</cp:revision>
  <dcterms:created xsi:type="dcterms:W3CDTF">2020-01-30T15:31:00Z</dcterms:created>
  <dcterms:modified xsi:type="dcterms:W3CDTF">2020-01-30T19:53:00Z</dcterms:modified>
</cp:coreProperties>
</file>