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17" w:rsidRPr="00BA1DE5" w:rsidRDefault="00151A17" w:rsidP="00151A17">
      <w:pPr>
        <w:rPr>
          <w:rFonts w:ascii="Calibri" w:hAnsi="Calibri"/>
          <w:b/>
          <w:sz w:val="28"/>
          <w:szCs w:val="28"/>
        </w:rPr>
      </w:pPr>
      <w:r w:rsidRPr="00BA1DE5">
        <w:rPr>
          <w:rFonts w:ascii="Calibri" w:hAnsi="Calibri"/>
          <w:b/>
          <w:sz w:val="28"/>
          <w:szCs w:val="28"/>
        </w:rPr>
        <w:t xml:space="preserve">Titulli i lëndës: </w:t>
      </w:r>
      <w:r w:rsidR="0010395A">
        <w:rPr>
          <w:rFonts w:ascii="Calibri" w:hAnsi="Calibri"/>
          <w:b/>
          <w:sz w:val="28"/>
          <w:szCs w:val="28"/>
        </w:rPr>
        <w:t>Procese stokastike I</w:t>
      </w:r>
      <w:r w:rsidR="00E0216A">
        <w:rPr>
          <w:rFonts w:ascii="Calibri" w:hAnsi="Calibri"/>
          <w:b/>
          <w:sz w:val="28"/>
          <w:szCs w:val="28"/>
        </w:rPr>
        <w: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537"/>
        <w:gridCol w:w="1770"/>
        <w:gridCol w:w="2044"/>
      </w:tblGrid>
      <w:tr w:rsidR="00151A17" w:rsidRPr="00BA1DE5"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BA1DE5" w:rsidRDefault="00151A17" w:rsidP="001E3C40">
            <w:pPr>
              <w:pStyle w:val="NoSpacing"/>
              <w:rPr>
                <w:rFonts w:ascii="Calibri" w:hAnsi="Calibri"/>
                <w:b/>
                <w:lang w:val="sq-AL"/>
              </w:rPr>
            </w:pPr>
            <w:r w:rsidRPr="00BA1DE5">
              <w:rPr>
                <w:rFonts w:ascii="Calibri" w:hAnsi="Calibri"/>
                <w:b/>
                <w:lang w:val="sq-AL"/>
              </w:rPr>
              <w:t>Informatat themelore për</w:t>
            </w:r>
            <w:r w:rsidRPr="00BA1DE5">
              <w:rPr>
                <w:rFonts w:ascii="Calibri" w:hAnsi="Calibri"/>
                <w:b/>
                <w:szCs w:val="28"/>
                <w:lang w:val="sq-AL"/>
              </w:rPr>
              <w:t xml:space="preserve"> lëndën</w:t>
            </w:r>
          </w:p>
        </w:tc>
      </w:tr>
      <w:tr w:rsidR="00151A17" w:rsidRPr="008249EF" w:rsidTr="001E3C40">
        <w:tc>
          <w:tcPr>
            <w:tcW w:w="3505" w:type="dxa"/>
            <w:tcBorders>
              <w:top w:val="single" w:sz="4" w:space="0" w:color="000000"/>
              <w:left w:val="single" w:sz="4" w:space="0" w:color="000000"/>
              <w:bottom w:val="single" w:sz="4" w:space="0" w:color="000000"/>
              <w:right w:val="single" w:sz="4" w:space="0" w:color="000000"/>
            </w:tcBorders>
          </w:tcPr>
          <w:p w:rsidR="00151A17" w:rsidRPr="008249EF" w:rsidRDefault="00151A17" w:rsidP="001E3C40">
            <w:pPr>
              <w:pStyle w:val="NoSpacing"/>
              <w:rPr>
                <w:rFonts w:asciiTheme="minorHAnsi" w:hAnsiTheme="minorHAnsi" w:cstheme="minorHAnsi"/>
                <w:b/>
                <w:szCs w:val="28"/>
                <w:lang w:val="sq-AL"/>
              </w:rPr>
            </w:pPr>
            <w:r w:rsidRPr="008249EF">
              <w:rPr>
                <w:rFonts w:asciiTheme="minorHAnsi" w:hAnsiTheme="minorHAnsi" w:cstheme="minorHAns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8249EF" w:rsidRDefault="00FA34A9" w:rsidP="00FA34A9">
            <w:pPr>
              <w:pStyle w:val="NoSpacing"/>
              <w:rPr>
                <w:rFonts w:asciiTheme="minorHAnsi" w:eastAsiaTheme="minorHAnsi" w:hAnsiTheme="minorHAnsi" w:cstheme="minorHAnsi"/>
                <w:sz w:val="22"/>
                <w:szCs w:val="22"/>
                <w:lang w:val="sq-AL"/>
              </w:rPr>
            </w:pPr>
            <w:r w:rsidRPr="008249EF">
              <w:rPr>
                <w:rFonts w:asciiTheme="minorHAnsi" w:eastAsiaTheme="minorHAnsi" w:hAnsiTheme="minorHAnsi" w:cstheme="minorHAnsi"/>
                <w:sz w:val="22"/>
                <w:szCs w:val="22"/>
                <w:lang w:val="sq-AL"/>
              </w:rPr>
              <w:t xml:space="preserve">FShMN- </w:t>
            </w:r>
          </w:p>
        </w:tc>
      </w:tr>
      <w:tr w:rsidR="00151A17" w:rsidRPr="008249EF" w:rsidTr="001E3C40">
        <w:tc>
          <w:tcPr>
            <w:tcW w:w="3505" w:type="dxa"/>
            <w:tcBorders>
              <w:top w:val="single" w:sz="4" w:space="0" w:color="000000"/>
              <w:left w:val="single" w:sz="4" w:space="0" w:color="000000"/>
              <w:bottom w:val="single" w:sz="4" w:space="0" w:color="000000"/>
              <w:right w:val="single" w:sz="4" w:space="0" w:color="000000"/>
            </w:tcBorders>
          </w:tcPr>
          <w:p w:rsidR="00151A17" w:rsidRPr="008249EF" w:rsidRDefault="00151A17" w:rsidP="001E3C40">
            <w:pPr>
              <w:pStyle w:val="NoSpacing"/>
              <w:rPr>
                <w:rFonts w:asciiTheme="minorHAnsi" w:hAnsiTheme="minorHAnsi" w:cstheme="minorHAnsi"/>
                <w:b/>
                <w:szCs w:val="28"/>
                <w:lang w:val="sq-AL"/>
              </w:rPr>
            </w:pPr>
            <w:r w:rsidRPr="008249EF">
              <w:rPr>
                <w:rFonts w:asciiTheme="minorHAnsi" w:hAnsiTheme="minorHAnsi" w:cstheme="minorHAns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8249EF" w:rsidRDefault="0010395A" w:rsidP="00FA34A9">
            <w:pPr>
              <w:rPr>
                <w:rFonts w:eastAsiaTheme="minorHAnsi" w:cstheme="minorHAnsi"/>
              </w:rPr>
            </w:pPr>
            <w:r w:rsidRPr="008249EF">
              <w:rPr>
                <w:rFonts w:cstheme="minorHAnsi"/>
                <w:bCs/>
                <w:sz w:val="24"/>
                <w:szCs w:val="24"/>
              </w:rPr>
              <w:t>Procese stokastike I</w:t>
            </w:r>
            <w:r w:rsidR="00E0216A" w:rsidRPr="008249EF">
              <w:rPr>
                <w:rFonts w:cstheme="minorHAnsi"/>
                <w:bCs/>
                <w:sz w:val="24"/>
                <w:szCs w:val="24"/>
              </w:rPr>
              <w:t>I</w:t>
            </w:r>
          </w:p>
        </w:tc>
      </w:tr>
      <w:tr w:rsidR="00151A17" w:rsidRPr="008249EF" w:rsidTr="001E3C40">
        <w:tc>
          <w:tcPr>
            <w:tcW w:w="3505" w:type="dxa"/>
            <w:tcBorders>
              <w:top w:val="single" w:sz="4" w:space="0" w:color="000000"/>
              <w:left w:val="single" w:sz="4" w:space="0" w:color="000000"/>
              <w:bottom w:val="single" w:sz="4" w:space="0" w:color="000000"/>
              <w:right w:val="single" w:sz="4" w:space="0" w:color="000000"/>
            </w:tcBorders>
          </w:tcPr>
          <w:p w:rsidR="00151A17" w:rsidRPr="008249EF" w:rsidRDefault="00151A17" w:rsidP="001E3C40">
            <w:pPr>
              <w:pStyle w:val="NoSpacing"/>
              <w:rPr>
                <w:rFonts w:asciiTheme="minorHAnsi" w:hAnsiTheme="minorHAnsi" w:cstheme="minorHAnsi"/>
                <w:b/>
                <w:szCs w:val="28"/>
                <w:lang w:val="sq-AL"/>
              </w:rPr>
            </w:pPr>
            <w:r w:rsidRPr="008249EF">
              <w:rPr>
                <w:rFonts w:asciiTheme="minorHAnsi" w:hAnsiTheme="minorHAnsi" w:cstheme="minorHAns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8249EF" w:rsidRDefault="00FA34A9" w:rsidP="001E3C40">
            <w:pPr>
              <w:pStyle w:val="NoSpacing"/>
              <w:rPr>
                <w:rFonts w:asciiTheme="minorHAnsi" w:eastAsiaTheme="minorHAnsi" w:hAnsiTheme="minorHAnsi" w:cstheme="minorHAnsi"/>
                <w:sz w:val="22"/>
                <w:szCs w:val="22"/>
                <w:lang w:val="sq-AL"/>
              </w:rPr>
            </w:pPr>
            <w:r w:rsidRPr="008249EF">
              <w:rPr>
                <w:rFonts w:asciiTheme="minorHAnsi" w:eastAsiaTheme="minorHAnsi" w:hAnsiTheme="minorHAnsi" w:cstheme="minorHAnsi"/>
                <w:sz w:val="22"/>
                <w:szCs w:val="22"/>
                <w:lang w:val="sq-AL"/>
              </w:rPr>
              <w:t>Bachelor</w:t>
            </w:r>
            <w:r w:rsidR="0010395A" w:rsidRPr="008249EF">
              <w:rPr>
                <w:rFonts w:asciiTheme="minorHAnsi" w:eastAsiaTheme="minorHAnsi" w:hAnsiTheme="minorHAnsi" w:cstheme="minorHAnsi"/>
                <w:sz w:val="22"/>
                <w:szCs w:val="22"/>
                <w:lang w:val="sq-AL"/>
              </w:rPr>
              <w:t xml:space="preserve"> </w:t>
            </w:r>
            <w:r w:rsidRPr="008249EF">
              <w:rPr>
                <w:rFonts w:asciiTheme="minorHAnsi" w:eastAsiaTheme="minorHAnsi" w:hAnsiTheme="minorHAnsi" w:cstheme="minorHAnsi"/>
                <w:sz w:val="22"/>
                <w:szCs w:val="22"/>
                <w:lang w:val="sq-AL"/>
              </w:rPr>
              <w:t>(</w:t>
            </w:r>
            <w:proofErr w:type="spellStart"/>
            <w:r w:rsidRPr="008249EF">
              <w:rPr>
                <w:rFonts w:asciiTheme="minorHAnsi" w:hAnsiTheme="minorHAnsi" w:cstheme="minorHAnsi"/>
                <w:bCs/>
                <w:color w:val="201F1E"/>
                <w:bdr w:val="none" w:sz="0" w:space="0" w:color="auto" w:frame="1"/>
                <w:shd w:val="clear" w:color="auto" w:fill="FFFFFF"/>
                <w:lang w:val="fr-FR"/>
              </w:rPr>
              <w:t>Matematike</w:t>
            </w:r>
            <w:proofErr w:type="spellEnd"/>
            <w:r w:rsidRPr="008249EF">
              <w:rPr>
                <w:rFonts w:asciiTheme="minorHAnsi" w:hAnsiTheme="minorHAnsi" w:cstheme="minorHAnsi"/>
                <w:bCs/>
                <w:color w:val="201F1E"/>
                <w:bdr w:val="none" w:sz="0" w:space="0" w:color="auto" w:frame="1"/>
                <w:shd w:val="clear" w:color="auto" w:fill="FFFFFF"/>
                <w:lang w:val="fr-FR"/>
              </w:rPr>
              <w:t xml:space="preserve"> </w:t>
            </w:r>
            <w:proofErr w:type="spellStart"/>
            <w:r w:rsidRPr="008249EF">
              <w:rPr>
                <w:rFonts w:asciiTheme="minorHAnsi" w:hAnsiTheme="minorHAnsi" w:cstheme="minorHAnsi"/>
                <w:bCs/>
                <w:color w:val="201F1E"/>
                <w:bdr w:val="none" w:sz="0" w:space="0" w:color="auto" w:frame="1"/>
                <w:shd w:val="clear" w:color="auto" w:fill="FFFFFF"/>
                <w:lang w:val="fr-FR"/>
              </w:rPr>
              <w:t>Financiare</w:t>
            </w:r>
            <w:proofErr w:type="spellEnd"/>
            <w:r w:rsidRPr="008249EF">
              <w:rPr>
                <w:rFonts w:asciiTheme="minorHAnsi" w:hAnsiTheme="minorHAnsi" w:cstheme="minorHAnsi"/>
                <w:bCs/>
                <w:color w:val="201F1E"/>
                <w:bdr w:val="none" w:sz="0" w:space="0" w:color="auto" w:frame="1"/>
                <w:shd w:val="clear" w:color="auto" w:fill="FFFFFF"/>
                <w:lang w:val="fr-FR"/>
              </w:rPr>
              <w:t xml:space="preserve"> ne Banka </w:t>
            </w:r>
            <w:proofErr w:type="spellStart"/>
            <w:r w:rsidRPr="008249EF">
              <w:rPr>
                <w:rFonts w:asciiTheme="minorHAnsi" w:hAnsiTheme="minorHAnsi" w:cstheme="minorHAnsi"/>
                <w:bCs/>
                <w:color w:val="201F1E"/>
                <w:bdr w:val="none" w:sz="0" w:space="0" w:color="auto" w:frame="1"/>
                <w:shd w:val="clear" w:color="auto" w:fill="FFFFFF"/>
                <w:lang w:val="fr-FR"/>
              </w:rPr>
              <w:t>dhe</w:t>
            </w:r>
            <w:proofErr w:type="spellEnd"/>
            <w:r w:rsidRPr="008249EF">
              <w:rPr>
                <w:rFonts w:asciiTheme="minorHAnsi" w:hAnsiTheme="minorHAnsi" w:cstheme="minorHAnsi"/>
                <w:bCs/>
                <w:color w:val="201F1E"/>
                <w:bdr w:val="none" w:sz="0" w:space="0" w:color="auto" w:frame="1"/>
                <w:shd w:val="clear" w:color="auto" w:fill="FFFFFF"/>
                <w:lang w:val="fr-FR"/>
              </w:rPr>
              <w:t xml:space="preserve"> </w:t>
            </w:r>
            <w:proofErr w:type="spellStart"/>
            <w:r w:rsidRPr="008249EF">
              <w:rPr>
                <w:rFonts w:asciiTheme="minorHAnsi" w:hAnsiTheme="minorHAnsi" w:cstheme="minorHAnsi"/>
                <w:bCs/>
                <w:color w:val="201F1E"/>
                <w:bdr w:val="none" w:sz="0" w:space="0" w:color="auto" w:frame="1"/>
                <w:shd w:val="clear" w:color="auto" w:fill="FFFFFF"/>
                <w:lang w:val="fr-FR"/>
              </w:rPr>
              <w:t>Sigurime</w:t>
            </w:r>
            <w:proofErr w:type="spellEnd"/>
            <w:r w:rsidRPr="008249EF">
              <w:rPr>
                <w:rFonts w:asciiTheme="minorHAnsi" w:eastAsiaTheme="minorHAnsi" w:hAnsiTheme="minorHAnsi" w:cstheme="minorHAnsi"/>
                <w:sz w:val="22"/>
                <w:szCs w:val="22"/>
                <w:lang w:val="sq-AL"/>
              </w:rPr>
              <w:t>)</w:t>
            </w:r>
          </w:p>
        </w:tc>
      </w:tr>
      <w:tr w:rsidR="00151A17" w:rsidRPr="008249EF" w:rsidTr="001E3C40">
        <w:tc>
          <w:tcPr>
            <w:tcW w:w="3505" w:type="dxa"/>
            <w:tcBorders>
              <w:top w:val="single" w:sz="4" w:space="0" w:color="000000"/>
              <w:left w:val="single" w:sz="4" w:space="0" w:color="000000"/>
              <w:bottom w:val="single" w:sz="4" w:space="0" w:color="000000"/>
              <w:right w:val="single" w:sz="4" w:space="0" w:color="000000"/>
            </w:tcBorders>
          </w:tcPr>
          <w:p w:rsidR="00151A17" w:rsidRPr="008249EF" w:rsidRDefault="00151A17" w:rsidP="001E3C40">
            <w:pPr>
              <w:pStyle w:val="NoSpacing"/>
              <w:rPr>
                <w:rFonts w:asciiTheme="minorHAnsi" w:hAnsiTheme="minorHAnsi" w:cstheme="minorHAnsi"/>
                <w:b/>
                <w:szCs w:val="28"/>
                <w:lang w:val="sq-AL"/>
              </w:rPr>
            </w:pPr>
            <w:r w:rsidRPr="008249EF">
              <w:rPr>
                <w:rFonts w:asciiTheme="minorHAnsi" w:hAnsiTheme="minorHAnsi" w:cstheme="minorHAns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8249EF" w:rsidRDefault="0010395A" w:rsidP="001E3C40">
            <w:pPr>
              <w:pStyle w:val="NoSpacing"/>
              <w:rPr>
                <w:rFonts w:asciiTheme="minorHAnsi" w:eastAsiaTheme="minorHAnsi" w:hAnsiTheme="minorHAnsi" w:cstheme="minorHAnsi"/>
                <w:sz w:val="22"/>
                <w:szCs w:val="22"/>
                <w:lang w:val="sq-AL"/>
              </w:rPr>
            </w:pPr>
            <w:r w:rsidRPr="008249EF">
              <w:rPr>
                <w:rFonts w:asciiTheme="minorHAnsi" w:eastAsiaTheme="minorHAnsi" w:hAnsiTheme="minorHAnsi" w:cstheme="minorHAnsi"/>
                <w:sz w:val="22"/>
                <w:szCs w:val="22"/>
                <w:lang w:val="sq-AL"/>
              </w:rPr>
              <w:t>Obligative</w:t>
            </w:r>
          </w:p>
        </w:tc>
      </w:tr>
      <w:tr w:rsidR="00151A17" w:rsidRPr="008249EF" w:rsidTr="001E3C40">
        <w:tc>
          <w:tcPr>
            <w:tcW w:w="3505" w:type="dxa"/>
            <w:tcBorders>
              <w:top w:val="single" w:sz="4" w:space="0" w:color="000000"/>
              <w:left w:val="single" w:sz="4" w:space="0" w:color="000000"/>
              <w:bottom w:val="single" w:sz="4" w:space="0" w:color="000000"/>
              <w:right w:val="single" w:sz="4" w:space="0" w:color="000000"/>
            </w:tcBorders>
          </w:tcPr>
          <w:p w:rsidR="00151A17" w:rsidRPr="008249EF" w:rsidRDefault="00151A17" w:rsidP="001E3C40">
            <w:pPr>
              <w:pStyle w:val="NoSpacing"/>
              <w:rPr>
                <w:rFonts w:asciiTheme="minorHAnsi" w:hAnsiTheme="minorHAnsi" w:cstheme="minorHAnsi"/>
                <w:b/>
                <w:szCs w:val="28"/>
                <w:lang w:val="sq-AL"/>
              </w:rPr>
            </w:pPr>
            <w:r w:rsidRPr="008249EF">
              <w:rPr>
                <w:rFonts w:asciiTheme="minorHAnsi" w:hAnsiTheme="minorHAnsi" w:cstheme="minorHAns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8249EF" w:rsidRDefault="00FA34A9" w:rsidP="00FA34A9">
            <w:pPr>
              <w:pStyle w:val="NoSpacing"/>
              <w:rPr>
                <w:rFonts w:asciiTheme="minorHAnsi" w:eastAsiaTheme="minorHAnsi" w:hAnsiTheme="minorHAnsi" w:cstheme="minorHAnsi"/>
                <w:sz w:val="22"/>
                <w:szCs w:val="22"/>
                <w:lang w:val="sq-AL"/>
              </w:rPr>
            </w:pPr>
            <w:r w:rsidRPr="008249EF">
              <w:rPr>
                <w:rFonts w:asciiTheme="minorHAnsi" w:eastAsiaTheme="minorHAnsi" w:hAnsiTheme="minorHAnsi" w:cstheme="minorHAnsi"/>
                <w:sz w:val="22"/>
                <w:szCs w:val="22"/>
                <w:lang w:val="sq-AL"/>
              </w:rPr>
              <w:t xml:space="preserve">Viti i </w:t>
            </w:r>
            <w:r w:rsidR="00193CBB" w:rsidRPr="008249EF">
              <w:rPr>
                <w:rFonts w:asciiTheme="minorHAnsi" w:eastAsiaTheme="minorHAnsi" w:hAnsiTheme="minorHAnsi" w:cstheme="minorHAnsi"/>
                <w:sz w:val="22"/>
                <w:szCs w:val="22"/>
                <w:lang w:val="sq-AL"/>
              </w:rPr>
              <w:t>t</w:t>
            </w:r>
            <w:r w:rsidRPr="008249EF">
              <w:rPr>
                <w:rFonts w:asciiTheme="minorHAnsi" w:eastAsiaTheme="minorHAnsi" w:hAnsiTheme="minorHAnsi" w:cstheme="minorHAnsi"/>
                <w:sz w:val="22"/>
                <w:szCs w:val="22"/>
                <w:lang w:val="sq-AL"/>
              </w:rPr>
              <w:t>ret</w:t>
            </w:r>
            <w:r w:rsidR="00193CBB" w:rsidRPr="008249EF">
              <w:rPr>
                <w:rFonts w:asciiTheme="minorHAnsi" w:eastAsiaTheme="minorHAnsi" w:hAnsiTheme="minorHAnsi" w:cstheme="minorHAnsi"/>
                <w:sz w:val="22"/>
                <w:szCs w:val="22"/>
                <w:lang w:val="sq-AL"/>
              </w:rPr>
              <w:t xml:space="preserve">ë / Semestri i </w:t>
            </w:r>
            <w:r w:rsidR="0010395A" w:rsidRPr="008249EF">
              <w:rPr>
                <w:rFonts w:asciiTheme="minorHAnsi" w:eastAsiaTheme="minorHAnsi" w:hAnsiTheme="minorHAnsi" w:cstheme="minorHAnsi"/>
                <w:sz w:val="22"/>
                <w:szCs w:val="22"/>
                <w:lang w:val="sq-AL"/>
              </w:rPr>
              <w:t>pest</w:t>
            </w:r>
            <w:r w:rsidR="00193CBB" w:rsidRPr="008249EF">
              <w:rPr>
                <w:rFonts w:asciiTheme="minorHAnsi" w:eastAsiaTheme="minorHAnsi" w:hAnsiTheme="minorHAnsi" w:cstheme="minorHAnsi"/>
                <w:sz w:val="22"/>
                <w:szCs w:val="22"/>
                <w:lang w:val="sq-AL"/>
              </w:rPr>
              <w:t>ë</w:t>
            </w:r>
          </w:p>
        </w:tc>
      </w:tr>
      <w:tr w:rsidR="00151A17" w:rsidRPr="008249EF" w:rsidTr="001E3C40">
        <w:tc>
          <w:tcPr>
            <w:tcW w:w="3505" w:type="dxa"/>
            <w:tcBorders>
              <w:top w:val="single" w:sz="4" w:space="0" w:color="000000"/>
              <w:left w:val="single" w:sz="4" w:space="0" w:color="000000"/>
              <w:bottom w:val="single" w:sz="4" w:space="0" w:color="000000"/>
              <w:right w:val="single" w:sz="4" w:space="0" w:color="000000"/>
            </w:tcBorders>
          </w:tcPr>
          <w:p w:rsidR="00151A17" w:rsidRPr="008249EF" w:rsidRDefault="00151A17" w:rsidP="001E3C40">
            <w:pPr>
              <w:pStyle w:val="NoSpacing"/>
              <w:rPr>
                <w:rFonts w:asciiTheme="minorHAnsi" w:hAnsiTheme="minorHAnsi" w:cstheme="minorHAnsi"/>
                <w:b/>
                <w:szCs w:val="28"/>
                <w:lang w:val="sq-AL"/>
              </w:rPr>
            </w:pPr>
            <w:r w:rsidRPr="008249EF">
              <w:rPr>
                <w:rFonts w:asciiTheme="minorHAnsi" w:hAnsiTheme="minorHAnsi" w:cstheme="minorHAns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8249EF" w:rsidRDefault="00FA34A9" w:rsidP="001E3C40">
            <w:pPr>
              <w:pStyle w:val="NoSpacing"/>
              <w:rPr>
                <w:rFonts w:asciiTheme="minorHAnsi" w:eastAsiaTheme="minorHAnsi" w:hAnsiTheme="minorHAnsi" w:cstheme="minorHAnsi"/>
                <w:sz w:val="22"/>
                <w:szCs w:val="22"/>
                <w:lang w:val="sq-AL"/>
              </w:rPr>
            </w:pPr>
            <w:r w:rsidRPr="008249EF">
              <w:rPr>
                <w:rFonts w:asciiTheme="minorHAnsi" w:eastAsiaTheme="minorHAnsi" w:hAnsiTheme="minorHAnsi" w:cstheme="minorHAnsi"/>
                <w:sz w:val="22"/>
                <w:szCs w:val="22"/>
                <w:lang w:val="sq-AL"/>
              </w:rPr>
              <w:t>2</w:t>
            </w:r>
            <w:r w:rsidR="00193CBB" w:rsidRPr="008249EF">
              <w:rPr>
                <w:rFonts w:asciiTheme="minorHAnsi" w:eastAsiaTheme="minorHAnsi" w:hAnsiTheme="minorHAnsi" w:cstheme="minorHAnsi"/>
                <w:sz w:val="22"/>
                <w:szCs w:val="22"/>
                <w:lang w:val="sq-AL"/>
              </w:rPr>
              <w:t>+0+2</w:t>
            </w:r>
          </w:p>
        </w:tc>
      </w:tr>
      <w:tr w:rsidR="00151A17" w:rsidRPr="008249EF" w:rsidTr="001E3C40">
        <w:tc>
          <w:tcPr>
            <w:tcW w:w="3505" w:type="dxa"/>
            <w:tcBorders>
              <w:top w:val="single" w:sz="4" w:space="0" w:color="000000"/>
              <w:left w:val="single" w:sz="4" w:space="0" w:color="000000"/>
              <w:bottom w:val="single" w:sz="4" w:space="0" w:color="000000"/>
              <w:right w:val="single" w:sz="4" w:space="0" w:color="000000"/>
            </w:tcBorders>
          </w:tcPr>
          <w:p w:rsidR="00151A17" w:rsidRPr="008249EF" w:rsidRDefault="00151A17" w:rsidP="001E3C40">
            <w:pPr>
              <w:pStyle w:val="NoSpacing"/>
              <w:rPr>
                <w:rFonts w:asciiTheme="minorHAnsi" w:hAnsiTheme="minorHAnsi" w:cstheme="minorHAnsi"/>
                <w:b/>
                <w:szCs w:val="28"/>
                <w:lang w:val="sq-AL"/>
              </w:rPr>
            </w:pPr>
            <w:r w:rsidRPr="008249EF">
              <w:rPr>
                <w:rFonts w:asciiTheme="minorHAnsi" w:hAnsiTheme="minorHAnsi" w:cstheme="minorHAns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8249EF" w:rsidRDefault="0010395A" w:rsidP="001E3C40">
            <w:pPr>
              <w:pStyle w:val="NoSpacing"/>
              <w:rPr>
                <w:rFonts w:asciiTheme="minorHAnsi" w:eastAsiaTheme="minorHAnsi" w:hAnsiTheme="minorHAnsi" w:cstheme="minorHAnsi"/>
                <w:sz w:val="22"/>
                <w:szCs w:val="22"/>
                <w:lang w:val="sq-AL"/>
              </w:rPr>
            </w:pPr>
            <w:r w:rsidRPr="008249EF">
              <w:rPr>
                <w:rFonts w:asciiTheme="minorHAnsi" w:eastAsiaTheme="minorHAnsi" w:hAnsiTheme="minorHAnsi" w:cstheme="minorHAnsi"/>
                <w:sz w:val="22"/>
                <w:szCs w:val="22"/>
                <w:lang w:val="sq-AL"/>
              </w:rPr>
              <w:t>4</w:t>
            </w:r>
          </w:p>
        </w:tc>
      </w:tr>
      <w:tr w:rsidR="00151A17" w:rsidRPr="008249EF" w:rsidTr="001E3C40">
        <w:tc>
          <w:tcPr>
            <w:tcW w:w="3505" w:type="dxa"/>
            <w:tcBorders>
              <w:top w:val="single" w:sz="4" w:space="0" w:color="000000"/>
              <w:left w:val="single" w:sz="4" w:space="0" w:color="000000"/>
              <w:bottom w:val="single" w:sz="4" w:space="0" w:color="000000"/>
              <w:right w:val="single" w:sz="4" w:space="0" w:color="000000"/>
            </w:tcBorders>
          </w:tcPr>
          <w:p w:rsidR="00151A17" w:rsidRPr="008249EF" w:rsidRDefault="00151A17" w:rsidP="001E3C40">
            <w:pPr>
              <w:pStyle w:val="NoSpacing"/>
              <w:rPr>
                <w:rFonts w:asciiTheme="minorHAnsi" w:hAnsiTheme="minorHAnsi" w:cstheme="minorHAnsi"/>
                <w:b/>
                <w:szCs w:val="28"/>
                <w:lang w:val="sq-AL"/>
              </w:rPr>
            </w:pPr>
            <w:r w:rsidRPr="008249EF">
              <w:rPr>
                <w:rFonts w:asciiTheme="minorHAnsi" w:hAnsiTheme="minorHAnsi" w:cstheme="minorHAns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8249EF" w:rsidRDefault="00FA34A9" w:rsidP="00FA34A9">
            <w:pPr>
              <w:pStyle w:val="NoSpacing"/>
              <w:rPr>
                <w:rFonts w:asciiTheme="minorHAnsi" w:eastAsiaTheme="minorHAnsi" w:hAnsiTheme="minorHAnsi" w:cstheme="minorHAnsi"/>
                <w:sz w:val="22"/>
                <w:szCs w:val="22"/>
                <w:lang w:val="sq-AL"/>
              </w:rPr>
            </w:pPr>
            <w:r w:rsidRPr="008249EF">
              <w:rPr>
                <w:rFonts w:asciiTheme="minorHAnsi" w:eastAsiaTheme="minorHAnsi" w:hAnsiTheme="minorHAnsi" w:cstheme="minorHAnsi"/>
                <w:sz w:val="22"/>
                <w:szCs w:val="22"/>
                <w:lang w:val="sq-AL"/>
              </w:rPr>
              <w:t>N/A, Matematikë</w:t>
            </w:r>
          </w:p>
        </w:tc>
      </w:tr>
      <w:tr w:rsidR="00193CBB" w:rsidRPr="008249EF" w:rsidTr="001E3C40">
        <w:tc>
          <w:tcPr>
            <w:tcW w:w="3505" w:type="dxa"/>
            <w:tcBorders>
              <w:top w:val="single" w:sz="4" w:space="0" w:color="000000"/>
              <w:left w:val="single" w:sz="4" w:space="0" w:color="000000"/>
              <w:bottom w:val="single" w:sz="4" w:space="0" w:color="000000"/>
              <w:right w:val="single" w:sz="4" w:space="0" w:color="000000"/>
            </w:tcBorders>
          </w:tcPr>
          <w:p w:rsidR="00193CBB" w:rsidRPr="008249EF" w:rsidRDefault="00193CBB" w:rsidP="00193CBB">
            <w:pPr>
              <w:pStyle w:val="NoSpacing"/>
              <w:rPr>
                <w:rFonts w:asciiTheme="minorHAnsi" w:hAnsiTheme="minorHAnsi" w:cstheme="minorHAnsi"/>
                <w:b/>
                <w:szCs w:val="28"/>
                <w:lang w:val="sq-AL"/>
              </w:rPr>
            </w:pPr>
            <w:r w:rsidRPr="008249EF">
              <w:rPr>
                <w:rFonts w:asciiTheme="minorHAnsi" w:hAnsiTheme="minorHAnsi" w:cstheme="minorHAns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8249EF" w:rsidRDefault="00193CBB" w:rsidP="00FA34A9">
            <w:pPr>
              <w:pStyle w:val="NoSpacing"/>
              <w:rPr>
                <w:rFonts w:asciiTheme="minorHAnsi" w:eastAsiaTheme="minorHAnsi" w:hAnsiTheme="minorHAnsi" w:cstheme="minorHAnsi"/>
                <w:sz w:val="22"/>
                <w:szCs w:val="22"/>
              </w:rPr>
            </w:pPr>
            <w:r w:rsidRPr="008249EF">
              <w:rPr>
                <w:rFonts w:asciiTheme="minorHAnsi" w:eastAsiaTheme="minorHAnsi" w:hAnsiTheme="minorHAnsi" w:cstheme="minorHAnsi"/>
                <w:sz w:val="22"/>
                <w:szCs w:val="22"/>
              </w:rPr>
              <w:t>Dr.</w:t>
            </w:r>
            <w:r w:rsidR="00FA34A9" w:rsidRPr="008249EF">
              <w:rPr>
                <w:rFonts w:asciiTheme="minorHAnsi" w:eastAsiaTheme="minorHAnsi" w:hAnsiTheme="minorHAnsi" w:cstheme="minorHAnsi"/>
                <w:sz w:val="22"/>
                <w:szCs w:val="22"/>
              </w:rPr>
              <w:t>sc</w:t>
            </w:r>
            <w:r w:rsidRPr="008249EF">
              <w:rPr>
                <w:rFonts w:asciiTheme="minorHAnsi" w:eastAsiaTheme="minorHAnsi" w:hAnsiTheme="minorHAnsi" w:cstheme="minorHAnsi"/>
                <w:sz w:val="22"/>
                <w:szCs w:val="22"/>
              </w:rPr>
              <w:t xml:space="preserve"> </w:t>
            </w:r>
            <w:r w:rsidR="00FA34A9" w:rsidRPr="008249EF">
              <w:rPr>
                <w:rFonts w:asciiTheme="minorHAnsi" w:eastAsiaTheme="minorHAnsi" w:hAnsiTheme="minorHAnsi" w:cstheme="minorHAnsi"/>
                <w:sz w:val="22"/>
                <w:szCs w:val="22"/>
              </w:rPr>
              <w:t xml:space="preserve">Behar </w:t>
            </w:r>
            <w:proofErr w:type="spellStart"/>
            <w:r w:rsidR="00FA34A9" w:rsidRPr="008249EF">
              <w:rPr>
                <w:rFonts w:asciiTheme="minorHAnsi" w:eastAsiaTheme="minorHAnsi" w:hAnsiTheme="minorHAnsi" w:cstheme="minorHAnsi"/>
                <w:sz w:val="22"/>
                <w:szCs w:val="22"/>
              </w:rPr>
              <w:t>Baxhaku</w:t>
            </w:r>
            <w:proofErr w:type="spellEnd"/>
          </w:p>
        </w:tc>
      </w:tr>
      <w:tr w:rsidR="00193CBB" w:rsidRPr="008249EF" w:rsidTr="001E3C40">
        <w:tc>
          <w:tcPr>
            <w:tcW w:w="3505" w:type="dxa"/>
            <w:tcBorders>
              <w:top w:val="single" w:sz="4" w:space="0" w:color="000000"/>
              <w:left w:val="single" w:sz="4" w:space="0" w:color="000000"/>
              <w:bottom w:val="single" w:sz="4" w:space="0" w:color="000000"/>
              <w:right w:val="single" w:sz="4" w:space="0" w:color="000000"/>
            </w:tcBorders>
          </w:tcPr>
          <w:p w:rsidR="00193CBB" w:rsidRPr="008249EF" w:rsidRDefault="00193CBB" w:rsidP="00193CBB">
            <w:pPr>
              <w:pStyle w:val="NoSpacing"/>
              <w:rPr>
                <w:rFonts w:asciiTheme="minorHAnsi" w:hAnsiTheme="minorHAnsi" w:cstheme="minorHAnsi"/>
                <w:b/>
                <w:szCs w:val="28"/>
                <w:lang w:val="sq-AL"/>
              </w:rPr>
            </w:pPr>
            <w:r w:rsidRPr="008249EF">
              <w:rPr>
                <w:rFonts w:asciiTheme="minorHAnsi" w:hAnsiTheme="minorHAnsi" w:cstheme="minorHAns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8249EF" w:rsidRDefault="00FA34A9" w:rsidP="00FA34A9">
            <w:pPr>
              <w:pStyle w:val="NoSpacing"/>
              <w:rPr>
                <w:rFonts w:asciiTheme="minorHAnsi" w:eastAsiaTheme="minorHAnsi" w:hAnsiTheme="minorHAnsi" w:cstheme="minorHAnsi"/>
                <w:sz w:val="22"/>
                <w:szCs w:val="22"/>
                <w:lang w:val="sq-AL"/>
              </w:rPr>
            </w:pPr>
            <w:r w:rsidRPr="008249EF">
              <w:rPr>
                <w:rFonts w:asciiTheme="minorHAnsi" w:eastAsiaTheme="minorHAnsi" w:hAnsiTheme="minorHAnsi" w:cstheme="minorHAnsi"/>
                <w:sz w:val="22"/>
                <w:szCs w:val="22"/>
                <w:lang w:val="sq-AL"/>
              </w:rPr>
              <w:t>behar</w:t>
            </w:r>
            <w:r w:rsidR="00193CBB" w:rsidRPr="008249EF">
              <w:rPr>
                <w:rFonts w:asciiTheme="minorHAnsi" w:eastAsiaTheme="minorHAnsi" w:hAnsiTheme="minorHAnsi" w:cstheme="minorHAnsi"/>
                <w:sz w:val="22"/>
                <w:szCs w:val="22"/>
                <w:lang w:val="sq-AL"/>
              </w:rPr>
              <w:t>.</w:t>
            </w:r>
            <w:r w:rsidRPr="008249EF">
              <w:rPr>
                <w:rFonts w:asciiTheme="minorHAnsi" w:eastAsiaTheme="minorHAnsi" w:hAnsiTheme="minorHAnsi" w:cstheme="minorHAnsi"/>
                <w:sz w:val="22"/>
                <w:szCs w:val="22"/>
                <w:lang w:val="sq-AL"/>
              </w:rPr>
              <w:t>baxhaku</w:t>
            </w:r>
            <w:r w:rsidR="00193CBB" w:rsidRPr="008249EF">
              <w:rPr>
                <w:rFonts w:asciiTheme="minorHAnsi" w:eastAsiaTheme="minorHAnsi" w:hAnsiTheme="minorHAnsi" w:cstheme="minorHAnsi"/>
                <w:sz w:val="22"/>
                <w:szCs w:val="22"/>
                <w:lang w:val="sq-AL"/>
              </w:rPr>
              <w:t>@uni-pr.edu</w:t>
            </w:r>
          </w:p>
        </w:tc>
      </w:tr>
      <w:tr w:rsidR="00193CBB" w:rsidRPr="008249EF"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93CBB" w:rsidRPr="008249EF" w:rsidRDefault="00193CBB" w:rsidP="00193CBB">
            <w:pPr>
              <w:pStyle w:val="NoSpacing"/>
              <w:rPr>
                <w:rFonts w:asciiTheme="minorHAnsi" w:hAnsiTheme="minorHAnsi" w:cstheme="minorHAnsi"/>
                <w:lang w:val="sq-AL"/>
              </w:rPr>
            </w:pPr>
          </w:p>
        </w:tc>
      </w:tr>
      <w:tr w:rsidR="00193CBB" w:rsidRPr="008249EF" w:rsidTr="001E3C40">
        <w:tc>
          <w:tcPr>
            <w:tcW w:w="3505" w:type="dxa"/>
            <w:tcBorders>
              <w:top w:val="single" w:sz="4" w:space="0" w:color="000000"/>
              <w:left w:val="single" w:sz="4" w:space="0" w:color="000000"/>
              <w:bottom w:val="single" w:sz="4" w:space="0" w:color="000000"/>
              <w:right w:val="single" w:sz="4" w:space="0" w:color="000000"/>
            </w:tcBorders>
          </w:tcPr>
          <w:p w:rsidR="00193CBB" w:rsidRPr="008249EF" w:rsidRDefault="00193CBB" w:rsidP="00193CBB">
            <w:pPr>
              <w:pStyle w:val="NoSpacing"/>
              <w:rPr>
                <w:rFonts w:asciiTheme="minorHAnsi" w:hAnsiTheme="minorHAnsi" w:cstheme="minorHAnsi"/>
                <w:b/>
                <w:lang w:val="sq-AL"/>
              </w:rPr>
            </w:pPr>
            <w:r w:rsidRPr="008249EF">
              <w:rPr>
                <w:rFonts w:asciiTheme="minorHAnsi" w:hAnsiTheme="minorHAnsi" w:cstheme="minorHAnsi"/>
                <w:b/>
                <w:lang w:val="sq-AL"/>
              </w:rPr>
              <w:t xml:space="preserve">Përshkrimi i </w:t>
            </w:r>
            <w:r w:rsidRPr="008249EF">
              <w:rPr>
                <w:rFonts w:asciiTheme="minorHAnsi" w:hAnsiTheme="minorHAnsi" w:cstheme="minorHAnsi"/>
                <w:b/>
                <w:szCs w:val="28"/>
                <w:lang w:val="sq-AL"/>
              </w:rPr>
              <w:t>lëndës</w:t>
            </w:r>
            <w:r w:rsidRPr="008249EF">
              <w:rPr>
                <w:rFonts w:asciiTheme="minorHAnsi" w:hAnsiTheme="minorHAnsi" w:cstheme="minorHAns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5928DE" w:rsidRPr="008249EF" w:rsidRDefault="005928DE" w:rsidP="005928DE">
            <w:pPr>
              <w:autoSpaceDE w:val="0"/>
              <w:autoSpaceDN w:val="0"/>
              <w:adjustRightInd w:val="0"/>
              <w:rPr>
                <w:rFonts w:eastAsiaTheme="minorHAnsi" w:cstheme="minorHAnsi"/>
                <w:color w:val="000000"/>
              </w:rPr>
            </w:pPr>
            <w:r w:rsidRPr="008249EF">
              <w:rPr>
                <w:rFonts w:cstheme="minorHAnsi"/>
              </w:rPr>
              <w:t>Ky kurs i studion fenomenet e rastit, si modeli i lëvizjes së lirë, zinxhiret e Markovit në kohë diskrete dhe të vazhdueshme, proceset e puasonit, lindjes dhe vdekjes, të përtrirjes dhe rikthimit etj.</w:t>
            </w:r>
          </w:p>
          <w:p w:rsidR="00193CBB" w:rsidRPr="008249EF" w:rsidRDefault="00193CBB" w:rsidP="00FA34A9">
            <w:pPr>
              <w:pStyle w:val="NoSpacing"/>
              <w:spacing w:line="240" w:lineRule="exact"/>
              <w:rPr>
                <w:rFonts w:asciiTheme="minorHAnsi" w:hAnsiTheme="minorHAnsi" w:cstheme="minorHAnsi"/>
                <w:sz w:val="22"/>
                <w:szCs w:val="22"/>
                <w:lang w:val="sq-AL"/>
              </w:rPr>
            </w:pPr>
          </w:p>
        </w:tc>
      </w:tr>
      <w:tr w:rsidR="00193CBB" w:rsidRPr="008249EF" w:rsidTr="001E3C40">
        <w:tc>
          <w:tcPr>
            <w:tcW w:w="3505" w:type="dxa"/>
            <w:tcBorders>
              <w:top w:val="single" w:sz="4" w:space="0" w:color="000000"/>
              <w:left w:val="single" w:sz="4" w:space="0" w:color="000000"/>
              <w:bottom w:val="single" w:sz="4" w:space="0" w:color="000000"/>
              <w:right w:val="single" w:sz="4" w:space="0" w:color="000000"/>
            </w:tcBorders>
          </w:tcPr>
          <w:p w:rsidR="00193CBB" w:rsidRPr="008249EF" w:rsidRDefault="00193CBB" w:rsidP="00193CBB">
            <w:pPr>
              <w:pStyle w:val="NoSpacing"/>
              <w:rPr>
                <w:rFonts w:asciiTheme="minorHAnsi" w:hAnsiTheme="minorHAnsi" w:cstheme="minorHAnsi"/>
                <w:b/>
                <w:sz w:val="22"/>
                <w:szCs w:val="22"/>
                <w:lang w:val="sq-AL"/>
              </w:rPr>
            </w:pPr>
            <w:r w:rsidRPr="008249EF">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5928DE" w:rsidRPr="008249EF" w:rsidRDefault="005928DE" w:rsidP="005928DE">
            <w:pPr>
              <w:rPr>
                <w:rFonts w:cstheme="minorHAnsi"/>
                <w:b/>
                <w:bCs/>
              </w:rPr>
            </w:pPr>
            <w:r w:rsidRPr="008249EF">
              <w:rPr>
                <w:rFonts w:cstheme="minorHAnsi"/>
              </w:rPr>
              <w:t>Qëllimi i kursit është njohja e studentëve me kuptimet themelore te proceseve stokastike si: lëvizja e lirë, proceset diskrete dhe të vazhdueshme, proceset e Markovit, proceset e Poissonit dhe proceset stacionare.</w:t>
            </w:r>
          </w:p>
          <w:p w:rsidR="00193CBB" w:rsidRPr="008249EF" w:rsidRDefault="00193CBB" w:rsidP="00FA34A9">
            <w:pPr>
              <w:shd w:val="solid" w:color="FFFFFF" w:fill="auto"/>
              <w:jc w:val="both"/>
              <w:rPr>
                <w:rFonts w:cstheme="minorHAnsi"/>
                <w:b/>
              </w:rPr>
            </w:pPr>
          </w:p>
        </w:tc>
      </w:tr>
      <w:tr w:rsidR="00193CBB" w:rsidRPr="008249EF"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93CBB" w:rsidRPr="008249EF" w:rsidRDefault="00193CBB" w:rsidP="00193CBB">
            <w:pPr>
              <w:pStyle w:val="NoSpacing"/>
              <w:rPr>
                <w:rFonts w:asciiTheme="minorHAnsi" w:hAnsiTheme="minorHAnsi" w:cstheme="minorHAnsi"/>
                <w:b/>
                <w:lang w:val="sq-AL"/>
              </w:rPr>
            </w:pPr>
            <w:r w:rsidRPr="008249EF">
              <w:rPr>
                <w:rFonts w:asciiTheme="minorHAnsi" w:hAnsiTheme="minorHAnsi" w:cstheme="minorHAnsi"/>
                <w:b/>
                <w:sz w:val="22"/>
                <w:szCs w:val="22"/>
                <w:lang w:val="sq-AL"/>
              </w:rPr>
              <w:t>Rezultatet e pritshme të nxënies</w:t>
            </w:r>
            <w:r w:rsidRPr="008249EF">
              <w:rPr>
                <w:rFonts w:asciiTheme="minorHAnsi" w:hAnsiTheme="minorHAnsi" w:cstheme="minorHAns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5928DE" w:rsidRPr="008249EF" w:rsidRDefault="005928DE" w:rsidP="005928DE">
            <w:pPr>
              <w:autoSpaceDE w:val="0"/>
              <w:autoSpaceDN w:val="0"/>
              <w:adjustRightInd w:val="0"/>
              <w:rPr>
                <w:rFonts w:cstheme="minorHAnsi"/>
              </w:rPr>
            </w:pPr>
            <w:r w:rsidRPr="008249EF">
              <w:rPr>
                <w:rFonts w:cstheme="minorHAnsi"/>
              </w:rPr>
              <w:t>Studentët duhet të jenë në gjendje:</w:t>
            </w:r>
          </w:p>
          <w:p w:rsidR="005928DE" w:rsidRPr="008249EF" w:rsidRDefault="005928DE" w:rsidP="005928DE">
            <w:pPr>
              <w:pStyle w:val="ListParagraph"/>
              <w:numPr>
                <w:ilvl w:val="0"/>
                <w:numId w:val="6"/>
              </w:numPr>
              <w:autoSpaceDE w:val="0"/>
              <w:autoSpaceDN w:val="0"/>
              <w:adjustRightInd w:val="0"/>
              <w:spacing w:after="0" w:line="240" w:lineRule="auto"/>
              <w:rPr>
                <w:rFonts w:eastAsiaTheme="minorHAnsi" w:cstheme="minorHAnsi"/>
                <w:color w:val="000000"/>
              </w:rPr>
            </w:pPr>
            <w:r w:rsidRPr="008249EF">
              <w:rPr>
                <w:rFonts w:cstheme="minorHAnsi"/>
              </w:rPr>
              <w:t>të identifikojnë dhe përdorin proceset e rastit,</w:t>
            </w:r>
          </w:p>
          <w:p w:rsidR="005928DE" w:rsidRPr="008249EF" w:rsidRDefault="005928DE" w:rsidP="005928DE">
            <w:pPr>
              <w:pStyle w:val="ListParagraph"/>
              <w:numPr>
                <w:ilvl w:val="0"/>
                <w:numId w:val="6"/>
              </w:numPr>
              <w:autoSpaceDE w:val="0"/>
              <w:autoSpaceDN w:val="0"/>
              <w:adjustRightInd w:val="0"/>
              <w:spacing w:after="0" w:line="240" w:lineRule="auto"/>
              <w:rPr>
                <w:rFonts w:eastAsiaTheme="minorHAnsi" w:cstheme="minorHAnsi"/>
                <w:color w:val="000000"/>
              </w:rPr>
            </w:pPr>
            <w:r w:rsidRPr="008249EF">
              <w:rPr>
                <w:rFonts w:cstheme="minorHAnsi"/>
              </w:rPr>
              <w:t>të kuptojnë trajtimin teorik i modeleve të lëvizjes së lire,</w:t>
            </w:r>
          </w:p>
          <w:p w:rsidR="005928DE" w:rsidRPr="008249EF" w:rsidRDefault="005928DE" w:rsidP="005928DE">
            <w:pPr>
              <w:pStyle w:val="ListParagraph"/>
              <w:numPr>
                <w:ilvl w:val="0"/>
                <w:numId w:val="6"/>
              </w:numPr>
              <w:autoSpaceDE w:val="0"/>
              <w:autoSpaceDN w:val="0"/>
              <w:adjustRightInd w:val="0"/>
              <w:spacing w:after="0" w:line="240" w:lineRule="auto"/>
              <w:rPr>
                <w:rFonts w:eastAsiaTheme="minorHAnsi" w:cstheme="minorHAnsi"/>
                <w:color w:val="000000"/>
              </w:rPr>
            </w:pPr>
            <w:r w:rsidRPr="008249EF">
              <w:rPr>
                <w:rFonts w:cstheme="minorHAnsi"/>
              </w:rPr>
              <w:t xml:space="preserve">të aplikojnë në fushën e biznesit, relacione, </w:t>
            </w:r>
          </w:p>
          <w:p w:rsidR="005928DE" w:rsidRPr="008249EF" w:rsidRDefault="005928DE" w:rsidP="005928DE">
            <w:pPr>
              <w:pStyle w:val="ListParagraph"/>
              <w:numPr>
                <w:ilvl w:val="0"/>
                <w:numId w:val="6"/>
              </w:numPr>
              <w:autoSpaceDE w:val="0"/>
              <w:autoSpaceDN w:val="0"/>
              <w:adjustRightInd w:val="0"/>
              <w:spacing w:after="0" w:line="240" w:lineRule="auto"/>
              <w:rPr>
                <w:rFonts w:eastAsiaTheme="minorHAnsi" w:cstheme="minorHAnsi"/>
                <w:color w:val="000000"/>
              </w:rPr>
            </w:pPr>
            <w:r w:rsidRPr="008249EF">
              <w:rPr>
                <w:rFonts w:cstheme="minorHAnsi"/>
              </w:rPr>
              <w:t xml:space="preserve">të bëjnë analizimin e fenomeneve natyrore në drejtim të proceseve stokastike, </w:t>
            </w:r>
          </w:p>
          <w:p w:rsidR="001738DC" w:rsidRPr="008249EF" w:rsidRDefault="005928DE" w:rsidP="005928DE">
            <w:pPr>
              <w:pStyle w:val="ListParagraph"/>
              <w:numPr>
                <w:ilvl w:val="0"/>
                <w:numId w:val="6"/>
              </w:numPr>
              <w:autoSpaceDE w:val="0"/>
              <w:autoSpaceDN w:val="0"/>
              <w:adjustRightInd w:val="0"/>
              <w:spacing w:after="0" w:line="240" w:lineRule="auto"/>
              <w:rPr>
                <w:rFonts w:cstheme="minorHAnsi"/>
              </w:rPr>
            </w:pPr>
            <w:r w:rsidRPr="008249EF">
              <w:rPr>
                <w:rFonts w:cstheme="minorHAnsi"/>
              </w:rPr>
              <w:t>t’i dallojnë proceset e rastit diskrete nga ato të vazhdueshme.</w:t>
            </w:r>
          </w:p>
        </w:tc>
      </w:tr>
      <w:tr w:rsidR="00193CBB" w:rsidRPr="008249EF"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8249EF" w:rsidRDefault="00193CBB" w:rsidP="00193CBB">
            <w:pPr>
              <w:pStyle w:val="NoSpacing"/>
              <w:rPr>
                <w:rFonts w:asciiTheme="minorHAnsi" w:hAnsiTheme="minorHAnsi" w:cstheme="minorHAnsi"/>
                <w:i/>
                <w:sz w:val="22"/>
                <w:szCs w:val="22"/>
                <w:lang w:val="sq-AL"/>
              </w:rPr>
            </w:pPr>
          </w:p>
        </w:tc>
      </w:tr>
      <w:tr w:rsidR="00193CBB" w:rsidRPr="008249EF"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8249EF" w:rsidRDefault="00193CBB" w:rsidP="00193CBB">
            <w:pPr>
              <w:pStyle w:val="NoSpacing"/>
              <w:jc w:val="center"/>
              <w:rPr>
                <w:rFonts w:asciiTheme="minorHAnsi" w:hAnsiTheme="minorHAnsi" w:cstheme="minorHAnsi"/>
                <w:b/>
                <w:lang w:val="sq-AL"/>
              </w:rPr>
            </w:pPr>
            <w:r w:rsidRPr="008249EF">
              <w:rPr>
                <w:rFonts w:asciiTheme="minorHAnsi" w:hAnsiTheme="minorHAnsi" w:cstheme="minorHAnsi"/>
                <w:b/>
                <w:lang w:val="sq-AL"/>
              </w:rPr>
              <w:t>Ngarkesa e studentit (duhet të jetë në përputhje me Rezultatet e Nxënies të studentit)</w:t>
            </w:r>
          </w:p>
        </w:tc>
      </w:tr>
      <w:tr w:rsidR="00193CBB" w:rsidRPr="008249EF"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8249EF" w:rsidRDefault="00193CBB" w:rsidP="00193CBB">
            <w:pPr>
              <w:spacing w:after="0" w:line="240" w:lineRule="exact"/>
              <w:rPr>
                <w:rFonts w:cstheme="minorHAnsi"/>
                <w:b/>
              </w:rPr>
            </w:pPr>
            <w:r w:rsidRPr="008249EF">
              <w:rPr>
                <w:rFonts w:cstheme="minorHAnsi"/>
                <w:b/>
              </w:rPr>
              <w:t xml:space="preserve">Aktiviteti </w:t>
            </w:r>
            <w:bookmarkStart w:id="0" w:name="_GoBack"/>
            <w:bookmarkEnd w:id="0"/>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8249EF" w:rsidRDefault="00193CBB" w:rsidP="00193CBB">
            <w:pPr>
              <w:spacing w:after="0" w:line="240" w:lineRule="exact"/>
              <w:rPr>
                <w:rFonts w:cstheme="minorHAnsi"/>
                <w:b/>
              </w:rPr>
            </w:pPr>
            <w:r w:rsidRPr="008249EF">
              <w:rPr>
                <w:rFonts w:cstheme="minorHAnsi"/>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8249EF" w:rsidRDefault="00193CBB" w:rsidP="00193CBB">
            <w:pPr>
              <w:spacing w:after="0" w:line="240" w:lineRule="exact"/>
              <w:rPr>
                <w:rFonts w:cstheme="minorHAnsi"/>
                <w:b/>
              </w:rPr>
            </w:pPr>
            <w:r w:rsidRPr="008249EF">
              <w:rPr>
                <w:rFonts w:cstheme="minorHAnsi"/>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8249EF" w:rsidRDefault="00193CBB" w:rsidP="00193CBB">
            <w:pPr>
              <w:spacing w:after="0" w:line="240" w:lineRule="exact"/>
              <w:rPr>
                <w:rFonts w:cstheme="minorHAnsi"/>
                <w:b/>
              </w:rPr>
            </w:pPr>
            <w:r w:rsidRPr="008249EF">
              <w:rPr>
                <w:rFonts w:cstheme="minorHAnsi"/>
                <w:b/>
              </w:rPr>
              <w:t>Gjithsej</w:t>
            </w:r>
          </w:p>
        </w:tc>
      </w:tr>
      <w:tr w:rsidR="00694277" w:rsidRPr="008249EF"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694277" w:rsidRPr="008249EF" w:rsidRDefault="00FA34A9" w:rsidP="00694277">
            <w:pPr>
              <w:spacing w:after="0" w:line="240" w:lineRule="exact"/>
              <w:jc w:val="center"/>
              <w:rPr>
                <w:rFonts w:cstheme="minorHAnsi"/>
                <w:lang w:val="en-US"/>
              </w:rPr>
            </w:pPr>
            <w:r w:rsidRPr="008249EF">
              <w:rPr>
                <w:rFonts w:cstheme="minorHAnsi"/>
                <w:lang w:val="en-US"/>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694277" w:rsidRPr="008249EF" w:rsidRDefault="005E55E4" w:rsidP="00694277">
            <w:pPr>
              <w:spacing w:after="0" w:line="240" w:lineRule="exact"/>
              <w:jc w:val="center"/>
              <w:rPr>
                <w:rFonts w:cstheme="minorHAnsi"/>
                <w:lang w:val="en-US"/>
              </w:rPr>
            </w:pPr>
            <w:r w:rsidRPr="008249EF">
              <w:rPr>
                <w:rFonts w:cstheme="minorHAnsi"/>
                <w:lang w:val="en-US"/>
              </w:rPr>
              <w:t>30</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30</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3</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lastRenderedPageBreak/>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6</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6</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9148AB" w:rsidP="00694277">
            <w:pPr>
              <w:spacing w:after="0" w:line="240" w:lineRule="exact"/>
              <w:jc w:val="center"/>
              <w:rPr>
                <w:rFonts w:cstheme="minorHAnsi"/>
                <w:lang w:val="en-US"/>
              </w:rPr>
            </w:pPr>
            <w:r w:rsidRPr="008249EF">
              <w:rPr>
                <w:rFonts w:cstheme="minorHAnsi"/>
                <w:lang w:val="en-US"/>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9148AB" w:rsidP="009148AB">
            <w:pPr>
              <w:spacing w:after="0" w:line="240" w:lineRule="exact"/>
              <w:jc w:val="center"/>
              <w:rPr>
                <w:rFonts w:cstheme="minorHAnsi"/>
                <w:lang w:val="en-US"/>
              </w:rPr>
            </w:pPr>
            <w:r w:rsidRPr="008249EF">
              <w:rPr>
                <w:rFonts w:cstheme="minorHAnsi"/>
                <w:lang w:val="en-US"/>
              </w:rPr>
              <w:t>45</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10</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10</w:t>
            </w:r>
          </w:p>
        </w:tc>
      </w:tr>
      <w:tr w:rsidR="00694277" w:rsidRPr="008249EF"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1</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2</w:t>
            </w:r>
          </w:p>
        </w:tc>
      </w:tr>
      <w:tr w:rsidR="00694277" w:rsidRPr="008249EF"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8249EF" w:rsidRDefault="00694277" w:rsidP="00694277">
            <w:pPr>
              <w:spacing w:after="0" w:line="240" w:lineRule="exact"/>
              <w:rPr>
                <w:rFonts w:cstheme="minorHAnsi"/>
              </w:rPr>
            </w:pPr>
            <w:r w:rsidRPr="008249EF">
              <w:rPr>
                <w:rFonts w:cstheme="minorHAnsi"/>
              </w:rPr>
              <w:t>Projektet, prezantimet, detyrat,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lang w:val="en-US"/>
              </w:rPr>
              <w:t>1</w:t>
            </w:r>
            <w:r w:rsidRPr="008249EF">
              <w:rPr>
                <w:rFonts w:cstheme="minorHAnsi"/>
              </w:rPr>
              <w:t>2</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2</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24</w:t>
            </w:r>
          </w:p>
        </w:tc>
      </w:tr>
      <w:tr w:rsidR="00694277" w:rsidRPr="008249EF"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8249EF" w:rsidRDefault="00694277" w:rsidP="00694277">
            <w:pPr>
              <w:spacing w:after="0" w:line="240" w:lineRule="exact"/>
              <w:rPr>
                <w:rFonts w:cstheme="minorHAnsi"/>
                <w:lang w:eastAsia="ja-JP"/>
              </w:rPr>
            </w:pPr>
            <w:r w:rsidRPr="008249EF">
              <w:rPr>
                <w:rFonts w:cstheme="minorHAnsi"/>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694277" w:rsidRPr="008249EF" w:rsidRDefault="00694277" w:rsidP="00694277">
            <w:pPr>
              <w:spacing w:after="0" w:line="240" w:lineRule="exact"/>
              <w:jc w:val="center"/>
              <w:rPr>
                <w:rFonts w:cstheme="minorHAnsi"/>
                <w:lang w:val="en-US"/>
              </w:rPr>
            </w:pPr>
            <w:r w:rsidRPr="008249EF">
              <w:rPr>
                <w:rFonts w:cstheme="minorHAnsi"/>
              </w:rPr>
              <w:t>-</w:t>
            </w:r>
          </w:p>
        </w:tc>
      </w:tr>
      <w:tr w:rsidR="00694277" w:rsidRPr="008249EF"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8249EF" w:rsidRDefault="00694277" w:rsidP="00694277">
            <w:pPr>
              <w:spacing w:after="0" w:line="240" w:lineRule="exact"/>
              <w:rPr>
                <w:rFonts w:cstheme="minorHAnsi"/>
                <w:b/>
              </w:rPr>
            </w:pPr>
            <w:r w:rsidRPr="008249EF">
              <w:rPr>
                <w:rFonts w:cstheme="minorHAnsi"/>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8249EF" w:rsidRDefault="00694277" w:rsidP="00694277">
            <w:pPr>
              <w:spacing w:after="0" w:line="240" w:lineRule="exact"/>
              <w:rPr>
                <w:rFonts w:cstheme="minorHAnsi"/>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8249EF" w:rsidRDefault="00694277" w:rsidP="00694277">
            <w:pPr>
              <w:spacing w:after="0" w:line="240" w:lineRule="exact"/>
              <w:rPr>
                <w:rFonts w:cstheme="minorHAnsi"/>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8249EF" w:rsidRDefault="009148AB" w:rsidP="00694277">
            <w:pPr>
              <w:spacing w:after="0" w:line="240" w:lineRule="exact"/>
              <w:jc w:val="center"/>
              <w:rPr>
                <w:rFonts w:cstheme="minorHAnsi"/>
                <w:b/>
              </w:rPr>
            </w:pPr>
            <w:r w:rsidRPr="008249EF">
              <w:rPr>
                <w:rFonts w:cstheme="minorHAnsi"/>
                <w:b/>
              </w:rPr>
              <w:t>150</w:t>
            </w:r>
          </w:p>
        </w:tc>
      </w:tr>
      <w:tr w:rsidR="00694277" w:rsidRPr="008249EF"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8249EF" w:rsidRDefault="00694277" w:rsidP="00694277">
            <w:pPr>
              <w:spacing w:after="0"/>
              <w:rPr>
                <w:rFonts w:cstheme="minorHAnsi"/>
                <w:b/>
              </w:rPr>
            </w:pPr>
          </w:p>
        </w:tc>
      </w:tr>
      <w:tr w:rsidR="00694277" w:rsidRPr="008249EF"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694277" w:rsidRPr="008249EF" w:rsidRDefault="00694277" w:rsidP="00694277">
            <w:pPr>
              <w:pStyle w:val="NoSpacing"/>
              <w:rPr>
                <w:rFonts w:asciiTheme="minorHAnsi" w:hAnsiTheme="minorHAnsi" w:cstheme="minorHAnsi"/>
                <w:b/>
                <w:lang w:val="sq-AL"/>
              </w:rPr>
            </w:pPr>
            <w:r w:rsidRPr="008249EF">
              <w:rPr>
                <w:rFonts w:asciiTheme="minorHAnsi" w:hAnsiTheme="minorHAnsi" w:cstheme="minorHAns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694277" w:rsidRPr="008249EF" w:rsidRDefault="00FA34A9" w:rsidP="00FA34A9">
            <w:pPr>
              <w:rPr>
                <w:rFonts w:cstheme="minorHAnsi"/>
              </w:rPr>
            </w:pPr>
            <w:r w:rsidRPr="008249EF">
              <w:rPr>
                <w:rFonts w:cstheme="minorHAnsi"/>
                <w:lang w:val="it-IT"/>
              </w:rPr>
              <w:t>Ligjërata, diskutime, ushtrime, konsultime, detyra shtëpie, kollokuiume dhe provime.</w:t>
            </w:r>
          </w:p>
        </w:tc>
      </w:tr>
      <w:tr w:rsidR="00694277" w:rsidRPr="008249EF" w:rsidTr="001E3C40">
        <w:tc>
          <w:tcPr>
            <w:tcW w:w="3505"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pStyle w:val="NoSpacing"/>
              <w:spacing w:line="240" w:lineRule="exact"/>
              <w:rPr>
                <w:rFonts w:asciiTheme="minorHAnsi" w:hAnsiTheme="minorHAnsi" w:cstheme="minorHAnsi"/>
                <w:b/>
                <w:lang w:val="sq-AL"/>
              </w:rPr>
            </w:pPr>
            <w:r w:rsidRPr="008249EF">
              <w:rPr>
                <w:rFonts w:asciiTheme="minorHAnsi" w:hAnsiTheme="minorHAnsi" w:cstheme="minorHAns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5928DE" w:rsidRPr="008249EF" w:rsidRDefault="005928DE" w:rsidP="005928DE">
            <w:pPr>
              <w:shd w:val="solid" w:color="FFFFFF" w:fill="auto"/>
              <w:jc w:val="both"/>
              <w:rPr>
                <w:rFonts w:cstheme="minorHAnsi"/>
              </w:rPr>
            </w:pPr>
            <w:r w:rsidRPr="008249EF">
              <w:rPr>
                <w:rFonts w:cstheme="minorHAnsi"/>
              </w:rPr>
              <w:t xml:space="preserve">Lënda do të vlerësohet mbi bazën e detyrave të shtëpisë </w:t>
            </w:r>
            <w:r w:rsidRPr="008249EF">
              <w:rPr>
                <w:rFonts w:cstheme="minorHAnsi"/>
                <w:sz w:val="24"/>
                <w:szCs w:val="24"/>
              </w:rPr>
              <w:t>10%;</w:t>
            </w:r>
            <w:r w:rsidRPr="008249EF">
              <w:rPr>
                <w:rFonts w:cstheme="minorHAnsi"/>
              </w:rPr>
              <w:t xml:space="preserve"> </w:t>
            </w:r>
            <w:r w:rsidRPr="008249EF">
              <w:rPr>
                <w:rFonts w:cstheme="minorHAnsi"/>
                <w:sz w:val="24"/>
                <w:szCs w:val="24"/>
              </w:rPr>
              <w:t xml:space="preserve">seminari 15%; </w:t>
            </w:r>
            <w:r w:rsidRPr="008249EF">
              <w:rPr>
                <w:rFonts w:cstheme="minorHAnsi"/>
              </w:rPr>
              <w:t>dy provimeve të pjesshme secili me nga 20% si dhe provimi final 35%. Pikët e marra do të jenë kumulative. Nuk do të ripërsëriten provimet, për asnjë motiv. Nëse ju do të humbisni një provim pa një arsye madhore, atëherë ju do të humbisni pikët për atë provim në të cilin nuk u paraqitët.</w:t>
            </w:r>
          </w:p>
          <w:p w:rsidR="005928DE" w:rsidRPr="008249EF" w:rsidRDefault="005928DE" w:rsidP="005928DE">
            <w:pPr>
              <w:shd w:val="solid" w:color="FFFFFF" w:fill="auto"/>
              <w:jc w:val="both"/>
              <w:rPr>
                <w:rFonts w:cstheme="minorHAnsi"/>
              </w:rPr>
            </w:pPr>
            <w:r w:rsidRPr="008249EF">
              <w:rPr>
                <w:rFonts w:cstheme="minorHAnsi"/>
              </w:rPr>
              <w:t>Për konkretizimin e njohurive, gjatë seminareve dhe leksioneve do të punohet një numër i madh ushtrimesh. Paraprakisht, studentët duhet të kenë njohuri mbi statistikën dhe matematikën.</w:t>
            </w:r>
          </w:p>
          <w:p w:rsidR="00694277" w:rsidRPr="008249EF" w:rsidRDefault="00694277" w:rsidP="00FA34A9">
            <w:pPr>
              <w:shd w:val="solid" w:color="FFFFFF" w:fill="auto"/>
              <w:jc w:val="both"/>
              <w:rPr>
                <w:rFonts w:cstheme="minorHAnsi"/>
              </w:rPr>
            </w:pPr>
          </w:p>
        </w:tc>
      </w:tr>
      <w:tr w:rsidR="00694277" w:rsidRPr="008249EF"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94277" w:rsidRPr="008249EF" w:rsidRDefault="00694277" w:rsidP="00694277">
            <w:pPr>
              <w:pStyle w:val="NoSpacing"/>
              <w:spacing w:line="240" w:lineRule="exact"/>
              <w:rPr>
                <w:rFonts w:asciiTheme="minorHAnsi" w:hAnsiTheme="minorHAnsi" w:cstheme="minorHAnsi"/>
                <w:b/>
                <w:sz w:val="22"/>
                <w:szCs w:val="22"/>
                <w:lang w:val="sq-AL"/>
              </w:rPr>
            </w:pPr>
          </w:p>
        </w:tc>
      </w:tr>
      <w:tr w:rsidR="00694277" w:rsidRPr="008249EF"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pStyle w:val="NoSpacing"/>
              <w:spacing w:line="240" w:lineRule="exact"/>
              <w:rPr>
                <w:rFonts w:asciiTheme="minorHAnsi" w:hAnsiTheme="minorHAnsi" w:cstheme="minorHAnsi"/>
                <w:b/>
                <w:lang w:val="sq-AL"/>
              </w:rPr>
            </w:pPr>
            <w:r w:rsidRPr="008249EF">
              <w:rPr>
                <w:rFonts w:asciiTheme="minorHAnsi" w:hAnsiTheme="minorHAnsi" w:cstheme="minorHAns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5928DE" w:rsidRPr="008249EF" w:rsidRDefault="005928DE" w:rsidP="005928DE">
            <w:pPr>
              <w:pStyle w:val="ListParagraph"/>
              <w:numPr>
                <w:ilvl w:val="0"/>
                <w:numId w:val="5"/>
              </w:numPr>
              <w:shd w:val="solid" w:color="FFFFFF" w:fill="auto"/>
              <w:spacing w:after="0" w:line="240" w:lineRule="auto"/>
              <w:jc w:val="both"/>
              <w:rPr>
                <w:rFonts w:cstheme="minorHAnsi"/>
              </w:rPr>
            </w:pPr>
            <w:r w:rsidRPr="008249EF">
              <w:rPr>
                <w:rFonts w:cstheme="minorHAnsi"/>
              </w:rPr>
              <w:t>Sheldon M. Ross, Introduction to Probability Models, 10</w:t>
            </w:r>
            <w:r w:rsidRPr="008249EF">
              <w:rPr>
                <w:rFonts w:cstheme="minorHAnsi"/>
                <w:vertAlign w:val="superscript"/>
              </w:rPr>
              <w:t>th</w:t>
            </w:r>
            <w:r w:rsidRPr="008249EF">
              <w:rPr>
                <w:rFonts w:cstheme="minorHAnsi"/>
              </w:rPr>
              <w:t xml:space="preserve"> Ed.;Elsevier 2010.</w:t>
            </w:r>
          </w:p>
          <w:p w:rsidR="005928DE" w:rsidRPr="008249EF" w:rsidRDefault="00AA312E" w:rsidP="006164DE">
            <w:pPr>
              <w:pStyle w:val="ListParagraph"/>
              <w:numPr>
                <w:ilvl w:val="0"/>
                <w:numId w:val="5"/>
              </w:numPr>
              <w:shd w:val="solid" w:color="FFFFFF" w:fill="auto"/>
              <w:spacing w:after="0" w:line="240" w:lineRule="auto"/>
              <w:jc w:val="both"/>
              <w:rPr>
                <w:rFonts w:cstheme="minorHAnsi"/>
              </w:rPr>
            </w:pPr>
            <w:r w:rsidRPr="008249EF">
              <w:rPr>
                <w:rFonts w:cstheme="minorHAnsi"/>
                <w:color w:val="222222"/>
                <w:shd w:val="clear" w:color="auto" w:fill="FFFFFF"/>
              </w:rPr>
              <w:t>Ross, S. M., Kelly, J. J., Sullivan, R. J., Perry, W. J., Mercer, D., Davis, R. M., ... &amp; Bristow, V. L. (1996). </w:t>
            </w:r>
            <w:r w:rsidRPr="008249EF">
              <w:rPr>
                <w:rFonts w:cstheme="minorHAnsi"/>
                <w:i/>
                <w:iCs/>
                <w:color w:val="222222"/>
                <w:shd w:val="clear" w:color="auto" w:fill="FFFFFF"/>
              </w:rPr>
              <w:t>Stochastic processes</w:t>
            </w:r>
            <w:r w:rsidRPr="008249EF">
              <w:rPr>
                <w:rFonts w:cstheme="minorHAnsi"/>
                <w:color w:val="222222"/>
                <w:shd w:val="clear" w:color="auto" w:fill="FFFFFF"/>
              </w:rPr>
              <w:t> (Vol. 2). New York: Wiley.</w:t>
            </w:r>
          </w:p>
          <w:p w:rsidR="00694277" w:rsidRPr="008249EF" w:rsidRDefault="00694277" w:rsidP="00406677">
            <w:pPr>
              <w:pStyle w:val="ListParagraph"/>
              <w:shd w:val="solid" w:color="FFFFFF" w:fill="auto"/>
              <w:spacing w:after="0" w:line="240" w:lineRule="auto"/>
              <w:jc w:val="both"/>
              <w:rPr>
                <w:rFonts w:cstheme="minorHAnsi"/>
                <w:lang w:val="en-US"/>
              </w:rPr>
            </w:pPr>
          </w:p>
        </w:tc>
      </w:tr>
      <w:tr w:rsidR="00694277" w:rsidRPr="008249EF"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694277" w:rsidRPr="008249EF" w:rsidRDefault="00694277" w:rsidP="00694277">
            <w:pPr>
              <w:pStyle w:val="NoSpacing"/>
              <w:spacing w:line="240" w:lineRule="exact"/>
              <w:rPr>
                <w:rFonts w:asciiTheme="minorHAnsi" w:hAnsiTheme="minorHAnsi" w:cstheme="minorHAnsi"/>
                <w:b/>
                <w:lang w:val="sq-AL"/>
              </w:rPr>
            </w:pPr>
            <w:r w:rsidRPr="008249EF">
              <w:rPr>
                <w:rFonts w:asciiTheme="minorHAnsi" w:hAnsiTheme="minorHAnsi" w:cstheme="minorHAns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5928DE" w:rsidRPr="008249EF" w:rsidRDefault="005928DE" w:rsidP="005928DE">
            <w:pPr>
              <w:pStyle w:val="ListParagraph"/>
              <w:numPr>
                <w:ilvl w:val="0"/>
                <w:numId w:val="5"/>
              </w:numPr>
              <w:shd w:val="solid" w:color="FFFFFF" w:fill="auto"/>
              <w:spacing w:after="0" w:line="240" w:lineRule="auto"/>
              <w:jc w:val="both"/>
              <w:rPr>
                <w:rFonts w:cstheme="minorHAnsi"/>
              </w:rPr>
            </w:pPr>
            <w:r w:rsidRPr="008249EF">
              <w:rPr>
                <w:rFonts w:cstheme="minorHAnsi"/>
              </w:rPr>
              <w:t xml:space="preserve">Henk C. Tijms, A First Course  in Stochastic Models, Wiley, </w:t>
            </w:r>
            <w:r w:rsidRPr="008249EF">
              <w:rPr>
                <w:rFonts w:cstheme="minorHAnsi"/>
                <w:color w:val="1D2626"/>
                <w:shd w:val="clear" w:color="auto" w:fill="FFFFFF"/>
              </w:rPr>
              <w:t>2003.</w:t>
            </w:r>
            <w:r w:rsidRPr="008249EF">
              <w:rPr>
                <w:rFonts w:cstheme="minorHAnsi"/>
              </w:rPr>
              <w:t xml:space="preserve"> </w:t>
            </w:r>
          </w:p>
          <w:p w:rsidR="00BA455D" w:rsidRPr="008249EF" w:rsidRDefault="00BA455D" w:rsidP="00BA455D">
            <w:pPr>
              <w:pStyle w:val="ListParagraph"/>
              <w:numPr>
                <w:ilvl w:val="0"/>
                <w:numId w:val="5"/>
              </w:numPr>
              <w:shd w:val="solid" w:color="FFFFFF" w:fill="auto"/>
              <w:spacing w:after="0" w:line="240" w:lineRule="auto"/>
              <w:jc w:val="both"/>
              <w:rPr>
                <w:rFonts w:cstheme="minorHAnsi"/>
              </w:rPr>
            </w:pPr>
            <w:r w:rsidRPr="008249EF">
              <w:rPr>
                <w:rFonts w:cstheme="minorHAnsi"/>
              </w:rPr>
              <w:t>Saeed Ghahramani, Fundamentals of probability with stochastic processes, 3</w:t>
            </w:r>
            <w:r w:rsidRPr="008249EF">
              <w:rPr>
                <w:rFonts w:cstheme="minorHAnsi"/>
                <w:vertAlign w:val="superscript"/>
              </w:rPr>
              <w:t>th</w:t>
            </w:r>
            <w:r w:rsidRPr="008249EF">
              <w:rPr>
                <w:rFonts w:cstheme="minorHAnsi"/>
              </w:rPr>
              <w:t xml:space="preserve"> Ed.; Boston, London: Addison-Wesley, 2005.</w:t>
            </w:r>
          </w:p>
          <w:p w:rsidR="00694277" w:rsidRPr="008249EF" w:rsidRDefault="00694277" w:rsidP="00694277">
            <w:pPr>
              <w:autoSpaceDE w:val="0"/>
              <w:autoSpaceDN w:val="0"/>
              <w:adjustRightInd w:val="0"/>
              <w:spacing w:after="0" w:line="240" w:lineRule="exact"/>
              <w:rPr>
                <w:rFonts w:cstheme="minorHAnsi"/>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138"/>
      </w:tblGrid>
      <w:tr w:rsidR="00151A17" w:rsidRPr="008249EF" w:rsidTr="0069427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8249EF" w:rsidRDefault="00151A17" w:rsidP="001E3C40">
            <w:pPr>
              <w:spacing w:after="0" w:line="240" w:lineRule="exact"/>
              <w:rPr>
                <w:rFonts w:cstheme="minorHAnsi"/>
                <w:b/>
              </w:rPr>
            </w:pPr>
            <w:r w:rsidRPr="008249EF">
              <w:rPr>
                <w:rFonts w:cstheme="minorHAnsi"/>
                <w:b/>
              </w:rPr>
              <w:t>Hartimi i planit mësimor</w:t>
            </w:r>
          </w:p>
        </w:tc>
      </w:tr>
      <w:tr w:rsidR="00694277" w:rsidRPr="008249EF" w:rsidTr="00694277">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8249EF" w:rsidRDefault="00694277" w:rsidP="001E3C40">
            <w:pPr>
              <w:spacing w:after="0" w:line="240" w:lineRule="exact"/>
              <w:rPr>
                <w:rFonts w:cstheme="minorHAnsi"/>
                <w:b/>
              </w:rPr>
            </w:pPr>
            <w:r w:rsidRPr="008249EF">
              <w:rPr>
                <w:rFonts w:cstheme="minorHAnsi"/>
                <w:b/>
              </w:rPr>
              <w:t>Java</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694277" w:rsidRPr="008249EF" w:rsidRDefault="00694277" w:rsidP="001E3C40">
            <w:pPr>
              <w:spacing w:after="0" w:line="240" w:lineRule="exact"/>
              <w:rPr>
                <w:rFonts w:cstheme="minorHAnsi"/>
                <w:b/>
              </w:rPr>
            </w:pPr>
            <w:r w:rsidRPr="008249EF">
              <w:rPr>
                <w:rFonts w:cstheme="minorHAnsi"/>
                <w:b/>
              </w:rPr>
              <w:t xml:space="preserve">Titulli i ligjëratës </w:t>
            </w:r>
          </w:p>
        </w:tc>
      </w:tr>
      <w:tr w:rsidR="00694277" w:rsidRPr="008249EF" w:rsidTr="00694277">
        <w:tc>
          <w:tcPr>
            <w:tcW w:w="2718" w:type="dxa"/>
            <w:tcBorders>
              <w:top w:val="single" w:sz="4" w:space="0" w:color="FFFFFF" w:themeColor="background1"/>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rPr>
            </w:pPr>
            <w:r w:rsidRPr="008249EF">
              <w:rPr>
                <w:rFonts w:cstheme="minorHAnsi"/>
                <w:b/>
                <w:i/>
              </w:rPr>
              <w:t>Java 1:</w:t>
            </w:r>
          </w:p>
        </w:tc>
        <w:tc>
          <w:tcPr>
            <w:tcW w:w="6138" w:type="dxa"/>
            <w:tcBorders>
              <w:top w:val="single" w:sz="4" w:space="0" w:color="FFFFFF" w:themeColor="background1"/>
              <w:left w:val="single" w:sz="4" w:space="0" w:color="000000"/>
              <w:bottom w:val="single" w:sz="4" w:space="0" w:color="000000"/>
              <w:right w:val="single" w:sz="4" w:space="0" w:color="auto"/>
            </w:tcBorders>
          </w:tcPr>
          <w:p w:rsidR="00694277" w:rsidRPr="008249EF" w:rsidRDefault="00915079" w:rsidP="00694277">
            <w:pPr>
              <w:spacing w:after="0" w:line="240" w:lineRule="exact"/>
              <w:rPr>
                <w:rFonts w:cstheme="minorHAnsi"/>
                <w:color w:val="000000"/>
              </w:rPr>
            </w:pPr>
            <w:r w:rsidRPr="008249EF">
              <w:rPr>
                <w:rFonts w:cstheme="minorHAnsi"/>
              </w:rPr>
              <w:t>Ligjëratë</w:t>
            </w:r>
            <w:r w:rsidR="00694277" w:rsidRPr="008249EF">
              <w:rPr>
                <w:rFonts w:cstheme="minorHAnsi"/>
              </w:rPr>
              <w:t xml:space="preserve">: </w:t>
            </w:r>
            <w:r w:rsidRPr="008249EF">
              <w:rPr>
                <w:rFonts w:cstheme="minorHAnsi"/>
                <w:color w:val="000000"/>
              </w:rPr>
              <w:t>Njohje me lëndën / Shqyrtimi i syllabusit</w:t>
            </w:r>
          </w:p>
          <w:p w:rsidR="00694277" w:rsidRPr="008249EF" w:rsidRDefault="00915079" w:rsidP="00694277">
            <w:pPr>
              <w:spacing w:after="0" w:line="240" w:lineRule="exact"/>
              <w:rPr>
                <w:rFonts w:cstheme="minorHAnsi"/>
                <w:color w:val="000000"/>
                <w:lang w:val="en-US"/>
              </w:rPr>
            </w:pPr>
            <w:r w:rsidRPr="008249EF">
              <w:rPr>
                <w:rFonts w:cstheme="minorHAnsi"/>
                <w:color w:val="000000"/>
              </w:rPr>
              <w:t>Lexim</w:t>
            </w:r>
            <w:r w:rsidR="00694277" w:rsidRPr="008249EF">
              <w:rPr>
                <w:rFonts w:cstheme="minorHAnsi"/>
                <w:color w:val="000000"/>
              </w:rPr>
              <w:t xml:space="preserve">: </w:t>
            </w:r>
            <w:r w:rsidRPr="008249EF">
              <w:rPr>
                <w:rFonts w:cstheme="minorHAnsi"/>
                <w:color w:val="000000"/>
              </w:rPr>
              <w:t>Syllabusi i lëndës</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rPr>
            </w:pPr>
            <w:r w:rsidRPr="008249EF">
              <w:rPr>
                <w:rFonts w:cstheme="minorHAnsi"/>
                <w:b/>
                <w:i/>
              </w:rPr>
              <w:lastRenderedPageBreak/>
              <w:t>Java 2:</w:t>
            </w:r>
          </w:p>
        </w:tc>
        <w:tc>
          <w:tcPr>
            <w:tcW w:w="6138" w:type="dxa"/>
            <w:tcBorders>
              <w:top w:val="single" w:sz="4" w:space="0" w:color="000000"/>
              <w:left w:val="single" w:sz="4" w:space="0" w:color="000000"/>
              <w:bottom w:val="single" w:sz="4" w:space="0" w:color="000000"/>
              <w:right w:val="single" w:sz="4" w:space="0" w:color="auto"/>
            </w:tcBorders>
          </w:tcPr>
          <w:p w:rsidR="00105580" w:rsidRPr="008249EF" w:rsidRDefault="00AE0EE1" w:rsidP="00AE0EE1">
            <w:pPr>
              <w:spacing w:after="0" w:line="240" w:lineRule="exact"/>
              <w:jc w:val="both"/>
              <w:rPr>
                <w:rFonts w:cstheme="minorHAnsi"/>
              </w:rPr>
            </w:pPr>
            <w:r w:rsidRPr="008249EF">
              <w:rPr>
                <w:rFonts w:cstheme="minorHAnsi"/>
              </w:rPr>
              <w:t>Proceset Stokastike. Çka janë</w:t>
            </w:r>
            <w:r w:rsidR="00C66EFE" w:rsidRPr="008249EF">
              <w:rPr>
                <w:rFonts w:cstheme="minorHAnsi"/>
              </w:rPr>
              <w:t xml:space="preserve"> </w:t>
            </w:r>
            <w:r w:rsidRPr="008249EF">
              <w:rPr>
                <w:rFonts w:cstheme="minorHAnsi"/>
              </w:rPr>
              <w:t>proceset stokastike. Aplikimet e tyre</w:t>
            </w:r>
            <w:r w:rsidR="00C66EFE" w:rsidRPr="008249EF">
              <w:rPr>
                <w:rFonts w:cstheme="minorHAnsi"/>
              </w:rPr>
              <w:cr/>
              <w:t xml:space="preserve"> </w:t>
            </w:r>
          </w:p>
        </w:tc>
      </w:tr>
      <w:tr w:rsidR="00694277" w:rsidRPr="008249EF" w:rsidTr="00694277">
        <w:trPr>
          <w:trHeight w:val="280"/>
        </w:trPr>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rPr>
            </w:pPr>
            <w:r w:rsidRPr="008249EF">
              <w:rPr>
                <w:rFonts w:cstheme="minorHAnsi"/>
                <w:b/>
                <w:i/>
              </w:rPr>
              <w:t>Java 3</w:t>
            </w:r>
            <w:r w:rsidRPr="008249EF">
              <w:rPr>
                <w:rFonts w:cstheme="minorHAnsi"/>
                <w:b/>
              </w:rPr>
              <w:t>:</w:t>
            </w:r>
          </w:p>
        </w:tc>
        <w:tc>
          <w:tcPr>
            <w:tcW w:w="6138" w:type="dxa"/>
            <w:tcBorders>
              <w:top w:val="single" w:sz="4" w:space="0" w:color="000000"/>
              <w:left w:val="single" w:sz="4" w:space="0" w:color="000000"/>
              <w:bottom w:val="single" w:sz="4" w:space="0" w:color="000000"/>
              <w:right w:val="single" w:sz="4" w:space="0" w:color="auto"/>
            </w:tcBorders>
          </w:tcPr>
          <w:p w:rsidR="00694277" w:rsidRPr="008249EF" w:rsidRDefault="00915079" w:rsidP="009D135B">
            <w:pPr>
              <w:spacing w:after="0" w:line="240" w:lineRule="exact"/>
              <w:rPr>
                <w:rFonts w:cstheme="minorHAnsi"/>
              </w:rPr>
            </w:pPr>
            <w:r w:rsidRPr="008249EF">
              <w:rPr>
                <w:rFonts w:cstheme="minorHAnsi"/>
              </w:rPr>
              <w:t>Ligjëratë</w:t>
            </w:r>
            <w:r w:rsidR="00694277" w:rsidRPr="008249EF">
              <w:rPr>
                <w:rFonts w:cstheme="minorHAnsi"/>
              </w:rPr>
              <w:t>:</w:t>
            </w:r>
            <w:r w:rsidR="00D66C40" w:rsidRPr="008249EF">
              <w:rPr>
                <w:rFonts w:cstheme="minorHAnsi"/>
              </w:rPr>
              <w:t xml:space="preserve"> </w:t>
            </w:r>
            <w:r w:rsidR="00C66EFE" w:rsidRPr="008249EF">
              <w:rPr>
                <w:rFonts w:cstheme="minorHAnsi"/>
              </w:rPr>
              <w:t xml:space="preserve"> </w:t>
            </w:r>
            <w:r w:rsidR="00AE0EE1" w:rsidRPr="008249EF">
              <w:rPr>
                <w:rFonts w:cstheme="minorHAnsi"/>
              </w:rPr>
              <w:t xml:space="preserve"> Proceset e Poisson-it.  Arritjet dhe koha ndërmjet arritjeve</w:t>
            </w:r>
            <w:r w:rsidR="00792E30" w:rsidRPr="008249EF">
              <w:rPr>
                <w:rFonts w:cstheme="minorHAnsi"/>
              </w:rPr>
              <w:t xml:space="preserve">   </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rPr>
            </w:pPr>
            <w:r w:rsidRPr="008249EF">
              <w:rPr>
                <w:rFonts w:cstheme="minorHAnsi"/>
                <w:b/>
                <w:i/>
              </w:rPr>
              <w:t>Java 4:</w:t>
            </w:r>
          </w:p>
        </w:tc>
        <w:tc>
          <w:tcPr>
            <w:tcW w:w="6138" w:type="dxa"/>
            <w:tcBorders>
              <w:top w:val="single" w:sz="4" w:space="0" w:color="000000"/>
              <w:left w:val="single" w:sz="4" w:space="0" w:color="000000"/>
              <w:bottom w:val="single" w:sz="4" w:space="0" w:color="000000"/>
              <w:right w:val="single" w:sz="4" w:space="0" w:color="auto"/>
            </w:tcBorders>
          </w:tcPr>
          <w:p w:rsidR="00792E30" w:rsidRPr="008249EF" w:rsidRDefault="00915079" w:rsidP="009D135B">
            <w:pPr>
              <w:spacing w:after="0" w:line="240" w:lineRule="exact"/>
              <w:jc w:val="both"/>
              <w:rPr>
                <w:rFonts w:cstheme="minorHAnsi"/>
                <w:lang w:val="en-US"/>
              </w:rPr>
            </w:pPr>
            <w:r w:rsidRPr="008249EF">
              <w:rPr>
                <w:rFonts w:cstheme="minorHAnsi"/>
              </w:rPr>
              <w:t>Ligjëratë</w:t>
            </w:r>
            <w:r w:rsidR="00694277" w:rsidRPr="008249EF">
              <w:rPr>
                <w:rFonts w:cstheme="minorHAnsi"/>
              </w:rPr>
              <w:t xml:space="preserve">: </w:t>
            </w:r>
            <w:r w:rsidR="00C66EFE" w:rsidRPr="008249EF">
              <w:rPr>
                <w:rFonts w:cstheme="minorHAnsi"/>
              </w:rPr>
              <w:t xml:space="preserve"> </w:t>
            </w:r>
            <w:r w:rsidR="00AE0EE1" w:rsidRPr="008249EF">
              <w:rPr>
                <w:rFonts w:cstheme="minorHAnsi"/>
              </w:rPr>
              <w:t xml:space="preserve"> Vetitë e proceseve të Poisson-it.  Shembuj të proceseve të Poisson-it. Proceset Johomogjene të Puasonit</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rPr>
            </w:pPr>
            <w:r w:rsidRPr="008249EF">
              <w:rPr>
                <w:rFonts w:cstheme="minorHAnsi"/>
                <w:b/>
                <w:i/>
              </w:rPr>
              <w:t>Java 5:</w:t>
            </w:r>
          </w:p>
        </w:tc>
        <w:tc>
          <w:tcPr>
            <w:tcW w:w="6138" w:type="dxa"/>
            <w:tcBorders>
              <w:top w:val="single" w:sz="4" w:space="0" w:color="000000"/>
              <w:left w:val="single" w:sz="4" w:space="0" w:color="000000"/>
              <w:bottom w:val="single" w:sz="4" w:space="0" w:color="000000"/>
              <w:right w:val="single" w:sz="4" w:space="0" w:color="auto"/>
            </w:tcBorders>
          </w:tcPr>
          <w:p w:rsidR="00694277" w:rsidRPr="008249EF" w:rsidRDefault="00915079" w:rsidP="009D135B">
            <w:pPr>
              <w:spacing w:after="0" w:line="240" w:lineRule="exact"/>
              <w:jc w:val="both"/>
              <w:rPr>
                <w:rFonts w:cstheme="minorHAnsi"/>
              </w:rPr>
            </w:pPr>
            <w:r w:rsidRPr="008249EF">
              <w:rPr>
                <w:rFonts w:cstheme="minorHAnsi"/>
              </w:rPr>
              <w:t>Ligjëratë</w:t>
            </w:r>
            <w:r w:rsidR="00694277" w:rsidRPr="008249EF">
              <w:rPr>
                <w:rFonts w:cstheme="minorHAnsi"/>
              </w:rPr>
              <w:t xml:space="preserve">: </w:t>
            </w:r>
            <w:r w:rsidR="00C66EFE" w:rsidRPr="008249EF">
              <w:rPr>
                <w:rFonts w:cstheme="minorHAnsi"/>
              </w:rPr>
              <w:t xml:space="preserve"> </w:t>
            </w:r>
            <w:r w:rsidR="00AA312E" w:rsidRPr="008249EF">
              <w:rPr>
                <w:rFonts w:cstheme="minorHAnsi"/>
              </w:rPr>
              <w:t>Teoria</w:t>
            </w:r>
            <w:r w:rsidR="00955C39" w:rsidRPr="008249EF">
              <w:rPr>
                <w:rFonts w:cstheme="minorHAnsi"/>
              </w:rPr>
              <w:t xml:space="preserve"> </w:t>
            </w:r>
            <w:r w:rsidR="00AA312E" w:rsidRPr="008249EF">
              <w:rPr>
                <w:rFonts w:cstheme="minorHAnsi"/>
              </w:rPr>
              <w:t>e</w:t>
            </w:r>
            <w:r w:rsidR="00955C39" w:rsidRPr="008249EF">
              <w:rPr>
                <w:rFonts w:cstheme="minorHAnsi"/>
              </w:rPr>
              <w:t xml:space="preserve"> </w:t>
            </w:r>
            <w:r w:rsidR="00AE0EE1" w:rsidRPr="008249EF">
              <w:rPr>
                <w:rFonts w:cstheme="minorHAnsi"/>
              </w:rPr>
              <w:t>përtrirjes (Renewal)</w:t>
            </w:r>
            <w:r w:rsidR="00D66C40" w:rsidRPr="008249EF">
              <w:rPr>
                <w:rFonts w:cstheme="minorHAnsi"/>
              </w:rPr>
              <w:t> </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rPr>
            </w:pPr>
            <w:r w:rsidRPr="008249EF">
              <w:rPr>
                <w:rFonts w:cstheme="minorHAnsi"/>
                <w:b/>
                <w:i/>
              </w:rPr>
              <w:t>Java 6</w:t>
            </w:r>
            <w:r w:rsidRPr="008249EF">
              <w:rPr>
                <w:rFonts w:cstheme="minorHAnsi"/>
                <w:b/>
              </w:rPr>
              <w:t>:</w:t>
            </w:r>
          </w:p>
        </w:tc>
        <w:tc>
          <w:tcPr>
            <w:tcW w:w="6138" w:type="dxa"/>
            <w:tcBorders>
              <w:top w:val="single" w:sz="4" w:space="0" w:color="000000"/>
              <w:left w:val="single" w:sz="4" w:space="0" w:color="000000"/>
              <w:bottom w:val="single" w:sz="4" w:space="0" w:color="000000"/>
              <w:right w:val="single" w:sz="4" w:space="0" w:color="auto"/>
            </w:tcBorders>
          </w:tcPr>
          <w:p w:rsidR="00694277" w:rsidRPr="008249EF" w:rsidRDefault="00182E7F" w:rsidP="009D135B">
            <w:pPr>
              <w:spacing w:after="0" w:line="240" w:lineRule="exact"/>
              <w:rPr>
                <w:rFonts w:cstheme="minorHAnsi"/>
                <w:b/>
                <w:bCs/>
                <w:color w:val="C00000"/>
                <w:lang w:val="de-DE"/>
              </w:rPr>
            </w:pPr>
            <w:r w:rsidRPr="008249EF">
              <w:rPr>
                <w:rFonts w:cstheme="minorHAnsi"/>
              </w:rPr>
              <w:t xml:space="preserve">Ligjëratë: </w:t>
            </w:r>
            <w:r w:rsidR="00C66EFE" w:rsidRPr="008249EF">
              <w:rPr>
                <w:rFonts w:cstheme="minorHAnsi"/>
              </w:rPr>
              <w:t xml:space="preserve"> </w:t>
            </w:r>
            <w:r w:rsidR="00AE0EE1" w:rsidRPr="008249EF">
              <w:rPr>
                <w:rFonts w:cstheme="minorHAnsi"/>
              </w:rPr>
              <w:t>Disa teorema kufitare</w:t>
            </w:r>
            <w:r w:rsidR="00AA312E" w:rsidRPr="008249EF">
              <w:rPr>
                <w:rFonts w:cstheme="minorHAnsi"/>
              </w:rPr>
              <w:t>. Ekuacioni i Wald-it</w:t>
            </w:r>
            <w:r w:rsidRPr="008249EF">
              <w:rPr>
                <w:rFonts w:cstheme="minorHAnsi"/>
                <w:b/>
              </w:rPr>
              <w:cr/>
              <w:t xml:space="preserve">  </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rPr>
            </w:pPr>
            <w:r w:rsidRPr="008249EF">
              <w:rPr>
                <w:rFonts w:cstheme="minorHAnsi"/>
                <w:b/>
                <w:i/>
              </w:rPr>
              <w:t>Java 7:</w:t>
            </w:r>
          </w:p>
        </w:tc>
        <w:tc>
          <w:tcPr>
            <w:tcW w:w="6138" w:type="dxa"/>
            <w:tcBorders>
              <w:top w:val="single" w:sz="4" w:space="0" w:color="000000"/>
              <w:left w:val="single" w:sz="4" w:space="0" w:color="000000"/>
              <w:bottom w:val="single" w:sz="4" w:space="0" w:color="000000"/>
              <w:right w:val="single" w:sz="4" w:space="0" w:color="auto"/>
            </w:tcBorders>
          </w:tcPr>
          <w:p w:rsidR="00694277" w:rsidRPr="008249EF" w:rsidRDefault="00915079" w:rsidP="009D135B">
            <w:pPr>
              <w:spacing w:after="0" w:line="240" w:lineRule="exact"/>
              <w:rPr>
                <w:rFonts w:cstheme="minorHAnsi"/>
              </w:rPr>
            </w:pPr>
            <w:r w:rsidRPr="008249EF">
              <w:rPr>
                <w:rFonts w:cstheme="minorHAnsi"/>
              </w:rPr>
              <w:t>Ligjëratë</w:t>
            </w:r>
            <w:r w:rsidR="00694277" w:rsidRPr="008249EF">
              <w:rPr>
                <w:rFonts w:cstheme="minorHAnsi"/>
              </w:rPr>
              <w:t xml:space="preserve">: </w:t>
            </w:r>
            <w:r w:rsidR="00C66EFE" w:rsidRPr="008249EF">
              <w:rPr>
                <w:rFonts w:cstheme="minorHAnsi"/>
              </w:rPr>
              <w:t xml:space="preserve"> </w:t>
            </w:r>
            <w:r w:rsidR="00AE0EE1" w:rsidRPr="008249EF">
              <w:rPr>
                <w:rFonts w:cstheme="minorHAnsi"/>
              </w:rPr>
              <w:t>Procesi i vonuar i përtrirjes</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i/>
              </w:rPr>
            </w:pPr>
            <w:r w:rsidRPr="008249EF">
              <w:rPr>
                <w:rFonts w:cstheme="minorHAnsi"/>
                <w:b/>
                <w:i/>
              </w:rPr>
              <w:t>Java 8:</w:t>
            </w:r>
          </w:p>
        </w:tc>
        <w:tc>
          <w:tcPr>
            <w:tcW w:w="6138" w:type="dxa"/>
            <w:tcBorders>
              <w:top w:val="single" w:sz="4" w:space="0" w:color="000000"/>
              <w:left w:val="single" w:sz="4" w:space="0" w:color="000000"/>
              <w:bottom w:val="single" w:sz="4" w:space="0" w:color="000000"/>
              <w:right w:val="single" w:sz="4" w:space="0" w:color="auto"/>
            </w:tcBorders>
          </w:tcPr>
          <w:p w:rsidR="00694277" w:rsidRPr="008249EF" w:rsidRDefault="00182E7F" w:rsidP="009D135B">
            <w:pPr>
              <w:spacing w:after="0" w:line="240" w:lineRule="exact"/>
              <w:jc w:val="both"/>
              <w:rPr>
                <w:rFonts w:cstheme="minorHAnsi"/>
                <w:lang w:val="de-DE"/>
              </w:rPr>
            </w:pPr>
            <w:r w:rsidRPr="008249EF">
              <w:rPr>
                <w:rFonts w:cstheme="minorHAnsi"/>
              </w:rPr>
              <w:t xml:space="preserve">Ligjëratë: </w:t>
            </w:r>
            <w:r w:rsidR="00B3706A" w:rsidRPr="008249EF">
              <w:rPr>
                <w:rFonts w:cstheme="minorHAnsi"/>
              </w:rPr>
              <w:t xml:space="preserve"> </w:t>
            </w:r>
            <w:r w:rsidR="00955C39" w:rsidRPr="008249EF">
              <w:rPr>
                <w:rFonts w:cstheme="minorHAnsi"/>
              </w:rPr>
              <w:t>Proceset e përtrirjes dhe rikthimit (Renewal Reward)</w:t>
            </w:r>
            <w:r w:rsidRPr="008249EF">
              <w:rPr>
                <w:rFonts w:cstheme="minorHAnsi"/>
              </w:rPr>
              <w:tab/>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i/>
              </w:rPr>
            </w:pPr>
            <w:r w:rsidRPr="008249EF">
              <w:rPr>
                <w:rFonts w:cstheme="minorHAnsi"/>
                <w:b/>
                <w:i/>
              </w:rPr>
              <w:t>Java 9:</w:t>
            </w:r>
          </w:p>
        </w:tc>
        <w:tc>
          <w:tcPr>
            <w:tcW w:w="6138" w:type="dxa"/>
            <w:tcBorders>
              <w:top w:val="single" w:sz="4" w:space="0" w:color="000000"/>
              <w:left w:val="single" w:sz="4" w:space="0" w:color="000000"/>
              <w:bottom w:val="single" w:sz="4" w:space="0" w:color="000000"/>
              <w:right w:val="single" w:sz="4" w:space="0" w:color="auto"/>
            </w:tcBorders>
          </w:tcPr>
          <w:p w:rsidR="00AA312E" w:rsidRPr="008249EF" w:rsidRDefault="00915079" w:rsidP="009D135B">
            <w:pPr>
              <w:spacing w:after="0" w:line="240" w:lineRule="exact"/>
              <w:jc w:val="both"/>
              <w:rPr>
                <w:rFonts w:cstheme="minorHAnsi"/>
              </w:rPr>
            </w:pPr>
            <w:r w:rsidRPr="008249EF">
              <w:rPr>
                <w:rFonts w:cstheme="minorHAnsi"/>
              </w:rPr>
              <w:t>Ligjëratë</w:t>
            </w:r>
            <w:r w:rsidR="00694277" w:rsidRPr="008249EF">
              <w:rPr>
                <w:rFonts w:cstheme="minorHAnsi"/>
              </w:rPr>
              <w:t xml:space="preserve">: </w:t>
            </w:r>
            <w:r w:rsidR="001F0CB5" w:rsidRPr="008249EF">
              <w:rPr>
                <w:rFonts w:cstheme="minorHAnsi"/>
              </w:rPr>
              <w:t>Zingjirët e Markovit</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i/>
              </w:rPr>
            </w:pPr>
            <w:r w:rsidRPr="008249EF">
              <w:rPr>
                <w:rFonts w:cstheme="minorHAnsi"/>
                <w:b/>
                <w:i/>
              </w:rPr>
              <w:t>Java 10:</w:t>
            </w:r>
          </w:p>
        </w:tc>
        <w:tc>
          <w:tcPr>
            <w:tcW w:w="6138" w:type="dxa"/>
            <w:tcBorders>
              <w:top w:val="single" w:sz="4" w:space="0" w:color="000000"/>
              <w:left w:val="single" w:sz="4" w:space="0" w:color="000000"/>
              <w:bottom w:val="single" w:sz="4" w:space="0" w:color="000000"/>
              <w:right w:val="single" w:sz="4" w:space="0" w:color="auto"/>
            </w:tcBorders>
          </w:tcPr>
          <w:p w:rsidR="00694277" w:rsidRPr="008249EF" w:rsidRDefault="00915079" w:rsidP="009D135B">
            <w:pPr>
              <w:spacing w:after="0" w:line="240" w:lineRule="exact"/>
              <w:rPr>
                <w:rFonts w:cstheme="minorHAnsi"/>
              </w:rPr>
            </w:pPr>
            <w:r w:rsidRPr="008249EF">
              <w:rPr>
                <w:rFonts w:cstheme="minorHAnsi"/>
              </w:rPr>
              <w:t>Ligjëratë</w:t>
            </w:r>
            <w:r w:rsidR="00694277" w:rsidRPr="008249EF">
              <w:rPr>
                <w:rFonts w:cstheme="minorHAnsi"/>
              </w:rPr>
              <w:t xml:space="preserve">: </w:t>
            </w:r>
            <w:r w:rsidR="00182E7F" w:rsidRPr="008249EF">
              <w:rPr>
                <w:rFonts w:cstheme="minorHAnsi"/>
              </w:rPr>
              <w:t xml:space="preserve"> </w:t>
            </w:r>
            <w:r w:rsidR="00AA312E" w:rsidRPr="008249EF">
              <w:rPr>
                <w:rFonts w:cstheme="minorHAnsi"/>
              </w:rPr>
              <w:t>Ekuacioni Chapman-Kolmogorov dhe klasifikimi i tyre. Teoremat kufitare</w:t>
            </w:r>
            <w:r w:rsidR="001063D1" w:rsidRPr="008249EF">
              <w:rPr>
                <w:rFonts w:cstheme="minorHAnsi"/>
              </w:rPr>
              <w:tab/>
            </w:r>
            <w:r w:rsidR="001063D1" w:rsidRPr="008249EF">
              <w:rPr>
                <w:rFonts w:cstheme="minorHAnsi"/>
              </w:rPr>
              <w:cr/>
              <w:t xml:space="preserve">  </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i/>
              </w:rPr>
            </w:pPr>
            <w:r w:rsidRPr="008249EF">
              <w:rPr>
                <w:rFonts w:cstheme="minorHAnsi"/>
                <w:b/>
                <w:i/>
              </w:rPr>
              <w:t>Java 11</w:t>
            </w:r>
            <w:r w:rsidRPr="008249EF">
              <w:rPr>
                <w:rFonts w:cstheme="minorHAnsi"/>
                <w:b/>
              </w:rPr>
              <w:t>:</w:t>
            </w:r>
          </w:p>
        </w:tc>
        <w:tc>
          <w:tcPr>
            <w:tcW w:w="6138" w:type="dxa"/>
            <w:tcBorders>
              <w:top w:val="single" w:sz="4" w:space="0" w:color="000000"/>
              <w:left w:val="single" w:sz="4" w:space="0" w:color="000000"/>
              <w:bottom w:val="single" w:sz="4" w:space="0" w:color="000000"/>
              <w:right w:val="single" w:sz="4" w:space="0" w:color="auto"/>
            </w:tcBorders>
          </w:tcPr>
          <w:p w:rsidR="00CC4846" w:rsidRPr="008249EF" w:rsidRDefault="00915079" w:rsidP="009D135B">
            <w:pPr>
              <w:spacing w:after="0" w:line="240" w:lineRule="exact"/>
              <w:rPr>
                <w:rFonts w:cstheme="minorHAnsi"/>
                <w:lang w:val="de-DE"/>
              </w:rPr>
            </w:pPr>
            <w:r w:rsidRPr="008249EF">
              <w:rPr>
                <w:rFonts w:cstheme="minorHAnsi"/>
              </w:rPr>
              <w:t>Ligjëratë</w:t>
            </w:r>
            <w:r w:rsidR="00694277" w:rsidRPr="008249EF">
              <w:rPr>
                <w:rFonts w:cstheme="minorHAnsi"/>
              </w:rPr>
              <w:t xml:space="preserve">: </w:t>
            </w:r>
            <w:r w:rsidR="00182E7F" w:rsidRPr="008249EF">
              <w:rPr>
                <w:rFonts w:cstheme="minorHAnsi"/>
              </w:rPr>
              <w:t xml:space="preserve"> </w:t>
            </w:r>
            <w:r w:rsidR="001063D1" w:rsidRPr="008249EF">
              <w:rPr>
                <w:rFonts w:cstheme="minorHAnsi"/>
              </w:rPr>
              <w:t xml:space="preserve"> </w:t>
            </w:r>
            <w:r w:rsidR="001F0CB5" w:rsidRPr="008249EF">
              <w:rPr>
                <w:rFonts w:cstheme="minorHAnsi"/>
              </w:rPr>
              <w:t>Procesi i degëzimit</w:t>
            </w:r>
            <w:r w:rsidR="001063D1" w:rsidRPr="008249EF">
              <w:rPr>
                <w:rFonts w:cstheme="minorHAnsi"/>
              </w:rPr>
              <w:tab/>
            </w:r>
            <w:r w:rsidR="001063D1" w:rsidRPr="008249EF">
              <w:rPr>
                <w:rFonts w:cstheme="minorHAnsi"/>
              </w:rPr>
              <w:cr/>
              <w:t xml:space="preserve">  </w:t>
            </w:r>
            <w:r w:rsidR="00105580" w:rsidRPr="008249EF">
              <w:rPr>
                <w:rFonts w:cstheme="minorHAnsi"/>
              </w:rPr>
              <w:t xml:space="preserve">  </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i/>
              </w:rPr>
            </w:pPr>
            <w:r w:rsidRPr="008249EF">
              <w:rPr>
                <w:rFonts w:cstheme="minorHAnsi"/>
                <w:b/>
                <w:i/>
              </w:rPr>
              <w:t>Java 12</w:t>
            </w:r>
            <w:r w:rsidRPr="008249EF">
              <w:rPr>
                <w:rFonts w:cstheme="minorHAns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CC4846" w:rsidRPr="008249EF" w:rsidRDefault="00182E7F" w:rsidP="009D135B">
            <w:pPr>
              <w:spacing w:after="0" w:line="240" w:lineRule="exact"/>
              <w:rPr>
                <w:rFonts w:cstheme="minorHAnsi"/>
              </w:rPr>
            </w:pPr>
            <w:r w:rsidRPr="008249EF">
              <w:rPr>
                <w:rFonts w:cstheme="minorHAnsi"/>
              </w:rPr>
              <w:t>Ligjëratë:</w:t>
            </w:r>
            <w:r w:rsidR="00394236" w:rsidRPr="008249EF">
              <w:rPr>
                <w:rFonts w:cstheme="minorHAnsi"/>
              </w:rPr>
              <w:t xml:space="preserve"> </w:t>
            </w:r>
            <w:r w:rsidR="001F0CB5" w:rsidRPr="008249EF">
              <w:rPr>
                <w:rFonts w:cstheme="minorHAnsi"/>
              </w:rPr>
              <w:t>Aplikimi i zingjirë</w:t>
            </w:r>
            <w:r w:rsidR="00060DA8" w:rsidRPr="008249EF">
              <w:rPr>
                <w:rFonts w:cstheme="minorHAnsi"/>
              </w:rPr>
              <w:t>ve të Markovit</w:t>
            </w:r>
            <w:r w:rsidR="00394236" w:rsidRPr="008249EF">
              <w:rPr>
                <w:rFonts w:cstheme="minorHAnsi"/>
              </w:rPr>
              <w:tab/>
            </w:r>
            <w:r w:rsidR="00394236" w:rsidRPr="008249EF">
              <w:rPr>
                <w:rFonts w:cstheme="minorHAnsi"/>
              </w:rPr>
              <w:cr/>
              <w:t xml:space="preserve">  </w:t>
            </w:r>
            <w:r w:rsidR="00105580" w:rsidRPr="008249EF">
              <w:rPr>
                <w:rFonts w:cstheme="minorHAnsi"/>
              </w:rPr>
              <w:t xml:space="preserve">     </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i/>
              </w:rPr>
            </w:pPr>
            <w:r w:rsidRPr="008249EF">
              <w:rPr>
                <w:rFonts w:cstheme="minorHAnsi"/>
                <w:b/>
                <w:i/>
              </w:rPr>
              <w:t>Java 13</w:t>
            </w:r>
            <w:r w:rsidRPr="008249EF">
              <w:rPr>
                <w:rFonts w:cstheme="minorHAns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105580" w:rsidRPr="008249EF" w:rsidRDefault="00915079" w:rsidP="009D135B">
            <w:pPr>
              <w:spacing w:after="0" w:line="240" w:lineRule="exact"/>
              <w:jc w:val="both"/>
              <w:rPr>
                <w:rFonts w:cstheme="minorHAnsi"/>
                <w:bCs/>
              </w:rPr>
            </w:pPr>
            <w:r w:rsidRPr="008249EF">
              <w:rPr>
                <w:rFonts w:cstheme="minorHAnsi"/>
                <w:bCs/>
              </w:rPr>
              <w:t>Ligjëratë</w:t>
            </w:r>
            <w:r w:rsidR="00694277" w:rsidRPr="008249EF">
              <w:rPr>
                <w:rFonts w:cstheme="minorHAnsi"/>
                <w:bCs/>
              </w:rPr>
              <w:t xml:space="preserve">: </w:t>
            </w:r>
            <w:r w:rsidR="00060DA8" w:rsidRPr="008249EF">
              <w:rPr>
                <w:rFonts w:cstheme="minorHAnsi"/>
                <w:bCs/>
              </w:rPr>
              <w:t>Zingjirët e markovit në kohë të vazhdueshme</w:t>
            </w:r>
            <w:r w:rsidR="002C2D04" w:rsidRPr="008249EF">
              <w:rPr>
                <w:rFonts w:cstheme="minorHAnsi"/>
                <w:bCs/>
              </w:rPr>
              <w:t xml:space="preserve"> </w:t>
            </w:r>
            <w:r w:rsidR="002C2D04" w:rsidRPr="008249EF">
              <w:rPr>
                <w:rFonts w:cstheme="minorHAnsi"/>
                <w:bCs/>
              </w:rPr>
              <w:tab/>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i/>
              </w:rPr>
            </w:pPr>
            <w:r w:rsidRPr="008249EF">
              <w:rPr>
                <w:rFonts w:cstheme="minorHAnsi"/>
                <w:b/>
                <w:i/>
              </w:rPr>
              <w:t>Java 14</w:t>
            </w:r>
            <w:r w:rsidRPr="008249EF">
              <w:rPr>
                <w:rFonts w:cstheme="minorHAns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694277" w:rsidRPr="008249EF" w:rsidRDefault="00915079" w:rsidP="009D135B">
            <w:pPr>
              <w:spacing w:after="0" w:line="240" w:lineRule="exact"/>
              <w:jc w:val="both"/>
              <w:rPr>
                <w:rFonts w:cstheme="minorHAnsi"/>
                <w:bCs/>
              </w:rPr>
            </w:pPr>
            <w:r w:rsidRPr="008249EF">
              <w:rPr>
                <w:rFonts w:cstheme="minorHAnsi"/>
                <w:bCs/>
              </w:rPr>
              <w:t>Ligjëratë</w:t>
            </w:r>
            <w:r w:rsidR="00694277" w:rsidRPr="008249EF">
              <w:rPr>
                <w:rFonts w:cstheme="minorHAnsi"/>
                <w:bCs/>
              </w:rPr>
              <w:t xml:space="preserve">: </w:t>
            </w:r>
            <w:r w:rsidR="00060DA8" w:rsidRPr="008249EF">
              <w:rPr>
                <w:rFonts w:cstheme="minorHAnsi"/>
                <w:bCs/>
              </w:rPr>
              <w:t>Procesi i lindje vdekjeve</w:t>
            </w:r>
            <w:r w:rsidR="00182E7F" w:rsidRPr="008249EF">
              <w:rPr>
                <w:rFonts w:cstheme="minorHAnsi"/>
                <w:bCs/>
              </w:rPr>
              <w:t xml:space="preserve"> </w:t>
            </w:r>
          </w:p>
        </w:tc>
      </w:tr>
      <w:tr w:rsidR="00694277" w:rsidRPr="008249EF" w:rsidTr="00694277">
        <w:tc>
          <w:tcPr>
            <w:tcW w:w="2718" w:type="dxa"/>
            <w:tcBorders>
              <w:top w:val="single" w:sz="4" w:space="0" w:color="000000"/>
              <w:left w:val="single" w:sz="4" w:space="0" w:color="000000"/>
              <w:bottom w:val="single" w:sz="4" w:space="0" w:color="000000"/>
              <w:right w:val="single" w:sz="4" w:space="0" w:color="000000"/>
            </w:tcBorders>
          </w:tcPr>
          <w:p w:rsidR="00694277" w:rsidRPr="008249EF" w:rsidRDefault="00694277" w:rsidP="00694277">
            <w:pPr>
              <w:spacing w:after="0" w:line="240" w:lineRule="exact"/>
              <w:rPr>
                <w:rFonts w:cstheme="minorHAnsi"/>
                <w:b/>
                <w:i/>
              </w:rPr>
            </w:pPr>
            <w:r w:rsidRPr="008249EF">
              <w:rPr>
                <w:rFonts w:cstheme="minorHAnsi"/>
                <w:b/>
                <w:i/>
              </w:rPr>
              <w:t>Java 15</w:t>
            </w:r>
            <w:r w:rsidRPr="008249EF">
              <w:rPr>
                <w:rFonts w:cstheme="minorHAnsi"/>
                <w:b/>
              </w:rPr>
              <w:t xml:space="preserve">:   </w:t>
            </w:r>
          </w:p>
        </w:tc>
        <w:tc>
          <w:tcPr>
            <w:tcW w:w="6138" w:type="dxa"/>
            <w:tcBorders>
              <w:top w:val="single" w:sz="4" w:space="0" w:color="000000"/>
              <w:left w:val="single" w:sz="4" w:space="0" w:color="000000"/>
              <w:bottom w:val="single" w:sz="4" w:space="0" w:color="000000"/>
              <w:right w:val="single" w:sz="4" w:space="0" w:color="auto"/>
            </w:tcBorders>
          </w:tcPr>
          <w:p w:rsidR="00694277" w:rsidRPr="008249EF" w:rsidRDefault="00915079" w:rsidP="00BA455D">
            <w:pPr>
              <w:spacing w:after="0" w:line="240" w:lineRule="exact"/>
              <w:rPr>
                <w:rFonts w:cstheme="minorHAnsi"/>
                <w:bCs/>
                <w:lang w:val="de-DE"/>
              </w:rPr>
            </w:pPr>
            <w:r w:rsidRPr="008249EF">
              <w:rPr>
                <w:rFonts w:cstheme="minorHAnsi"/>
              </w:rPr>
              <w:t>Ligjëratë</w:t>
            </w:r>
            <w:r w:rsidR="00694277" w:rsidRPr="008249EF">
              <w:rPr>
                <w:rFonts w:cstheme="minorHAnsi"/>
              </w:rPr>
              <w:t>:</w:t>
            </w:r>
            <w:r w:rsidR="00182E7F" w:rsidRPr="008249EF">
              <w:rPr>
                <w:rFonts w:cstheme="minorHAnsi"/>
              </w:rPr>
              <w:t xml:space="preserve"> </w:t>
            </w:r>
            <w:r w:rsidR="00BA455D" w:rsidRPr="008249EF">
              <w:rPr>
                <w:rFonts w:cstheme="minorHAnsi"/>
              </w:rPr>
              <w:t>Martingalet</w:t>
            </w:r>
            <w:r w:rsidR="00182E7F" w:rsidRPr="008249EF">
              <w:rPr>
                <w:rFonts w:cstheme="minorHAnsi"/>
              </w:rPr>
              <w:tab/>
            </w:r>
            <w:r w:rsidR="00182E7F" w:rsidRPr="008249EF">
              <w:rPr>
                <w:rFonts w:cstheme="minorHAnsi"/>
              </w:rPr>
              <w:cr/>
              <w:t xml:space="preserve">  </w:t>
            </w:r>
          </w:p>
        </w:tc>
      </w:tr>
    </w:tbl>
    <w:p w:rsidR="00151A17" w:rsidRPr="008249EF" w:rsidRDefault="00151A17" w:rsidP="00151A17">
      <w:pPr>
        <w:pStyle w:val="NoSpacing"/>
        <w:rPr>
          <w:rFonts w:asciiTheme="minorHAnsi" w:hAnsiTheme="minorHAnsi" w:cstheme="minorHAnsi"/>
          <w:szCs w:val="28"/>
          <w:lang w:val="sq-AL"/>
        </w:rPr>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4439A" w:rsidRPr="008249EF" w:rsidTr="00F4439A">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F4439A" w:rsidRPr="008249EF" w:rsidRDefault="00F4439A" w:rsidP="00F4439A">
            <w:pPr>
              <w:spacing w:after="0" w:line="240" w:lineRule="exact"/>
              <w:jc w:val="center"/>
              <w:rPr>
                <w:rFonts w:cstheme="minorHAnsi"/>
                <w:b/>
              </w:rPr>
            </w:pPr>
            <w:bookmarkStart w:id="1" w:name="_Hlk505257718"/>
            <w:r w:rsidRPr="008249EF">
              <w:rPr>
                <w:rFonts w:cstheme="minorHAnsi"/>
                <w:b/>
              </w:rPr>
              <w:t>Politikat akademike dhe Kodi i Sjelljes</w:t>
            </w:r>
            <w:bookmarkEnd w:id="1"/>
          </w:p>
        </w:tc>
      </w:tr>
      <w:tr w:rsidR="00F4439A" w:rsidRPr="008249EF" w:rsidTr="00F4439A">
        <w:trPr>
          <w:trHeight w:val="1088"/>
        </w:trPr>
        <w:tc>
          <w:tcPr>
            <w:tcW w:w="8856" w:type="dxa"/>
            <w:tcBorders>
              <w:top w:val="single" w:sz="4" w:space="0" w:color="000000"/>
              <w:left w:val="single" w:sz="4" w:space="0" w:color="000000"/>
              <w:bottom w:val="single" w:sz="4" w:space="0" w:color="000000"/>
              <w:right w:val="single" w:sz="4" w:space="0" w:color="000000"/>
            </w:tcBorders>
          </w:tcPr>
          <w:p w:rsidR="00F4439A" w:rsidRPr="008249EF" w:rsidRDefault="00F4439A" w:rsidP="00F4439A">
            <w:pPr>
              <w:pStyle w:val="ListParagraph"/>
              <w:spacing w:after="0" w:line="240" w:lineRule="exact"/>
              <w:jc w:val="both"/>
              <w:rPr>
                <w:rFonts w:cstheme="minorHAnsi"/>
                <w:i/>
              </w:rPr>
            </w:pPr>
          </w:p>
          <w:p w:rsidR="00F4439A" w:rsidRPr="008249EF" w:rsidRDefault="00F4439A" w:rsidP="00F4439A">
            <w:pPr>
              <w:spacing w:after="0" w:line="240" w:lineRule="exact"/>
              <w:contextualSpacing/>
              <w:jc w:val="both"/>
              <w:rPr>
                <w:rFonts w:cstheme="minorHAnsi"/>
                <w:i/>
              </w:rPr>
            </w:pPr>
            <w:r w:rsidRPr="008249EF">
              <w:rPr>
                <w:rFonts w:cstheme="minorHAnsi"/>
                <w:i/>
              </w:rPr>
              <w:t>Vijueshmëria e ligjëratave dhe ushtrimeve laboratorike është obligative.</w:t>
            </w:r>
          </w:p>
          <w:p w:rsidR="00182E7F" w:rsidRPr="008249EF" w:rsidRDefault="00182E7F" w:rsidP="00F4439A">
            <w:pPr>
              <w:spacing w:after="0" w:line="240" w:lineRule="exact"/>
              <w:contextualSpacing/>
              <w:jc w:val="both"/>
              <w:rPr>
                <w:rFonts w:cstheme="minorHAnsi"/>
                <w:i/>
              </w:rPr>
            </w:pPr>
          </w:p>
          <w:p w:rsidR="00F4439A" w:rsidRPr="008249EF" w:rsidRDefault="00F4439A" w:rsidP="00F4439A">
            <w:pPr>
              <w:spacing w:after="0" w:line="240" w:lineRule="exact"/>
              <w:contextualSpacing/>
              <w:jc w:val="both"/>
              <w:rPr>
                <w:rFonts w:cstheme="minorHAnsi"/>
                <w:i/>
              </w:rPr>
            </w:pPr>
          </w:p>
          <w:p w:rsidR="00F4439A" w:rsidRPr="008249EF" w:rsidRDefault="00F4439A" w:rsidP="00F4439A">
            <w:pPr>
              <w:spacing w:after="0" w:line="240" w:lineRule="exact"/>
              <w:contextualSpacing/>
              <w:jc w:val="both"/>
              <w:rPr>
                <w:rFonts w:cstheme="minorHAnsi"/>
                <w:i/>
              </w:rPr>
            </w:pPr>
          </w:p>
        </w:tc>
      </w:tr>
    </w:tbl>
    <w:p w:rsidR="00151A17" w:rsidRDefault="00151A17" w:rsidP="00151A17">
      <w:pPr>
        <w:pStyle w:val="NoSpacing"/>
        <w:rPr>
          <w:szCs w:val="28"/>
          <w:lang w:val="sq-AL"/>
        </w:rPr>
      </w:pPr>
    </w:p>
    <w:p w:rsidR="00151A17" w:rsidRDefault="00151A17" w:rsidP="00151A17">
      <w:pPr>
        <w:pStyle w:val="NoSpacing"/>
        <w:rPr>
          <w:szCs w:val="28"/>
          <w:lang w:val="sq-AL"/>
        </w:rPr>
      </w:pPr>
    </w:p>
    <w:p w:rsidR="00151A17" w:rsidRDefault="00151A17" w:rsidP="00151A17">
      <w:pPr>
        <w:pStyle w:val="NoSpacing"/>
        <w:rPr>
          <w:szCs w:val="28"/>
          <w:lang w:val="sq-AL"/>
        </w:rPr>
      </w:pPr>
    </w:p>
    <w:p w:rsidR="00CA2D9E" w:rsidRDefault="00CA2D9E"/>
    <w:sectPr w:rsidR="00CA2D9E" w:rsidSect="00CA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CBE"/>
    <w:multiLevelType w:val="hybridMultilevel"/>
    <w:tmpl w:val="1C14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B3C"/>
    <w:multiLevelType w:val="hybridMultilevel"/>
    <w:tmpl w:val="1B3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A7C2A"/>
    <w:multiLevelType w:val="hybridMultilevel"/>
    <w:tmpl w:val="682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10209"/>
    <w:multiLevelType w:val="hybridMultilevel"/>
    <w:tmpl w:val="C8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41F2C"/>
    <w:multiLevelType w:val="hybridMultilevel"/>
    <w:tmpl w:val="62F83D0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40C9D"/>
    <w:multiLevelType w:val="hybridMultilevel"/>
    <w:tmpl w:val="39ACD1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A79259A"/>
    <w:multiLevelType w:val="hybridMultilevel"/>
    <w:tmpl w:val="61348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17"/>
    <w:rsid w:val="00060DA8"/>
    <w:rsid w:val="0009622D"/>
    <w:rsid w:val="0010395A"/>
    <w:rsid w:val="00104403"/>
    <w:rsid w:val="00105580"/>
    <w:rsid w:val="001063D1"/>
    <w:rsid w:val="00151A17"/>
    <w:rsid w:val="00170CA1"/>
    <w:rsid w:val="001738DC"/>
    <w:rsid w:val="00182E7F"/>
    <w:rsid w:val="00193CBB"/>
    <w:rsid w:val="001F0CB5"/>
    <w:rsid w:val="002C2D04"/>
    <w:rsid w:val="00394236"/>
    <w:rsid w:val="003C7C9C"/>
    <w:rsid w:val="00406677"/>
    <w:rsid w:val="005928DE"/>
    <w:rsid w:val="005E55E4"/>
    <w:rsid w:val="0064486E"/>
    <w:rsid w:val="006719D4"/>
    <w:rsid w:val="00694277"/>
    <w:rsid w:val="00792E30"/>
    <w:rsid w:val="008249EF"/>
    <w:rsid w:val="00862B57"/>
    <w:rsid w:val="009148AB"/>
    <w:rsid w:val="00915079"/>
    <w:rsid w:val="00955C39"/>
    <w:rsid w:val="009D135B"/>
    <w:rsid w:val="009D2765"/>
    <w:rsid w:val="00AA312E"/>
    <w:rsid w:val="00AE0EE1"/>
    <w:rsid w:val="00B3706A"/>
    <w:rsid w:val="00BA455D"/>
    <w:rsid w:val="00BD00CE"/>
    <w:rsid w:val="00C66EFE"/>
    <w:rsid w:val="00C94581"/>
    <w:rsid w:val="00CA2D9E"/>
    <w:rsid w:val="00CC4846"/>
    <w:rsid w:val="00D66C40"/>
    <w:rsid w:val="00E0216A"/>
    <w:rsid w:val="00EB70CC"/>
    <w:rsid w:val="00F4439A"/>
    <w:rsid w:val="00FA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703F"/>
  <w15:docId w15:val="{21C466C6-993D-416B-B8AF-B6CDD583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17"/>
    <w:pPr>
      <w:spacing w:after="160" w:line="259" w:lineRule="auto"/>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1A17"/>
    <w:pPr>
      <w:ind w:left="720"/>
      <w:contextualSpacing/>
    </w:pPr>
  </w:style>
  <w:style w:type="paragraph" w:styleId="NoSpacing">
    <w:name w:val="No Spacing"/>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51A17"/>
    <w:rPr>
      <w:rFonts w:eastAsia="MS Mincho"/>
      <w:lang w:val="sq-AL"/>
    </w:rPr>
  </w:style>
  <w:style w:type="character" w:customStyle="1" w:styleId="hps">
    <w:name w:val="hps"/>
    <w:basedOn w:val="DefaultParagraphFont"/>
    <w:rsid w:val="0019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Administrator</cp:lastModifiedBy>
  <cp:revision>17</cp:revision>
  <dcterms:created xsi:type="dcterms:W3CDTF">2020-02-02T12:48:00Z</dcterms:created>
  <dcterms:modified xsi:type="dcterms:W3CDTF">2020-02-03T17:59:00Z</dcterms:modified>
</cp:coreProperties>
</file>