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74" w:rsidRPr="00DB23C1" w:rsidRDefault="007A3E74" w:rsidP="00BB1D34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DB23C1">
        <w:rPr>
          <w:rFonts w:ascii="Times New Roman" w:hAnsi="Times New Roman"/>
          <w:b/>
          <w:color w:val="000000"/>
          <w:sz w:val="24"/>
          <w:szCs w:val="24"/>
        </w:rPr>
        <w:t>Lënda</w:t>
      </w:r>
      <w:r w:rsidRPr="00DB23C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B23C1" w:rsidRPr="00DB23C1">
        <w:rPr>
          <w:rFonts w:ascii="Times New Roman" w:eastAsia="Times New Roman" w:hAnsi="Times New Roman"/>
          <w:sz w:val="24"/>
          <w:szCs w:val="24"/>
        </w:rPr>
        <w:t>Elektrokimia mjedisore</w:t>
      </w:r>
    </w:p>
    <w:p w:rsidR="00DB23C1" w:rsidRPr="00DB23C1" w:rsidRDefault="007A3E74" w:rsidP="00BB1D3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B23C1">
        <w:rPr>
          <w:rFonts w:ascii="Times New Roman" w:hAnsi="Times New Roman"/>
          <w:b/>
          <w:bCs/>
          <w:color w:val="000000"/>
          <w:sz w:val="24"/>
          <w:szCs w:val="24"/>
        </w:rPr>
        <w:t>Mësimdhënësit:</w:t>
      </w:r>
      <w:r w:rsidRPr="00DB23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23C1" w:rsidRPr="00DB23C1">
        <w:rPr>
          <w:rFonts w:ascii="Times New Roman" w:eastAsia="Times New Roman" w:hAnsi="Times New Roman"/>
          <w:sz w:val="24"/>
          <w:szCs w:val="24"/>
        </w:rPr>
        <w:t>Prof.dr.T</w:t>
      </w:r>
      <w:r w:rsidR="00DB23C1">
        <w:rPr>
          <w:rFonts w:ascii="Times New Roman" w:eastAsia="Times New Roman" w:hAnsi="Times New Roman"/>
          <w:sz w:val="24"/>
          <w:szCs w:val="24"/>
        </w:rPr>
        <w:t>ahir Arbneshi, Prof. A</w:t>
      </w:r>
      <w:r w:rsidR="00DB23C1" w:rsidRPr="00DB23C1">
        <w:rPr>
          <w:rFonts w:ascii="Times New Roman" w:eastAsia="Times New Roman" w:hAnsi="Times New Roman"/>
          <w:sz w:val="24"/>
          <w:szCs w:val="24"/>
        </w:rPr>
        <w:t>s</w:t>
      </w:r>
      <w:r w:rsidR="00DB23C1">
        <w:rPr>
          <w:rFonts w:ascii="Times New Roman" w:eastAsia="Times New Roman" w:hAnsi="Times New Roman"/>
          <w:sz w:val="24"/>
          <w:szCs w:val="24"/>
        </w:rPr>
        <w:t>o</w:t>
      </w:r>
      <w:r w:rsidR="00DB23C1" w:rsidRPr="00DB23C1">
        <w:rPr>
          <w:rFonts w:ascii="Times New Roman" w:eastAsia="Times New Roman" w:hAnsi="Times New Roman"/>
          <w:sz w:val="24"/>
          <w:szCs w:val="24"/>
        </w:rPr>
        <w:t>c.Naser Troni, Prof.</w:t>
      </w:r>
      <w:r w:rsidR="00DB23C1">
        <w:rPr>
          <w:rFonts w:ascii="Times New Roman" w:eastAsia="Times New Roman" w:hAnsi="Times New Roman"/>
          <w:sz w:val="24"/>
          <w:szCs w:val="24"/>
        </w:rPr>
        <w:t xml:space="preserve"> A</w:t>
      </w:r>
      <w:r w:rsidR="00DB23C1" w:rsidRPr="00DB23C1">
        <w:rPr>
          <w:rFonts w:ascii="Times New Roman" w:eastAsia="Times New Roman" w:hAnsi="Times New Roman"/>
          <w:sz w:val="24"/>
          <w:szCs w:val="24"/>
        </w:rPr>
        <w:t>ass.Skender Demaku</w:t>
      </w:r>
    </w:p>
    <w:p w:rsidR="007A3E74" w:rsidRPr="00DB23C1" w:rsidRDefault="007A3E74" w:rsidP="00BB1D34">
      <w:p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23C1">
        <w:rPr>
          <w:rFonts w:ascii="Times New Roman" w:hAnsi="Times New Roman"/>
          <w:b/>
          <w:bCs/>
          <w:color w:val="000000"/>
          <w:sz w:val="24"/>
          <w:szCs w:val="24"/>
        </w:rPr>
        <w:t>Statusi i lëndës:</w:t>
      </w:r>
      <w:r w:rsidRPr="00DB23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75AF" w:rsidRPr="00DB23C1">
        <w:rPr>
          <w:rFonts w:ascii="Times New Roman" w:hAnsi="Times New Roman"/>
          <w:bCs/>
          <w:color w:val="000000"/>
          <w:sz w:val="24"/>
          <w:szCs w:val="24"/>
        </w:rPr>
        <w:t>Zgjedhore</w:t>
      </w:r>
    </w:p>
    <w:p w:rsidR="007A3E74" w:rsidRPr="00DB23C1" w:rsidRDefault="007A3E74" w:rsidP="00BB1D34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DB23C1">
        <w:rPr>
          <w:rFonts w:ascii="Times New Roman" w:hAnsi="Times New Roman"/>
          <w:b/>
          <w:bCs/>
          <w:color w:val="000000"/>
          <w:sz w:val="24"/>
          <w:szCs w:val="24"/>
        </w:rPr>
        <w:t>ECTS kredi</w:t>
      </w:r>
      <w:r w:rsidRPr="00DB23C1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5975AF" w:rsidRPr="00DB23C1">
        <w:rPr>
          <w:rFonts w:ascii="Times New Roman" w:hAnsi="Times New Roman"/>
          <w:bCs/>
          <w:color w:val="000000"/>
          <w:sz w:val="24"/>
          <w:szCs w:val="24"/>
        </w:rPr>
        <w:t>10</w:t>
      </w:r>
    </w:p>
    <w:p w:rsidR="00DB23C1" w:rsidRPr="00DB23C1" w:rsidRDefault="007A3E74" w:rsidP="00BB1D3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B23C1">
        <w:rPr>
          <w:rFonts w:ascii="Times New Roman" w:hAnsi="Times New Roman"/>
          <w:b/>
          <w:color w:val="000000"/>
          <w:sz w:val="24"/>
          <w:szCs w:val="24"/>
        </w:rPr>
        <w:t>Përmbajtja e lëndës:</w:t>
      </w:r>
      <w:r w:rsidR="006749D6" w:rsidRPr="00DB23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23C1" w:rsidRPr="00DB23C1">
        <w:rPr>
          <w:rFonts w:ascii="Times New Roman" w:eastAsia="Times New Roman" w:hAnsi="Times New Roman"/>
          <w:sz w:val="24"/>
          <w:szCs w:val="24"/>
        </w:rPr>
        <w:t>Bazat e matjeve elektrokimike: rryma, ngarkesa, potenciali, transporti i ngarkesës dhe masës, celula elektrokimike, kufiri elektrodë/elektrolit, proceset oksido-reduktuese dhe adsorptive. Metodat dhe teknikat elektrokimike (potenciometri, amperometri, konduktometri, polarografi...). Instrumentet dhe pajisjet elektrokimike. Elektroanalitika e komponimeve inorganike dhe organike me origjinë natyrore dhe antropogjene në ujë, ajër, sediment, tokë (dhera) – Monitoringu i mjedisit. Matjet “in-situ” me senzorë elektrokimik (elektroda ion-selektive, pH, oksigjeni i tretur, potenciali redoks...). Teknologjitë elektrokimike për përpunimin e ndotësve në ujërat e ndotura. Elektrokimia pë mjedis të shëndoshë (fiksimi i CO2, foto-elektrokimi.).</w:t>
      </w:r>
    </w:p>
    <w:p w:rsidR="005975AF" w:rsidRPr="00DB23C1" w:rsidRDefault="007A3E74" w:rsidP="00BB1D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B23C1">
        <w:rPr>
          <w:rFonts w:ascii="Times New Roman" w:hAnsi="Times New Roman"/>
          <w:b/>
          <w:color w:val="000000"/>
          <w:sz w:val="24"/>
          <w:szCs w:val="24"/>
        </w:rPr>
        <w:t>Qëllimet e lëndës:</w:t>
      </w:r>
      <w:r w:rsidR="006749D6" w:rsidRPr="00DB2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23C1" w:rsidRPr="00DB23C1">
        <w:rPr>
          <w:rFonts w:ascii="Times New Roman" w:hAnsi="Times New Roman"/>
          <w:color w:val="000000"/>
          <w:sz w:val="24"/>
          <w:szCs w:val="24"/>
        </w:rPr>
        <w:t>Ky është një kurs i avancuar për elektrokiminën e mjedisit për një program të doktoratës në kimi. Qëllimi i ligjëratës është zhvillimi i njohurive të avansuara mbi parimet themelore të elektrokimisë së mjedisit dhe të përvetësojë aplikime dhe njohuri bashkëkohore mbi mundësinë e aplikimit të elektrokimisë në kërkime shkencore në funksion të mbrojtjes së mjedisit.</w:t>
      </w:r>
    </w:p>
    <w:p w:rsidR="007A3E74" w:rsidRPr="00DB23C1" w:rsidRDefault="007A3E74" w:rsidP="00BB1D34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DB23C1">
        <w:rPr>
          <w:b/>
          <w:color w:val="000000"/>
        </w:rPr>
        <w:t xml:space="preserve">Rezultatet e të nxënit: </w:t>
      </w:r>
      <w:r w:rsidRPr="00DB23C1">
        <w:rPr>
          <w:color w:val="000000"/>
        </w:rPr>
        <w:t>Pas përfundimit të këtij kursi studentët duhet të jetë në gjendje që të:</w:t>
      </w:r>
    </w:p>
    <w:p w:rsidR="00DB23C1" w:rsidRPr="00DB23C1" w:rsidRDefault="005975AF" w:rsidP="00BB1D34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3C1">
        <w:rPr>
          <w:rFonts w:ascii="Times New Roman" w:hAnsi="Times New Roman"/>
          <w:sz w:val="24"/>
          <w:szCs w:val="24"/>
        </w:rPr>
        <w:t xml:space="preserve">• </w:t>
      </w:r>
      <w:r w:rsidR="00DB23C1" w:rsidRPr="00DB23C1">
        <w:rPr>
          <w:rFonts w:ascii="Times New Roman" w:hAnsi="Times New Roman"/>
          <w:color w:val="000000" w:themeColor="text1"/>
          <w:sz w:val="24"/>
          <w:szCs w:val="24"/>
        </w:rPr>
        <w:t>Kuptojë bazat e avansuara të elektrokimisë mjedisore,</w:t>
      </w:r>
    </w:p>
    <w:p w:rsidR="00DB23C1" w:rsidRPr="00DB23C1" w:rsidRDefault="00DB23C1" w:rsidP="00BB1D34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3C1">
        <w:rPr>
          <w:rFonts w:ascii="Times New Roman" w:hAnsi="Times New Roman"/>
          <w:color w:val="000000" w:themeColor="text1"/>
          <w:sz w:val="24"/>
          <w:szCs w:val="24"/>
        </w:rPr>
        <w:t>• Identifikojë dhe përshkruajnë konceptet e avansuara të elektrokimisë mjedisore,</w:t>
      </w:r>
    </w:p>
    <w:p w:rsidR="00DB23C1" w:rsidRPr="00DB23C1" w:rsidRDefault="00DB23C1" w:rsidP="00BB1D34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3C1">
        <w:rPr>
          <w:rFonts w:ascii="Times New Roman" w:hAnsi="Times New Roman"/>
          <w:color w:val="000000" w:themeColor="text1"/>
          <w:sz w:val="24"/>
          <w:szCs w:val="24"/>
        </w:rPr>
        <w:t>• Zhvillojë aftësi të te menduarit kritik që përdoren për të interpretuar të dhënat analitike,</w:t>
      </w:r>
    </w:p>
    <w:p w:rsidR="00DB23C1" w:rsidRPr="00DB23C1" w:rsidRDefault="00DB23C1" w:rsidP="00BB1D34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3C1">
        <w:rPr>
          <w:rFonts w:ascii="Times New Roman" w:hAnsi="Times New Roman"/>
          <w:color w:val="000000" w:themeColor="text1"/>
          <w:sz w:val="24"/>
          <w:szCs w:val="24"/>
        </w:rPr>
        <w:t xml:space="preserve">• Zhvillojë aftësi për të identifikuar dhe zbatuar saktë elektrokiminë mjedisore për të zgjidhur </w:t>
      </w:r>
      <w:r w:rsidR="00BB1D3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B23C1">
        <w:rPr>
          <w:rFonts w:ascii="Times New Roman" w:hAnsi="Times New Roman"/>
          <w:color w:val="000000" w:themeColor="text1"/>
          <w:sz w:val="24"/>
          <w:szCs w:val="24"/>
        </w:rPr>
        <w:t>problemet në fushën e kimisë,</w:t>
      </w:r>
    </w:p>
    <w:p w:rsidR="00DB23C1" w:rsidRPr="00DB23C1" w:rsidRDefault="00DB23C1" w:rsidP="00BB1D34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3C1">
        <w:rPr>
          <w:rFonts w:ascii="Times New Roman" w:hAnsi="Times New Roman"/>
          <w:color w:val="000000" w:themeColor="text1"/>
          <w:sz w:val="24"/>
          <w:szCs w:val="24"/>
        </w:rPr>
        <w:t>• Sigurojë përvojë praktike në aplikimin e elektrokimisë mjedisore</w:t>
      </w:r>
    </w:p>
    <w:p w:rsidR="00DB23C1" w:rsidRPr="00DB23C1" w:rsidRDefault="00DB23C1" w:rsidP="00BB1D34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3C1">
        <w:rPr>
          <w:rFonts w:ascii="Times New Roman" w:hAnsi="Times New Roman"/>
          <w:color w:val="000000" w:themeColor="text1"/>
          <w:sz w:val="24"/>
          <w:szCs w:val="24"/>
        </w:rPr>
        <w:t>• Zhvillojë kompetencën dhe njohuritë e kërkuara për kërkime dhe punë profesionale.</w:t>
      </w:r>
    </w:p>
    <w:p w:rsidR="00DB23C1" w:rsidRPr="00DB23C1" w:rsidRDefault="00DB23C1" w:rsidP="00BB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B23C1">
        <w:rPr>
          <w:rFonts w:ascii="Times New Roman" w:hAnsi="Times New Roman"/>
          <w:color w:val="000000" w:themeColor="text1"/>
          <w:sz w:val="24"/>
          <w:szCs w:val="24"/>
        </w:rPr>
        <w:t>• të punojë në një mjedisi profesional.</w:t>
      </w:r>
    </w:p>
    <w:p w:rsidR="00BB1D34" w:rsidRDefault="00BB1D34" w:rsidP="00BB1D34">
      <w:pPr>
        <w:spacing w:after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63EE3" w:rsidRPr="00DB23C1" w:rsidRDefault="007A3E74" w:rsidP="00BB1D34">
      <w:pPr>
        <w:spacing w:after="1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23C1">
        <w:rPr>
          <w:rFonts w:ascii="Times New Roman" w:hAnsi="Times New Roman"/>
          <w:b/>
          <w:color w:val="000000"/>
          <w:sz w:val="24"/>
          <w:szCs w:val="24"/>
        </w:rPr>
        <w:t>Metodologjia e mësimdhënies:</w:t>
      </w:r>
      <w:r w:rsidR="006749D6" w:rsidRPr="00DB23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5AF" w:rsidRPr="00DB23C1">
        <w:rPr>
          <w:rFonts w:ascii="Times New Roman" w:hAnsi="Times New Roman"/>
          <w:sz w:val="24"/>
          <w:szCs w:val="24"/>
          <w:lang w:eastAsia="mk-MK"/>
        </w:rPr>
        <w:t>Ligjërata, seminare, ushtrime demonstruese, konsultime</w:t>
      </w:r>
      <w:r w:rsidR="00D63EE3" w:rsidRPr="00DB23C1">
        <w:rPr>
          <w:rFonts w:ascii="Times New Roman" w:hAnsi="Times New Roman"/>
          <w:sz w:val="24"/>
          <w:szCs w:val="24"/>
        </w:rPr>
        <w:t>.</w:t>
      </w:r>
    </w:p>
    <w:p w:rsidR="00BB1D34" w:rsidRDefault="00BB1D34" w:rsidP="00BB1D34">
      <w:pPr>
        <w:spacing w:after="1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63EE3" w:rsidRPr="00DB23C1" w:rsidRDefault="007A3E74" w:rsidP="00BB1D34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DB23C1">
        <w:rPr>
          <w:rFonts w:ascii="Times New Roman" w:hAnsi="Times New Roman"/>
          <w:b/>
          <w:color w:val="000000"/>
          <w:sz w:val="24"/>
          <w:szCs w:val="24"/>
        </w:rPr>
        <w:t>Metodat e vlerësimit dhe kriteret e kalueshmërisë:</w:t>
      </w:r>
      <w:r w:rsidR="006749D6" w:rsidRPr="00DB23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975AF" w:rsidRPr="00DB23C1">
        <w:rPr>
          <w:rFonts w:ascii="Times New Roman" w:hAnsi="Times New Roman"/>
          <w:sz w:val="24"/>
          <w:szCs w:val="24"/>
        </w:rPr>
        <w:t>detyrat e shtëpisë ose angazhime tjera 15%, vijimi i rregullt 5%, v</w:t>
      </w:r>
      <w:r w:rsidR="00D63EE3" w:rsidRPr="00DB23C1">
        <w:rPr>
          <w:rFonts w:ascii="Times New Roman" w:hAnsi="Times New Roman"/>
          <w:sz w:val="24"/>
          <w:szCs w:val="24"/>
        </w:rPr>
        <w:t xml:space="preserve">lerësimi i parë 25%, vlerësimi i dytë </w:t>
      </w:r>
      <w:r w:rsidR="005975AF" w:rsidRPr="00DB23C1">
        <w:rPr>
          <w:rFonts w:ascii="Times New Roman" w:hAnsi="Times New Roman"/>
          <w:sz w:val="24"/>
          <w:szCs w:val="24"/>
        </w:rPr>
        <w:t>25</w:t>
      </w:r>
      <w:r w:rsidR="00D63EE3" w:rsidRPr="00DB23C1">
        <w:rPr>
          <w:rFonts w:ascii="Times New Roman" w:hAnsi="Times New Roman"/>
          <w:sz w:val="24"/>
          <w:szCs w:val="24"/>
        </w:rPr>
        <w:t>%, provimi final 3</w:t>
      </w:r>
      <w:r w:rsidR="005975AF" w:rsidRPr="00DB23C1">
        <w:rPr>
          <w:rFonts w:ascii="Times New Roman" w:hAnsi="Times New Roman"/>
          <w:sz w:val="24"/>
          <w:szCs w:val="24"/>
        </w:rPr>
        <w:t>o</w:t>
      </w:r>
      <w:r w:rsidR="00D63EE3" w:rsidRPr="00DB23C1">
        <w:rPr>
          <w:rFonts w:ascii="Times New Roman" w:hAnsi="Times New Roman"/>
          <w:sz w:val="24"/>
          <w:szCs w:val="24"/>
        </w:rPr>
        <w:t>%.</w:t>
      </w:r>
    </w:p>
    <w:p w:rsidR="00C30085" w:rsidRPr="00DB23C1" w:rsidRDefault="00C30085" w:rsidP="00BB1D3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B23C1">
        <w:rPr>
          <w:rFonts w:ascii="Times New Roman" w:hAnsi="Times New Roman"/>
          <w:sz w:val="24"/>
          <w:szCs w:val="24"/>
        </w:rPr>
        <w:t>Nota përfundimtare do të llogaritet si më poshtë:</w:t>
      </w:r>
    </w:p>
    <w:p w:rsidR="00C30085" w:rsidRPr="00DB23C1" w:rsidRDefault="00C30085" w:rsidP="00BB1D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B23C1">
        <w:rPr>
          <w:rFonts w:ascii="Times New Roman" w:hAnsi="Times New Roman"/>
          <w:sz w:val="24"/>
          <w:szCs w:val="24"/>
        </w:rPr>
        <w:t xml:space="preserve">51%- 60% = 6 </w:t>
      </w:r>
    </w:p>
    <w:p w:rsidR="00C30085" w:rsidRPr="00DB23C1" w:rsidRDefault="00C30085" w:rsidP="00BB1D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B23C1">
        <w:rPr>
          <w:rFonts w:ascii="Times New Roman" w:hAnsi="Times New Roman"/>
          <w:sz w:val="24"/>
          <w:szCs w:val="24"/>
        </w:rPr>
        <w:t>61% -70% = 7</w:t>
      </w:r>
    </w:p>
    <w:p w:rsidR="00C30085" w:rsidRPr="00DB23C1" w:rsidRDefault="00C30085" w:rsidP="00BB1D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B23C1">
        <w:rPr>
          <w:rFonts w:ascii="Times New Roman" w:hAnsi="Times New Roman"/>
          <w:sz w:val="24"/>
          <w:szCs w:val="24"/>
        </w:rPr>
        <w:t xml:space="preserve">71% - 80% = 8 </w:t>
      </w:r>
    </w:p>
    <w:p w:rsidR="00C30085" w:rsidRPr="00DB23C1" w:rsidRDefault="00C30085" w:rsidP="00BB1D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B23C1">
        <w:rPr>
          <w:rFonts w:ascii="Times New Roman" w:hAnsi="Times New Roman"/>
          <w:sz w:val="24"/>
          <w:szCs w:val="24"/>
        </w:rPr>
        <w:t>81% - 90% = 9</w:t>
      </w:r>
    </w:p>
    <w:p w:rsidR="00C30085" w:rsidRPr="00DB23C1" w:rsidRDefault="00C30085" w:rsidP="00BB1D3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23C1">
        <w:rPr>
          <w:rFonts w:ascii="Times New Roman" w:hAnsi="Times New Roman"/>
          <w:sz w:val="24"/>
          <w:szCs w:val="24"/>
        </w:rPr>
        <w:t>91%-100% =10</w:t>
      </w:r>
    </w:p>
    <w:p w:rsidR="00BB1D34" w:rsidRDefault="00BB1D34" w:rsidP="00BB1D3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63EE3" w:rsidRPr="00DB23C1" w:rsidRDefault="007A3E74" w:rsidP="00BB1D3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B23C1">
        <w:rPr>
          <w:rFonts w:ascii="Times New Roman" w:hAnsi="Times New Roman"/>
          <w:b/>
          <w:color w:val="000000"/>
          <w:sz w:val="24"/>
          <w:szCs w:val="24"/>
        </w:rPr>
        <w:t>Mjetet e konkretizimit/ TI:</w:t>
      </w:r>
      <w:r w:rsidRPr="00DB2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5AF" w:rsidRPr="00DB23C1">
        <w:rPr>
          <w:rFonts w:ascii="Times New Roman" w:hAnsi="Times New Roman"/>
          <w:sz w:val="24"/>
          <w:szCs w:val="24"/>
        </w:rPr>
        <w:t>kompjuteri, videoprojektori,</w:t>
      </w:r>
      <w:r w:rsidR="005975AF" w:rsidRPr="00DB23C1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D63EE3" w:rsidRPr="00DB23C1">
        <w:rPr>
          <w:rFonts w:ascii="Times New Roman" w:hAnsi="Times New Roman"/>
          <w:sz w:val="24"/>
          <w:szCs w:val="24"/>
        </w:rPr>
        <w:t>abela</w:t>
      </w:r>
      <w:r w:rsidR="00A64E22" w:rsidRPr="00DB23C1">
        <w:rPr>
          <w:rFonts w:ascii="Times New Roman" w:hAnsi="Times New Roman"/>
          <w:sz w:val="24"/>
          <w:szCs w:val="24"/>
        </w:rPr>
        <w:t>,</w:t>
      </w:r>
      <w:r w:rsidR="00991BB5" w:rsidRPr="00DB23C1">
        <w:rPr>
          <w:rFonts w:ascii="Times New Roman" w:hAnsi="Times New Roman"/>
          <w:sz w:val="24"/>
          <w:szCs w:val="24"/>
        </w:rPr>
        <w:t xml:space="preserve"> etj</w:t>
      </w:r>
      <w:r w:rsidR="00D63EE3" w:rsidRPr="00DB23C1">
        <w:rPr>
          <w:rFonts w:ascii="Times New Roman" w:hAnsi="Times New Roman"/>
          <w:sz w:val="24"/>
          <w:szCs w:val="24"/>
        </w:rPr>
        <w:t>.</w:t>
      </w:r>
    </w:p>
    <w:p w:rsidR="007A3E74" w:rsidRPr="00DB23C1" w:rsidRDefault="007A3E74" w:rsidP="00BB1D3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23C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Raporti ndërmjet pjesës teorike dhe praktike të studimit: </w:t>
      </w:r>
      <w:r w:rsidRPr="00DB23C1">
        <w:rPr>
          <w:rFonts w:ascii="Times New Roman" w:hAnsi="Times New Roman"/>
          <w:color w:val="000000"/>
          <w:sz w:val="24"/>
          <w:szCs w:val="24"/>
        </w:rPr>
        <w:t xml:space="preserve">Raporti ndërmjet pjesës teorike dhe praktike është: </w:t>
      </w:r>
      <w:r w:rsidR="00F024C8" w:rsidRPr="00DB23C1">
        <w:rPr>
          <w:rFonts w:ascii="Times New Roman" w:hAnsi="Times New Roman"/>
          <w:color w:val="000000"/>
          <w:sz w:val="24"/>
          <w:szCs w:val="24"/>
        </w:rPr>
        <w:t xml:space="preserve">45 orë teori me ushtrime numerike dhe </w:t>
      </w:r>
      <w:r w:rsidR="00991BB5" w:rsidRPr="00DB23C1">
        <w:rPr>
          <w:rFonts w:ascii="Times New Roman" w:hAnsi="Times New Roman"/>
          <w:color w:val="000000"/>
          <w:sz w:val="24"/>
          <w:szCs w:val="24"/>
        </w:rPr>
        <w:t>15</w:t>
      </w:r>
      <w:r w:rsidR="00F024C8" w:rsidRPr="00DB23C1">
        <w:rPr>
          <w:rFonts w:ascii="Times New Roman" w:hAnsi="Times New Roman"/>
          <w:color w:val="000000"/>
          <w:sz w:val="24"/>
          <w:szCs w:val="24"/>
        </w:rPr>
        <w:t xml:space="preserve"> orë praktikë laboratorike.</w:t>
      </w:r>
    </w:p>
    <w:p w:rsidR="00DB23C1" w:rsidRDefault="00DB23C1" w:rsidP="00BB1D3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3E74" w:rsidRPr="00DB23C1" w:rsidRDefault="007A3E74" w:rsidP="00BB1D3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23C1">
        <w:rPr>
          <w:rFonts w:ascii="Times New Roman" w:hAnsi="Times New Roman"/>
          <w:b/>
          <w:color w:val="000000"/>
          <w:sz w:val="24"/>
          <w:szCs w:val="24"/>
        </w:rPr>
        <w:t>Literatura</w:t>
      </w:r>
      <w:r w:rsidR="00C23167" w:rsidRPr="00DB23C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B23C1" w:rsidRPr="00DB23C1" w:rsidRDefault="00DB23C1" w:rsidP="00BB1D3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3C1">
        <w:rPr>
          <w:rFonts w:ascii="Times New Roman" w:hAnsi="Times New Roman" w:cs="Times New Roman"/>
          <w:sz w:val="24"/>
          <w:szCs w:val="24"/>
        </w:rPr>
        <w:t>Comninellis and G. Chen, Electrochemistry for the Environment, Springer, New York, 2010, p. 563.</w:t>
      </w:r>
    </w:p>
    <w:p w:rsidR="00DB23C1" w:rsidRPr="00DB23C1" w:rsidRDefault="00DB23C1" w:rsidP="00BB1D34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C1">
        <w:rPr>
          <w:rFonts w:ascii="Times New Roman" w:eastAsia="Times New Roman" w:hAnsi="Times New Roman" w:cs="Times New Roman"/>
          <w:sz w:val="24"/>
          <w:szCs w:val="24"/>
        </w:rPr>
        <w:t>I. Piljac, Elektroanalitičke, metode, Teorijske osnove, mjerenje naprave i primjena, Udžbenici Sveućilišta u Zagrebu, RMC, 1995.</w:t>
      </w:r>
    </w:p>
    <w:p w:rsidR="00DB23C1" w:rsidRPr="00DB23C1" w:rsidRDefault="00DB23C1" w:rsidP="00BB1D34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C1">
        <w:rPr>
          <w:rFonts w:ascii="Times New Roman" w:eastAsia="Times New Roman" w:hAnsi="Times New Roman" w:cs="Times New Roman"/>
          <w:sz w:val="24"/>
          <w:szCs w:val="24"/>
        </w:rPr>
        <w:t>J. Wang: Analytical Electrochemistry, 3rd Edition, John Wiley and Sons, 2006.</w:t>
      </w:r>
    </w:p>
    <w:p w:rsidR="00DB23C1" w:rsidRPr="00DB23C1" w:rsidRDefault="00DB23C1" w:rsidP="00BB1D34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C1">
        <w:rPr>
          <w:rFonts w:ascii="Times New Roman" w:eastAsia="Times New Roman" w:hAnsi="Times New Roman" w:cs="Times New Roman"/>
          <w:sz w:val="24"/>
          <w:szCs w:val="24"/>
        </w:rPr>
        <w:t xml:space="preserve">K. Rajeshwar and J.G. Ibanez: Environmental Electrochemistry, Academic Press, 1997. </w:t>
      </w:r>
    </w:p>
    <w:p w:rsidR="00DB23C1" w:rsidRPr="00DB23C1" w:rsidRDefault="00DB23C1" w:rsidP="00BB1D34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3C1">
        <w:rPr>
          <w:rFonts w:ascii="Times New Roman" w:hAnsi="Times New Roman" w:cs="Times New Roman"/>
          <w:sz w:val="24"/>
          <w:szCs w:val="24"/>
        </w:rPr>
        <w:t>Journal articles and scientific monographs</w:t>
      </w:r>
    </w:p>
    <w:p w:rsidR="007A3E74" w:rsidRPr="00DB23C1" w:rsidRDefault="007A3E74" w:rsidP="00BB1D3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5"/>
        <w:gridCol w:w="794"/>
        <w:gridCol w:w="1096"/>
        <w:gridCol w:w="1031"/>
      </w:tblGrid>
      <w:tr w:rsidR="007A3E74" w:rsidRPr="00DB23C1" w:rsidTr="00F024C8">
        <w:trPr>
          <w:jc w:val="center"/>
        </w:trPr>
        <w:tc>
          <w:tcPr>
            <w:tcW w:w="8856" w:type="dxa"/>
            <w:gridSpan w:val="4"/>
            <w:shd w:val="clear" w:color="auto" w:fill="D9D9D9"/>
          </w:tcPr>
          <w:p w:rsidR="007A3E74" w:rsidRPr="00DB23C1" w:rsidRDefault="007A3E74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7A3E74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D9D9D9"/>
          </w:tcPr>
          <w:p w:rsidR="007A3E74" w:rsidRPr="00DB23C1" w:rsidRDefault="007A3E74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Aktiviteti 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DB23C1" w:rsidRDefault="007A3E74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Orë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DB23C1" w:rsidRDefault="007A3E74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Ditë/javë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D9D9D9"/>
          </w:tcPr>
          <w:p w:rsidR="007A3E74" w:rsidRPr="00DB23C1" w:rsidRDefault="007A3E74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Gjithsej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45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Ushtrime teorike/laboratorike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Punë praktike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Ushtrime  në teren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Kollokfiume, seminare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Detyra të  shtëpisë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Koha e studimit vetanak të studentit (në bibliotekë ose në shtëpi)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60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Përgatitja përfundimtare për provim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Koha e kaluar në vlerësim (teste, kuiz, provim final)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5975AF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Projektet, prezantimet ,etj. 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FFFFFF"/>
          </w:tcPr>
          <w:p w:rsidR="005975AF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9C387C" w:rsidRPr="00DB23C1" w:rsidTr="00DB23C1">
        <w:trPr>
          <w:jc w:val="center"/>
        </w:trPr>
        <w:tc>
          <w:tcPr>
            <w:tcW w:w="5935" w:type="dxa"/>
            <w:tcBorders>
              <w:right w:val="single" w:sz="4" w:space="0" w:color="auto"/>
            </w:tcBorders>
            <w:shd w:val="clear" w:color="auto" w:fill="D9D9D9"/>
          </w:tcPr>
          <w:p w:rsidR="009C387C" w:rsidRPr="00DB23C1" w:rsidRDefault="009C387C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387C" w:rsidRPr="00DB23C1" w:rsidRDefault="009C387C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387C" w:rsidRPr="00DB23C1" w:rsidRDefault="009C387C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031" w:type="dxa"/>
            <w:tcBorders>
              <w:left w:val="single" w:sz="4" w:space="0" w:color="auto"/>
            </w:tcBorders>
            <w:shd w:val="clear" w:color="auto" w:fill="D9D9D9"/>
          </w:tcPr>
          <w:p w:rsidR="009C387C" w:rsidRPr="00DB23C1" w:rsidRDefault="005975AF" w:rsidP="00BB1D3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B23C1">
              <w:rPr>
                <w:rFonts w:ascii="Times New Roman" w:hAnsi="Times New Roman"/>
                <w:sz w:val="24"/>
                <w:szCs w:val="24"/>
                <w:lang w:val="sq-AL"/>
              </w:rPr>
              <w:t>240</w:t>
            </w:r>
          </w:p>
        </w:tc>
      </w:tr>
    </w:tbl>
    <w:p w:rsidR="007A3E74" w:rsidRPr="00DB23C1" w:rsidRDefault="007A3E74" w:rsidP="00BB1D3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D63EE3" w:rsidRPr="00DB23C1" w:rsidRDefault="00D63EE3" w:rsidP="00BB1D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4370" w:rsidRPr="00DB23C1" w:rsidRDefault="00BA7E2F" w:rsidP="00BB1D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74370" w:rsidRPr="00DB23C1" w:rsidSect="00486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98"/>
    <w:multiLevelType w:val="hybridMultilevel"/>
    <w:tmpl w:val="BF98A6AC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86"/>
    <w:multiLevelType w:val="hybridMultilevel"/>
    <w:tmpl w:val="5F9442FC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8D7"/>
    <w:multiLevelType w:val="hybridMultilevel"/>
    <w:tmpl w:val="7050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66EA"/>
    <w:multiLevelType w:val="hybridMultilevel"/>
    <w:tmpl w:val="1046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6658"/>
    <w:multiLevelType w:val="hybridMultilevel"/>
    <w:tmpl w:val="2EBC432A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443E6"/>
    <w:multiLevelType w:val="hybridMultilevel"/>
    <w:tmpl w:val="1D56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4C05"/>
    <w:multiLevelType w:val="hybridMultilevel"/>
    <w:tmpl w:val="31BE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F41E0"/>
    <w:multiLevelType w:val="hybridMultilevel"/>
    <w:tmpl w:val="D86A0432"/>
    <w:lvl w:ilvl="0" w:tplc="500E80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C23799"/>
    <w:multiLevelType w:val="hybridMultilevel"/>
    <w:tmpl w:val="6E644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5"/>
    <w:rsid w:val="000347E2"/>
    <w:rsid w:val="000454DE"/>
    <w:rsid w:val="00047BAE"/>
    <w:rsid w:val="000D34B4"/>
    <w:rsid w:val="00112FD3"/>
    <w:rsid w:val="001234EA"/>
    <w:rsid w:val="00147F39"/>
    <w:rsid w:val="001679A9"/>
    <w:rsid w:val="00175333"/>
    <w:rsid w:val="001E4226"/>
    <w:rsid w:val="001E4A79"/>
    <w:rsid w:val="00234532"/>
    <w:rsid w:val="0024673A"/>
    <w:rsid w:val="00315817"/>
    <w:rsid w:val="003267DF"/>
    <w:rsid w:val="0035029F"/>
    <w:rsid w:val="003731C8"/>
    <w:rsid w:val="003B55EF"/>
    <w:rsid w:val="003B5758"/>
    <w:rsid w:val="003E356F"/>
    <w:rsid w:val="003F5C94"/>
    <w:rsid w:val="00432579"/>
    <w:rsid w:val="00441C83"/>
    <w:rsid w:val="00486EEF"/>
    <w:rsid w:val="0049529A"/>
    <w:rsid w:val="005165F0"/>
    <w:rsid w:val="0055049C"/>
    <w:rsid w:val="005975AF"/>
    <w:rsid w:val="005E0C67"/>
    <w:rsid w:val="006749D6"/>
    <w:rsid w:val="006846CF"/>
    <w:rsid w:val="006E2AB0"/>
    <w:rsid w:val="00710BF2"/>
    <w:rsid w:val="00722E63"/>
    <w:rsid w:val="007406B0"/>
    <w:rsid w:val="0074411E"/>
    <w:rsid w:val="00776905"/>
    <w:rsid w:val="007A3E74"/>
    <w:rsid w:val="008732D3"/>
    <w:rsid w:val="008A7EC5"/>
    <w:rsid w:val="00991BB5"/>
    <w:rsid w:val="009C387C"/>
    <w:rsid w:val="009E0087"/>
    <w:rsid w:val="009F21A4"/>
    <w:rsid w:val="009F3ED7"/>
    <w:rsid w:val="00A10059"/>
    <w:rsid w:val="00A64E22"/>
    <w:rsid w:val="00AA0B18"/>
    <w:rsid w:val="00AD2961"/>
    <w:rsid w:val="00AF1C67"/>
    <w:rsid w:val="00AF73D7"/>
    <w:rsid w:val="00B54319"/>
    <w:rsid w:val="00BA7E2F"/>
    <w:rsid w:val="00BB1D34"/>
    <w:rsid w:val="00BB6686"/>
    <w:rsid w:val="00C23167"/>
    <w:rsid w:val="00C30085"/>
    <w:rsid w:val="00C36EB5"/>
    <w:rsid w:val="00C650E7"/>
    <w:rsid w:val="00C85D1C"/>
    <w:rsid w:val="00D63EE3"/>
    <w:rsid w:val="00D90A22"/>
    <w:rsid w:val="00DA7158"/>
    <w:rsid w:val="00DB23C1"/>
    <w:rsid w:val="00E17665"/>
    <w:rsid w:val="00E33C64"/>
    <w:rsid w:val="00E656FC"/>
    <w:rsid w:val="00E87F7A"/>
    <w:rsid w:val="00EA5FCD"/>
    <w:rsid w:val="00F024C8"/>
    <w:rsid w:val="00F14028"/>
    <w:rsid w:val="00F53BDB"/>
    <w:rsid w:val="00F735AF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93424-3BDC-417D-B1CA-9667730A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58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7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A715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DA7158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Litertatu ne tab"/>
    <w:basedOn w:val="Normal"/>
    <w:uiPriority w:val="34"/>
    <w:qFormat/>
    <w:rsid w:val="007A3E7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C23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3167"/>
  </w:style>
  <w:style w:type="character" w:styleId="Hyperlink">
    <w:name w:val="Hyperlink"/>
    <w:basedOn w:val="DefaultParagraphFont"/>
    <w:uiPriority w:val="99"/>
    <w:unhideWhenUsed/>
    <w:rsid w:val="00C23167"/>
    <w:rPr>
      <w:color w:val="0000FF"/>
      <w:u w:val="single"/>
    </w:rPr>
  </w:style>
  <w:style w:type="character" w:customStyle="1" w:styleId="a-size-small">
    <w:name w:val="a-size-small"/>
    <w:basedOn w:val="DefaultParagraphFont"/>
    <w:rsid w:val="00C2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AH-PC</dc:creator>
  <cp:lastModifiedBy>Windows User</cp:lastModifiedBy>
  <cp:revision>2</cp:revision>
  <dcterms:created xsi:type="dcterms:W3CDTF">2020-02-05T09:33:00Z</dcterms:created>
  <dcterms:modified xsi:type="dcterms:W3CDTF">2020-02-05T09:33:00Z</dcterms:modified>
</cp:coreProperties>
</file>