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22" w:rsidRDefault="003503AA">
      <w:pP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</w:pPr>
      <w:r w:rsidRPr="00270D49">
        <w:rPr>
          <w:rFonts w:ascii="Times New Roman" w:hAnsi="Times New Roman" w:cs="Times New Roman"/>
          <w:b/>
          <w:sz w:val="28"/>
          <w:szCs w:val="28"/>
        </w:rPr>
        <w:t xml:space="preserve">Programi: BIOLOGJI – </w:t>
      </w:r>
      <w:proofErr w:type="spellStart"/>
      <w:r w:rsidRPr="00270D49">
        <w:rPr>
          <w:rFonts w:ascii="Times New Roman" w:hAnsi="Times New Roman" w:cs="Times New Roman"/>
          <w:b/>
          <w:sz w:val="28"/>
          <w:szCs w:val="28"/>
        </w:rPr>
        <w:t>MSc</w:t>
      </w:r>
      <w:proofErr w:type="spellEnd"/>
      <w:r w:rsidRPr="00270D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70D49"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specializimet: </w:t>
      </w:r>
      <w:r w:rsidR="00270D49" w:rsidRPr="00270D49"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1. Botanikë, 2. Zoologji</w:t>
      </w:r>
    </w:p>
    <w:p w:rsidR="00963E38" w:rsidRDefault="00963E38">
      <w:pP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Riakreditim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:  1 tetor 2025 – 30 shtator 2030 </w:t>
      </w:r>
      <w:bookmarkStart w:id="0" w:name="_GoBack"/>
      <w:bookmarkEnd w:id="0"/>
    </w:p>
    <w:p w:rsidR="007367B8" w:rsidRPr="007367B8" w:rsidRDefault="007367B8" w:rsidP="007367B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 xml:space="preserve">Pasqyra e programit është </w:t>
      </w:r>
      <w:proofErr w:type="spellStart"/>
      <w:r w:rsidRPr="00230032">
        <w:rPr>
          <w:rFonts w:ascii="Times New Roman" w:hAnsi="Times New Roman" w:cs="Times New Roman"/>
          <w:color w:val="000000" w:themeColor="text1"/>
        </w:rPr>
        <w:t>dhenë</w:t>
      </w:r>
      <w:proofErr w:type="spellEnd"/>
      <w:r w:rsidRPr="00230032">
        <w:rPr>
          <w:rFonts w:ascii="Times New Roman" w:hAnsi="Times New Roman" w:cs="Times New Roman"/>
          <w:color w:val="000000" w:themeColor="text1"/>
        </w:rPr>
        <w:t xml:space="preserve"> në vazhdim.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535"/>
        <w:gridCol w:w="572"/>
        <w:gridCol w:w="3451"/>
        <w:gridCol w:w="574"/>
        <w:gridCol w:w="717"/>
        <w:gridCol w:w="780"/>
        <w:gridCol w:w="2835"/>
      </w:tblGrid>
      <w:tr w:rsidR="003503AA" w:rsidRPr="00212923" w:rsidTr="003503AA">
        <w:trPr>
          <w:trHeight w:val="249"/>
          <w:tblHeader/>
        </w:trPr>
        <w:tc>
          <w:tcPr>
            <w:tcW w:w="9464" w:type="dxa"/>
            <w:gridSpan w:val="7"/>
            <w:shd w:val="clear" w:color="auto" w:fill="C4BC96"/>
          </w:tcPr>
          <w:p w:rsidR="003503AA" w:rsidRPr="00212923" w:rsidRDefault="003503AA" w:rsidP="003503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 xml:space="preserve">Emërtimi i Programit dhe grada shkencore: </w:t>
            </w:r>
            <w:proofErr w:type="spellStart"/>
            <w:r w:rsidRPr="00212923">
              <w:rPr>
                <w:rFonts w:ascii="Times New Roman" w:hAnsi="Times New Roman" w:cs="Times New Roman"/>
                <w:b/>
              </w:rPr>
              <w:t>Master</w:t>
            </w:r>
            <w:proofErr w:type="spellEnd"/>
            <w:r w:rsidRPr="00212923">
              <w:rPr>
                <w:rFonts w:ascii="Times New Roman" w:hAnsi="Times New Roman" w:cs="Times New Roman"/>
                <w:b/>
              </w:rPr>
              <w:t xml:space="preserve"> i shkencave në Biologji (Biologji </w:t>
            </w:r>
            <w:proofErr w:type="spellStart"/>
            <w:r w:rsidRPr="00212923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Pr="00212923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3503AA" w:rsidRPr="00212923" w:rsidTr="003503AA">
        <w:trPr>
          <w:trHeight w:val="263"/>
          <w:tblHeader/>
        </w:trPr>
        <w:tc>
          <w:tcPr>
            <w:tcW w:w="9464" w:type="dxa"/>
            <w:gridSpan w:val="7"/>
            <w:shd w:val="clear" w:color="auto" w:fill="C4BC96"/>
          </w:tcPr>
          <w:p w:rsidR="003503AA" w:rsidRPr="00212923" w:rsidRDefault="003503AA" w:rsidP="003503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Viti i Studimit: I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9464" w:type="dxa"/>
            <w:gridSpan w:val="7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 (</w:t>
            </w:r>
            <w:proofErr w:type="spellStart"/>
            <w:r w:rsidRPr="00212923">
              <w:rPr>
                <w:rFonts w:ascii="Times New Roman" w:hAnsi="Times New Roman" w:cs="Times New Roman"/>
                <w:b/>
              </w:rPr>
              <w:t>semesti</w:t>
            </w:r>
            <w:proofErr w:type="spellEnd"/>
            <w:r w:rsidRPr="00212923">
              <w:rPr>
                <w:rFonts w:ascii="Times New Roman" w:hAnsi="Times New Roman" w:cs="Times New Roman"/>
                <w:b/>
              </w:rPr>
              <w:t xml:space="preserve"> i përbashkët Botanikë dhe Zoologji)</w:t>
            </w:r>
          </w:p>
        </w:tc>
      </w:tr>
      <w:tr w:rsidR="003503AA" w:rsidRPr="00212923" w:rsidTr="003503AA">
        <w:trPr>
          <w:trHeight w:val="195"/>
          <w:tblHeader/>
        </w:trPr>
        <w:tc>
          <w:tcPr>
            <w:tcW w:w="5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72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34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574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17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780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8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467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Kapituj te zgjedhur nga Biologjia e qelizës</w:t>
            </w:r>
          </w:p>
        </w:tc>
        <w:tc>
          <w:tcPr>
            <w:tcW w:w="574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ass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Lulzim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Millaku</w:t>
            </w:r>
            <w:proofErr w:type="spellEnd"/>
          </w:p>
        </w:tc>
      </w:tr>
      <w:tr w:rsidR="003503AA" w:rsidRPr="00212923" w:rsidTr="003503AA">
        <w:trPr>
          <w:trHeight w:val="225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Metabolizmi qelizor</w:t>
            </w:r>
          </w:p>
        </w:tc>
        <w:tc>
          <w:tcPr>
            <w:tcW w:w="574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3503AA" w:rsidRPr="00212923" w:rsidRDefault="003503AA" w:rsidP="003503AA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Hazbije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Sahiti</w:t>
            </w:r>
            <w:proofErr w:type="spellEnd"/>
          </w:p>
        </w:tc>
      </w:tr>
      <w:tr w:rsidR="003503AA" w:rsidRPr="00212923" w:rsidTr="003503AA">
        <w:trPr>
          <w:trHeight w:val="215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Gjenetike molekulare</w:t>
            </w:r>
          </w:p>
        </w:tc>
        <w:tc>
          <w:tcPr>
            <w:tcW w:w="574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Avdulla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Alija</w:t>
            </w:r>
            <w:proofErr w:type="spellEnd"/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Kapituj te zgjedhur nga mikrobiologjia</w:t>
            </w:r>
          </w:p>
        </w:tc>
        <w:tc>
          <w:tcPr>
            <w:tcW w:w="574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Idriz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Vehapi</w:t>
            </w:r>
            <w:proofErr w:type="spellEnd"/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Ekologjia e ekosistemit</w:t>
            </w:r>
          </w:p>
        </w:tc>
        <w:tc>
          <w:tcPr>
            <w:tcW w:w="574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Prof. dr. Agim Gashi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4558" w:type="dxa"/>
            <w:gridSpan w:val="3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574" w:type="dxa"/>
            <w:shd w:val="clear" w:color="auto" w:fill="C4BC96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4BC96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shd w:val="clear" w:color="auto" w:fill="C4BC96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49"/>
          <w:tblHeader/>
        </w:trPr>
        <w:tc>
          <w:tcPr>
            <w:tcW w:w="9464" w:type="dxa"/>
            <w:gridSpan w:val="7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II Specializimi Botanikë</w:t>
            </w:r>
          </w:p>
        </w:tc>
      </w:tr>
      <w:tr w:rsidR="003503AA" w:rsidRPr="00212923" w:rsidTr="003503AA">
        <w:trPr>
          <w:trHeight w:val="221"/>
          <w:tblHeader/>
        </w:trPr>
        <w:tc>
          <w:tcPr>
            <w:tcW w:w="5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72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34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574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17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780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8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Planifikimi dhe menaxhimi i projekteve (e përbashkët me spec. Zoologji)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Avni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Hajdari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Hulumtimi shkencorë në biologji (e përbashkët me spec. Zoologji)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Linda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Grapci</w:t>
            </w:r>
            <w:proofErr w:type="spellEnd"/>
          </w:p>
        </w:tc>
      </w:tr>
      <w:tr w:rsidR="003503AA" w:rsidRPr="00212923" w:rsidTr="003503AA">
        <w:trPr>
          <w:trHeight w:val="206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Mykologji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likenologji</w:t>
            </w:r>
            <w:proofErr w:type="spellEnd"/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Idriz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Vehapi</w:t>
            </w:r>
            <w:proofErr w:type="spellEnd"/>
          </w:p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Ass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Qendrim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Ramshaj</w:t>
            </w:r>
            <w:proofErr w:type="spellEnd"/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Kapituj të zgjedhur nga botanika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Elez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Krasniqi</w:t>
            </w:r>
          </w:p>
        </w:tc>
      </w:tr>
      <w:tr w:rsidR="003503AA" w:rsidRPr="00212923" w:rsidTr="003503AA">
        <w:trPr>
          <w:trHeight w:val="15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Kapituj të zgjedhur nga fiziologjia e bimëve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Bekim Gashi 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4558" w:type="dxa"/>
            <w:gridSpan w:val="3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574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49"/>
          <w:tblHeader/>
        </w:trPr>
        <w:tc>
          <w:tcPr>
            <w:tcW w:w="4558" w:type="dxa"/>
            <w:gridSpan w:val="3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49"/>
          <w:tblHeader/>
        </w:trPr>
        <w:tc>
          <w:tcPr>
            <w:tcW w:w="9464" w:type="dxa"/>
            <w:gridSpan w:val="7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II Specializimi Zoologji</w:t>
            </w:r>
          </w:p>
        </w:tc>
      </w:tr>
      <w:tr w:rsidR="003503AA" w:rsidRPr="00212923" w:rsidTr="003503AA">
        <w:trPr>
          <w:trHeight w:val="512"/>
          <w:tblHeader/>
        </w:trPr>
        <w:tc>
          <w:tcPr>
            <w:tcW w:w="5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72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34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574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17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780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8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Planifikimi dhe menaxhimi i projekteve (e përbashkët me spec. Botanikë)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Avni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Hajdari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Hulumtimi shkencorë në biologji (e përbashkët me spec. Botanikë)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Linda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Grapci</w:t>
            </w:r>
            <w:proofErr w:type="spellEnd"/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Kapituj të zgjedhur nga zoologjia e </w:t>
            </w:r>
            <w:proofErr w:type="spellStart"/>
            <w:r w:rsidRPr="00212923">
              <w:rPr>
                <w:rFonts w:ascii="Times New Roman" w:hAnsi="Times New Roman" w:cs="Times New Roman"/>
              </w:rPr>
              <w:t>invertebrorëve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Ferdije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Zhushi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</w:p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4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Kapituj të zgjedhur nga zoologjia e vertebrorëve</w:t>
            </w:r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Linda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Grapci</w:t>
            </w:r>
            <w:proofErr w:type="spellEnd"/>
          </w:p>
        </w:tc>
      </w:tr>
      <w:tr w:rsidR="003503AA" w:rsidRPr="00212923" w:rsidTr="003503AA">
        <w:trPr>
          <w:trHeight w:val="159"/>
          <w:tblHeader/>
        </w:trPr>
        <w:tc>
          <w:tcPr>
            <w:tcW w:w="5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4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Kapituj të zgjedhur nga fiziologjia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animale</w:t>
            </w:r>
            <w:proofErr w:type="spellEnd"/>
          </w:p>
        </w:tc>
        <w:tc>
          <w:tcPr>
            <w:tcW w:w="574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503AA" w:rsidRPr="00212923" w:rsidRDefault="003503AA" w:rsidP="0035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Kemajl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Bislimi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3AA" w:rsidRPr="00212923" w:rsidTr="003503AA">
        <w:trPr>
          <w:trHeight w:val="249"/>
          <w:tblHeader/>
        </w:trPr>
        <w:tc>
          <w:tcPr>
            <w:tcW w:w="4558" w:type="dxa"/>
            <w:gridSpan w:val="3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574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03AA" w:rsidRPr="00212923" w:rsidRDefault="003503AA" w:rsidP="003503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  <w:b/>
        </w:rPr>
        <w:lastRenderedPageBreak/>
        <w:t>Sqarim:</w:t>
      </w:r>
    </w:p>
    <w:p w:rsidR="003503AA" w:rsidRPr="00212923" w:rsidRDefault="003503AA" w:rsidP="00350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Numri total i kredive (ECTS) të akumuluara për një vit është 60 ECTS – kredi. </w:t>
      </w:r>
    </w:p>
    <w:p w:rsidR="003503AA" w:rsidRPr="00212923" w:rsidRDefault="003503AA" w:rsidP="00350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Në vitin e parë të gjitha lëndët janë </w:t>
      </w:r>
      <w:proofErr w:type="spellStart"/>
      <w:r w:rsidRPr="00212923">
        <w:rPr>
          <w:rFonts w:ascii="Times New Roman" w:hAnsi="Times New Roman" w:cs="Times New Roman"/>
        </w:rPr>
        <w:t>obligative</w:t>
      </w:r>
      <w:proofErr w:type="spellEnd"/>
      <w:r w:rsidRPr="00212923">
        <w:rPr>
          <w:rFonts w:ascii="Times New Roman" w:hAnsi="Times New Roman" w:cs="Times New Roman"/>
        </w:rPr>
        <w:t xml:space="preserve"> dhe të përbashkëta për dy drejtimet, </w:t>
      </w:r>
    </w:p>
    <w:p w:rsidR="003503AA" w:rsidRPr="00212923" w:rsidRDefault="003503AA" w:rsidP="00350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Në semestrin e dytë programi ndahet në dy specializime; te gjitha lëndët janë </w:t>
      </w:r>
      <w:proofErr w:type="spellStart"/>
      <w:r w:rsidRPr="00212923">
        <w:rPr>
          <w:rFonts w:ascii="Times New Roman" w:hAnsi="Times New Roman" w:cs="Times New Roman"/>
        </w:rPr>
        <w:t>obligative</w:t>
      </w:r>
      <w:proofErr w:type="spellEnd"/>
      <w:r w:rsidRPr="00212923">
        <w:rPr>
          <w:rFonts w:ascii="Times New Roman" w:hAnsi="Times New Roman" w:cs="Times New Roman"/>
        </w:rPr>
        <w:t xml:space="preserve">, dy </w:t>
      </w:r>
      <w:proofErr w:type="spellStart"/>
      <w:r w:rsidRPr="00212923">
        <w:rPr>
          <w:rFonts w:ascii="Times New Roman" w:hAnsi="Times New Roman" w:cs="Times New Roman"/>
        </w:rPr>
        <w:t>lëndat</w:t>
      </w:r>
      <w:proofErr w:type="spellEnd"/>
      <w:r w:rsidRPr="00212923">
        <w:rPr>
          <w:rFonts w:ascii="Times New Roman" w:hAnsi="Times New Roman" w:cs="Times New Roman"/>
        </w:rPr>
        <w:t xml:space="preserve"> e parë </w:t>
      </w:r>
      <w:proofErr w:type="spellStart"/>
      <w:r w:rsidRPr="00212923">
        <w:rPr>
          <w:rFonts w:ascii="Times New Roman" w:hAnsi="Times New Roman" w:cs="Times New Roman"/>
        </w:rPr>
        <w:t>jane</w:t>
      </w:r>
      <w:proofErr w:type="spellEnd"/>
      <w:r w:rsidRPr="00212923">
        <w:rPr>
          <w:rFonts w:ascii="Times New Roman" w:hAnsi="Times New Roman" w:cs="Times New Roman"/>
        </w:rPr>
        <w:t xml:space="preserve"> të </w:t>
      </w:r>
      <w:proofErr w:type="spellStart"/>
      <w:r w:rsidRPr="00212923">
        <w:rPr>
          <w:rFonts w:ascii="Times New Roman" w:hAnsi="Times New Roman" w:cs="Times New Roman"/>
        </w:rPr>
        <w:t>përbashëkta</w:t>
      </w:r>
      <w:proofErr w:type="spellEnd"/>
      <w:r w:rsidRPr="00212923">
        <w:rPr>
          <w:rFonts w:ascii="Times New Roman" w:hAnsi="Times New Roman" w:cs="Times New Roman"/>
        </w:rPr>
        <w:t xml:space="preserve"> për dy specializimet. </w:t>
      </w:r>
    </w:p>
    <w:p w:rsidR="003503AA" w:rsidRPr="00212923" w:rsidRDefault="003503AA" w:rsidP="003503A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32"/>
        <w:gridCol w:w="8"/>
        <w:gridCol w:w="595"/>
        <w:gridCol w:w="11"/>
        <w:gridCol w:w="2210"/>
        <w:gridCol w:w="901"/>
        <w:gridCol w:w="709"/>
        <w:gridCol w:w="851"/>
        <w:gridCol w:w="2978"/>
      </w:tblGrid>
      <w:tr w:rsidR="003503AA" w:rsidRPr="00212923" w:rsidTr="003503AA">
        <w:trPr>
          <w:trHeight w:val="257"/>
        </w:trPr>
        <w:tc>
          <w:tcPr>
            <w:tcW w:w="9182" w:type="dxa"/>
            <w:gridSpan w:val="10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Viti i Studimit: II</w:t>
            </w:r>
          </w:p>
        </w:tc>
      </w:tr>
      <w:tr w:rsidR="003503AA" w:rsidRPr="00212923" w:rsidTr="003503AA">
        <w:trPr>
          <w:trHeight w:val="257"/>
        </w:trPr>
        <w:tc>
          <w:tcPr>
            <w:tcW w:w="9182" w:type="dxa"/>
            <w:gridSpan w:val="10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III Specializimi Botanikë</w:t>
            </w: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14" w:type="dxa"/>
            <w:gridSpan w:val="3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2210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90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97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67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1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2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71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</w:rPr>
              <w:t>Lënda zgjedhore 3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4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5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3743" w:type="dxa"/>
            <w:gridSpan w:val="6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90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8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82" w:type="dxa"/>
            <w:gridSpan w:val="10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III Specializimi Zoologji</w:t>
            </w: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90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97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1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2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3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4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Lënda zgjedhore 5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70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gridSpan w:val="4"/>
            <w:tcBorders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901" w:type="dxa"/>
            <w:shd w:val="clear" w:color="auto" w:fill="C4BC96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4BC96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82" w:type="dxa"/>
            <w:gridSpan w:val="10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IV Specializimi Botanikë</w:t>
            </w: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14" w:type="dxa"/>
            <w:gridSpan w:val="3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2210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90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51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97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57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Punë praktike në terren (Botanikë)</w:t>
            </w:r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32*</w:t>
            </w:r>
          </w:p>
        </w:tc>
        <w:tc>
          <w:tcPr>
            <w:tcW w:w="851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Elez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Krasniqi</w:t>
            </w:r>
          </w:p>
        </w:tc>
      </w:tr>
      <w:tr w:rsidR="003503AA" w:rsidRPr="00212923" w:rsidTr="003503AA">
        <w:trPr>
          <w:trHeight w:val="271"/>
        </w:trPr>
        <w:tc>
          <w:tcPr>
            <w:tcW w:w="919" w:type="dxa"/>
            <w:gridSpan w:val="2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210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Punimi i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masterit</w:t>
            </w:r>
            <w:proofErr w:type="spellEnd"/>
          </w:p>
        </w:tc>
        <w:tc>
          <w:tcPr>
            <w:tcW w:w="901" w:type="dxa"/>
            <w:vAlign w:val="center"/>
          </w:tcPr>
          <w:p w:rsidR="003503AA" w:rsidRPr="00212923" w:rsidRDefault="003503AA" w:rsidP="003503AA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8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3743" w:type="dxa"/>
            <w:gridSpan w:val="6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90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8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182" w:type="dxa"/>
            <w:gridSpan w:val="10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  <w:b/>
              </w:rPr>
              <w:t>Semestri: IV Specializimi Zoologji</w:t>
            </w:r>
          </w:p>
        </w:tc>
      </w:tr>
      <w:tr w:rsidR="003503AA" w:rsidRPr="00212923" w:rsidTr="003503AA">
        <w:trPr>
          <w:trHeight w:val="257"/>
        </w:trPr>
        <w:tc>
          <w:tcPr>
            <w:tcW w:w="927" w:type="dxa"/>
            <w:gridSpan w:val="3"/>
            <w:tcBorders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90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5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978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57"/>
        </w:trPr>
        <w:tc>
          <w:tcPr>
            <w:tcW w:w="92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Punë praktike në terren (zoologji)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32*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Ferdije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Zhushi</w:t>
            </w:r>
            <w:proofErr w:type="spellEnd"/>
          </w:p>
        </w:tc>
      </w:tr>
      <w:tr w:rsidR="003503AA" w:rsidRPr="00212923" w:rsidTr="003503AA">
        <w:trPr>
          <w:trHeight w:val="257"/>
        </w:trPr>
        <w:tc>
          <w:tcPr>
            <w:tcW w:w="92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Punimi i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masterit</w:t>
            </w:r>
            <w:proofErr w:type="spellEnd"/>
          </w:p>
        </w:tc>
        <w:tc>
          <w:tcPr>
            <w:tcW w:w="901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8" w:type="dxa"/>
            <w:shd w:val="clear" w:color="auto" w:fill="FFFFFF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03AA" w:rsidRPr="00212923" w:rsidTr="003503AA">
        <w:trPr>
          <w:trHeight w:val="257"/>
        </w:trPr>
        <w:tc>
          <w:tcPr>
            <w:tcW w:w="927" w:type="dxa"/>
            <w:gridSpan w:val="3"/>
            <w:tcBorders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</w:tcBorders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8" w:type="dxa"/>
            <w:shd w:val="clear" w:color="auto" w:fill="C4BC96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03AA" w:rsidRPr="00212923" w:rsidRDefault="003503AA" w:rsidP="0035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  <w:b/>
        </w:rPr>
        <w:t>Sqarim:</w:t>
      </w:r>
    </w:p>
    <w:p w:rsidR="003503AA" w:rsidRPr="00212923" w:rsidRDefault="003503AA" w:rsidP="003503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Numri total i kredive (ECTS) të akumuluara për një vit është 60 ECTS – kredi. </w:t>
      </w:r>
    </w:p>
    <w:p w:rsidR="003503AA" w:rsidRPr="00212923" w:rsidRDefault="003503AA" w:rsidP="003503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Në semestrin e tretë te gjitha </w:t>
      </w:r>
      <w:proofErr w:type="spellStart"/>
      <w:r w:rsidRPr="00212923">
        <w:rPr>
          <w:rFonts w:ascii="Times New Roman" w:hAnsi="Times New Roman" w:cs="Times New Roman"/>
        </w:rPr>
        <w:t>lëndet</w:t>
      </w:r>
      <w:proofErr w:type="spellEnd"/>
      <w:r w:rsidRPr="00212923">
        <w:rPr>
          <w:rFonts w:ascii="Times New Roman" w:hAnsi="Times New Roman" w:cs="Times New Roman"/>
        </w:rPr>
        <w:t xml:space="preserve"> janë zgjedhore dhe specifike për secilin drejtim. Studenti së pari duhet të përcaktohet </w:t>
      </w:r>
      <w:proofErr w:type="spellStart"/>
      <w:r w:rsidRPr="00212923">
        <w:rPr>
          <w:rFonts w:ascii="Times New Roman" w:hAnsi="Times New Roman" w:cs="Times New Roman"/>
        </w:rPr>
        <w:t>përSpecializimin</w:t>
      </w:r>
      <w:proofErr w:type="spellEnd"/>
      <w:r w:rsidRPr="00212923">
        <w:rPr>
          <w:rFonts w:ascii="Times New Roman" w:hAnsi="Times New Roman" w:cs="Times New Roman"/>
        </w:rPr>
        <w:t>, ndërsa nga Specializimi i zgjedhur studenti duhet ti zgjedh të paktën pesë lëndë.</w:t>
      </w:r>
    </w:p>
    <w:p w:rsidR="003503AA" w:rsidRPr="00212923" w:rsidRDefault="003503AA" w:rsidP="003503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Pas zgjedhjes së lëndës zgjedhore ajo </w:t>
      </w:r>
      <w:proofErr w:type="spellStart"/>
      <w:r w:rsidRPr="00212923">
        <w:rPr>
          <w:rFonts w:ascii="Times New Roman" w:hAnsi="Times New Roman" w:cs="Times New Roman"/>
        </w:rPr>
        <w:t>shendrrohet</w:t>
      </w:r>
      <w:proofErr w:type="spellEnd"/>
      <w:r w:rsidRPr="00212923">
        <w:rPr>
          <w:rFonts w:ascii="Times New Roman" w:hAnsi="Times New Roman" w:cs="Times New Roman"/>
        </w:rPr>
        <w:t xml:space="preserve"> në lëndë </w:t>
      </w:r>
      <w:proofErr w:type="spellStart"/>
      <w:r w:rsidRPr="00212923">
        <w:rPr>
          <w:rFonts w:ascii="Times New Roman" w:hAnsi="Times New Roman" w:cs="Times New Roman"/>
        </w:rPr>
        <w:t>obligative</w:t>
      </w:r>
      <w:proofErr w:type="spellEnd"/>
      <w:r w:rsidRPr="00212923">
        <w:rPr>
          <w:rFonts w:ascii="Times New Roman" w:hAnsi="Times New Roman" w:cs="Times New Roman"/>
        </w:rPr>
        <w:t xml:space="preserve">, studenti as profesori nuk do të mund ta ndërroj lëndën. </w:t>
      </w:r>
    </w:p>
    <w:p w:rsidR="003503AA" w:rsidRPr="00212923" w:rsidRDefault="003503AA" w:rsidP="003503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*Puna praktike në teren do te organizohet në bllok në total 5 ditë, ku do të ketë një ditë ligjërata për metodologjinë e punës (1 x 8 orë) dhe 4 ditë tjera punë </w:t>
      </w:r>
      <w:proofErr w:type="spellStart"/>
      <w:r w:rsidRPr="00212923">
        <w:rPr>
          <w:rFonts w:ascii="Times New Roman" w:hAnsi="Times New Roman" w:cs="Times New Roman"/>
        </w:rPr>
        <w:t>nëterren</w:t>
      </w:r>
      <w:proofErr w:type="spellEnd"/>
      <w:r w:rsidRPr="00212923">
        <w:rPr>
          <w:rFonts w:ascii="Times New Roman" w:hAnsi="Times New Roman" w:cs="Times New Roman"/>
        </w:rPr>
        <w:t xml:space="preserve"> (4 x 8 orë), në total lënda ka 40 orë në </w:t>
      </w:r>
      <w:proofErr w:type="spellStart"/>
      <w:r w:rsidRPr="00212923">
        <w:rPr>
          <w:rFonts w:ascii="Times New Roman" w:hAnsi="Times New Roman" w:cs="Times New Roman"/>
        </w:rPr>
        <w:t>semester</w:t>
      </w:r>
      <w:proofErr w:type="spellEnd"/>
      <w:r w:rsidRPr="00212923">
        <w:rPr>
          <w:rFonts w:ascii="Times New Roman" w:hAnsi="Times New Roman" w:cs="Times New Roman"/>
        </w:rPr>
        <w:t xml:space="preserve"> (8L+32 U).</w:t>
      </w:r>
    </w:p>
    <w:p w:rsidR="003503AA" w:rsidRPr="00212923" w:rsidRDefault="003503AA" w:rsidP="0035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503AA" w:rsidRPr="00212923" w:rsidRDefault="003503AA" w:rsidP="003503A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12923">
        <w:rPr>
          <w:rFonts w:ascii="Times New Roman" w:hAnsi="Times New Roman" w:cs="Times New Roman"/>
          <w:b/>
          <w:bCs/>
        </w:rPr>
        <w:t>Lista e specializimeve dhe lëndëve zgjedhore për secilin specializim.</w:t>
      </w: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52"/>
        <w:gridCol w:w="3476"/>
        <w:gridCol w:w="538"/>
        <w:gridCol w:w="538"/>
        <w:gridCol w:w="835"/>
        <w:gridCol w:w="2829"/>
      </w:tblGrid>
      <w:tr w:rsidR="003503AA" w:rsidRPr="00212923" w:rsidTr="003503AA">
        <w:trPr>
          <w:trHeight w:val="163"/>
        </w:trPr>
        <w:tc>
          <w:tcPr>
            <w:tcW w:w="9395" w:type="dxa"/>
            <w:gridSpan w:val="7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 xml:space="preserve">Semestri: III </w:t>
            </w:r>
            <w:r w:rsidRPr="00212923">
              <w:rPr>
                <w:rFonts w:ascii="Times New Roman" w:hAnsi="Times New Roman" w:cs="Times New Roman"/>
                <w:b/>
                <w:bCs/>
              </w:rPr>
              <w:t>(Specializimi Botanikë)</w:t>
            </w:r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12923">
              <w:rPr>
                <w:rFonts w:ascii="Times New Roman" w:hAnsi="Times New Roman" w:cs="Times New Roman"/>
                <w:b/>
              </w:rPr>
              <w:t>Nr</w:t>
            </w:r>
            <w:proofErr w:type="spellEnd"/>
          </w:p>
        </w:tc>
        <w:tc>
          <w:tcPr>
            <w:tcW w:w="652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3476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53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53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829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134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Fiziologjia e stresit dhe mekanizmat mbrojtës të bimëve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>. dr. Bekim Gashi</w:t>
            </w:r>
          </w:p>
        </w:tc>
      </w:tr>
      <w:tr w:rsidR="003503AA" w:rsidRPr="00212923" w:rsidTr="003503AA">
        <w:trPr>
          <w:trHeight w:val="107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Botanikë ekonomike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Avni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Hajdari</w:t>
            </w:r>
            <w:proofErr w:type="spellEnd"/>
          </w:p>
        </w:tc>
      </w:tr>
      <w:tr w:rsidR="003503AA" w:rsidRPr="00212923" w:rsidTr="003503AA">
        <w:trPr>
          <w:trHeight w:val="326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Ekofiziologji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e bimëve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Behxhet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Mustafa</w:t>
            </w:r>
            <w:proofErr w:type="spellEnd"/>
          </w:p>
        </w:tc>
      </w:tr>
      <w:tr w:rsidR="003503AA" w:rsidRPr="00212923" w:rsidTr="003503AA">
        <w:trPr>
          <w:trHeight w:val="208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Ekoklimatologji</w:t>
            </w:r>
            <w:proofErr w:type="spellEnd"/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Kimete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Lluga</w:t>
            </w:r>
            <w:proofErr w:type="spellEnd"/>
          </w:p>
        </w:tc>
      </w:tr>
      <w:tr w:rsidR="003503AA" w:rsidRPr="00212923" w:rsidTr="003503AA">
        <w:trPr>
          <w:trHeight w:val="172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Aplikimi i GIS-it në biologji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Florim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Jusufi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Flora vaskulare e Kosovës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Elez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Krasniqi </w:t>
            </w:r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Mekanizmat e zhvillimit të bimëve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>. dr. Bekim Gashi</w:t>
            </w:r>
          </w:p>
        </w:tc>
      </w:tr>
      <w:tr w:rsidR="003503AA" w:rsidRPr="00212923" w:rsidTr="003503AA">
        <w:trPr>
          <w:trHeight w:val="335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Morfologji </w:t>
            </w:r>
            <w:proofErr w:type="spellStart"/>
            <w:r w:rsidRPr="00212923">
              <w:rPr>
                <w:rFonts w:ascii="Times New Roman" w:hAnsi="Times New Roman" w:cs="Times New Roman"/>
              </w:rPr>
              <w:t>regjenerative</w:t>
            </w:r>
            <w:proofErr w:type="spellEnd"/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tabs>
                <w:tab w:val="left" w:pos="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asoc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Kimete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Lluga</w:t>
            </w:r>
            <w:proofErr w:type="spellEnd"/>
          </w:p>
        </w:tc>
      </w:tr>
      <w:tr w:rsidR="003503AA" w:rsidRPr="00212923" w:rsidTr="003503AA">
        <w:trPr>
          <w:trHeight w:val="335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Gjeobotanikë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</w:tcPr>
          <w:p w:rsidR="003503AA" w:rsidRPr="00212923" w:rsidRDefault="003503AA" w:rsidP="003503AA">
            <w:pPr>
              <w:widowControl w:val="0"/>
              <w:tabs>
                <w:tab w:val="left" w:pos="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Fadil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Millaku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9395" w:type="dxa"/>
            <w:gridSpan w:val="7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 xml:space="preserve">Semestri: III </w:t>
            </w:r>
            <w:r w:rsidRPr="00212923">
              <w:rPr>
                <w:rFonts w:ascii="Times New Roman" w:hAnsi="Times New Roman" w:cs="Times New Roman"/>
                <w:b/>
                <w:bCs/>
              </w:rPr>
              <w:t>(Specializimi Zoologji)</w:t>
            </w:r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52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O/Z</w:t>
            </w:r>
          </w:p>
        </w:tc>
        <w:tc>
          <w:tcPr>
            <w:tcW w:w="3476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Lënda</w:t>
            </w:r>
          </w:p>
        </w:tc>
        <w:tc>
          <w:tcPr>
            <w:tcW w:w="53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538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835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2829" w:type="dxa"/>
            <w:shd w:val="clear" w:color="auto" w:fill="DDD9C3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23">
              <w:rPr>
                <w:rFonts w:ascii="Times New Roman" w:hAnsi="Times New Roman" w:cs="Times New Roman"/>
                <w:b/>
              </w:rPr>
              <w:t>Emri i Mësimdhënësit</w:t>
            </w:r>
          </w:p>
        </w:tc>
      </w:tr>
      <w:tr w:rsidR="003503AA" w:rsidRPr="00212923" w:rsidTr="003503AA">
        <w:trPr>
          <w:trHeight w:val="224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Biologjia e llojeve </w:t>
            </w:r>
            <w:proofErr w:type="spellStart"/>
            <w:r w:rsidRPr="00212923">
              <w:rPr>
                <w:rFonts w:ascii="Times New Roman" w:hAnsi="Times New Roman" w:cs="Times New Roman"/>
              </w:rPr>
              <w:t>invazive</w:t>
            </w:r>
            <w:proofErr w:type="spellEnd"/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Halil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Ibrahimi</w:t>
            </w:r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Embriologji krahasuese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Kasum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Letaj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Entemologji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aplikative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Ferdije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Zhushi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Fauna e Kosovës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Halil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Ibrahimi</w:t>
            </w:r>
          </w:p>
        </w:tc>
      </w:tr>
      <w:tr w:rsidR="003503AA" w:rsidRPr="00212923" w:rsidTr="003503AA">
        <w:trPr>
          <w:trHeight w:val="170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Ihtiologjia</w:t>
            </w:r>
            <w:proofErr w:type="spellEnd"/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Linda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Grapci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Makro dhe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mikroanatomia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e shtazëve laboratorike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ass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Ilir </w:t>
            </w:r>
            <w:proofErr w:type="spellStart"/>
            <w:r>
              <w:rPr>
                <w:rFonts w:ascii="Times New Roman" w:hAnsi="Times New Roman" w:cs="Times New Roman"/>
              </w:rPr>
              <w:t>Mazreku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23">
              <w:rPr>
                <w:rFonts w:ascii="Times New Roman" w:hAnsi="Times New Roman" w:cs="Times New Roman"/>
              </w:rPr>
              <w:t>Preparimi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i shta</w:t>
            </w:r>
            <w:r>
              <w:rPr>
                <w:rFonts w:ascii="Times New Roman" w:hAnsi="Times New Roman" w:cs="Times New Roman"/>
              </w:rPr>
              <w:t>z</w:t>
            </w:r>
            <w:r w:rsidRPr="00212923">
              <w:rPr>
                <w:rFonts w:ascii="Times New Roman" w:hAnsi="Times New Roman" w:cs="Times New Roman"/>
              </w:rPr>
              <w:t>ëve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ass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12923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Ilir </w:t>
            </w:r>
            <w:proofErr w:type="spellStart"/>
            <w:r>
              <w:rPr>
                <w:rFonts w:ascii="Times New Roman" w:hAnsi="Times New Roman" w:cs="Times New Roman"/>
              </w:rPr>
              <w:t>Mazreku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Principet e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akuakultures</w:t>
            </w:r>
            <w:proofErr w:type="spellEnd"/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Linda </w:t>
            </w:r>
            <w:proofErr w:type="spellStart"/>
            <w:r w:rsidRPr="00212923">
              <w:rPr>
                <w:rFonts w:ascii="Times New Roman" w:hAnsi="Times New Roman" w:cs="Times New Roman"/>
              </w:rPr>
              <w:t>Grapci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Sistematika e grupeve të caktuara të insekteve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Ferdije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Zhushi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Hematologjia e kafshëve dhe Biokimia klinike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ass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12923">
              <w:rPr>
                <w:rFonts w:ascii="Times New Roman" w:hAnsi="Times New Roman" w:cs="Times New Roman"/>
              </w:rPr>
              <w:t>Lulzim</w:t>
            </w:r>
            <w:proofErr w:type="spellEnd"/>
            <w:r w:rsidRPr="00212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923">
              <w:rPr>
                <w:rFonts w:ascii="Times New Roman" w:hAnsi="Times New Roman" w:cs="Times New Roman"/>
              </w:rPr>
              <w:t>Millaku</w:t>
            </w:r>
            <w:proofErr w:type="spellEnd"/>
          </w:p>
        </w:tc>
      </w:tr>
      <w:tr w:rsidR="003503AA" w:rsidRPr="00212923" w:rsidTr="003503AA">
        <w:trPr>
          <w:trHeight w:val="163"/>
        </w:trPr>
        <w:tc>
          <w:tcPr>
            <w:tcW w:w="527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476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Ekofiziologji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Pr="00212923">
              <w:rPr>
                <w:rFonts w:ascii="Times New Roman" w:hAnsi="Times New Roman" w:cs="Times New Roman"/>
              </w:rPr>
              <w:t xml:space="preserve"> shta</w:t>
            </w:r>
            <w:r>
              <w:rPr>
                <w:rFonts w:ascii="Times New Roman" w:hAnsi="Times New Roman" w:cs="Times New Roman"/>
              </w:rPr>
              <w:t>z</w:t>
            </w:r>
            <w:r w:rsidRPr="00212923">
              <w:rPr>
                <w:rFonts w:ascii="Times New Roman" w:hAnsi="Times New Roman" w:cs="Times New Roman"/>
              </w:rPr>
              <w:t>ëve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3503AA" w:rsidRPr="00212923" w:rsidRDefault="003503AA" w:rsidP="0035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9" w:type="dxa"/>
          </w:tcPr>
          <w:p w:rsidR="003503AA" w:rsidRPr="00212923" w:rsidRDefault="003503AA" w:rsidP="0035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9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Kemjal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Bislimi</w:t>
            </w:r>
            <w:proofErr w:type="spellEnd"/>
          </w:p>
        </w:tc>
      </w:tr>
    </w:tbl>
    <w:p w:rsidR="003503AA" w:rsidRDefault="003503AA" w:rsidP="003503A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2923">
        <w:rPr>
          <w:rFonts w:ascii="Times New Roman" w:hAnsi="Times New Roman" w:cs="Times New Roman"/>
        </w:rPr>
        <w:t xml:space="preserve">Studenti, mund ti zgjedh </w:t>
      </w:r>
      <w:proofErr w:type="spellStart"/>
      <w:r w:rsidRPr="00212923">
        <w:rPr>
          <w:rFonts w:ascii="Times New Roman" w:hAnsi="Times New Roman" w:cs="Times New Roman"/>
        </w:rPr>
        <w:t>lëndet</w:t>
      </w:r>
      <w:proofErr w:type="spellEnd"/>
      <w:r w:rsidRPr="00212923">
        <w:rPr>
          <w:rFonts w:ascii="Times New Roman" w:hAnsi="Times New Roman" w:cs="Times New Roman"/>
        </w:rPr>
        <w:t xml:space="preserve"> zgjedhore nga lista e </w:t>
      </w:r>
      <w:proofErr w:type="spellStart"/>
      <w:r w:rsidRPr="00212923">
        <w:rPr>
          <w:rFonts w:ascii="Times New Roman" w:hAnsi="Times New Roman" w:cs="Times New Roman"/>
        </w:rPr>
        <w:t>lëndev</w:t>
      </w:r>
      <w:proofErr w:type="spellEnd"/>
      <w:r w:rsidRPr="00212923">
        <w:rPr>
          <w:rFonts w:ascii="Times New Roman" w:hAnsi="Times New Roman" w:cs="Times New Roman"/>
        </w:rPr>
        <w:t xml:space="preserve"> të këtij programi, </w:t>
      </w:r>
      <w:proofErr w:type="spellStart"/>
      <w:r w:rsidRPr="00212923">
        <w:rPr>
          <w:rFonts w:ascii="Times New Roman" w:hAnsi="Times New Roman" w:cs="Times New Roman"/>
        </w:rPr>
        <w:t>osenga</w:t>
      </w:r>
      <w:proofErr w:type="spellEnd"/>
      <w:r w:rsidRPr="00212923">
        <w:rPr>
          <w:rFonts w:ascii="Times New Roman" w:hAnsi="Times New Roman" w:cs="Times New Roman"/>
        </w:rPr>
        <w:t xml:space="preserve"> </w:t>
      </w:r>
      <w:proofErr w:type="spellStart"/>
      <w:r w:rsidRPr="00212923">
        <w:rPr>
          <w:rFonts w:ascii="Times New Roman" w:hAnsi="Times New Roman" w:cs="Times New Roman"/>
        </w:rPr>
        <w:t>lëndet</w:t>
      </w:r>
      <w:proofErr w:type="spellEnd"/>
      <w:r w:rsidRPr="00212923">
        <w:rPr>
          <w:rFonts w:ascii="Times New Roman" w:hAnsi="Times New Roman" w:cs="Times New Roman"/>
        </w:rPr>
        <w:t xml:space="preserve"> zgjedhore të programeve tjera në UP ose të </w:t>
      </w:r>
      <w:proofErr w:type="spellStart"/>
      <w:r w:rsidRPr="00212923">
        <w:rPr>
          <w:rFonts w:ascii="Times New Roman" w:hAnsi="Times New Roman" w:cs="Times New Roman"/>
        </w:rPr>
        <w:t>programev</w:t>
      </w:r>
      <w:proofErr w:type="spellEnd"/>
      <w:r w:rsidRPr="00212923">
        <w:rPr>
          <w:rFonts w:ascii="Times New Roman" w:hAnsi="Times New Roman" w:cs="Times New Roman"/>
        </w:rPr>
        <w:t xml:space="preserve"> tjera jashtë UP-së.</w:t>
      </w:r>
    </w:p>
    <w:p w:rsidR="003503AA" w:rsidRDefault="003503AA"/>
    <w:sectPr w:rsidR="00350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2BB3"/>
    <w:multiLevelType w:val="hybridMultilevel"/>
    <w:tmpl w:val="500C4D92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2319"/>
    <w:multiLevelType w:val="hybridMultilevel"/>
    <w:tmpl w:val="5ED0E5F8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AA"/>
    <w:rsid w:val="00270D49"/>
    <w:rsid w:val="003503AA"/>
    <w:rsid w:val="007367B8"/>
    <w:rsid w:val="009500CA"/>
    <w:rsid w:val="00963E38"/>
    <w:rsid w:val="009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6CB5"/>
  <w15:chartTrackingRefBased/>
  <w15:docId w15:val="{2844751E-9266-47D9-9DF5-8E299920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AA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3503AA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3503AA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Ferim Gashi</dc:creator>
  <cp:keywords/>
  <dc:description/>
  <cp:lastModifiedBy>Ferim Gashi</cp:lastModifiedBy>
  <cp:revision>3</cp:revision>
  <dcterms:created xsi:type="dcterms:W3CDTF">2025-09-12T06:54:00Z</dcterms:created>
  <dcterms:modified xsi:type="dcterms:W3CDTF">2025-09-18T13:27:00Z</dcterms:modified>
</cp:coreProperties>
</file>