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F" w:rsidRPr="00117F15" w:rsidRDefault="00CF116F">
      <w:pPr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1364"/>
        <w:gridCol w:w="1725"/>
        <w:gridCol w:w="1967"/>
      </w:tblGrid>
      <w:tr w:rsidR="00CF116F" w:rsidRPr="007E250F" w:rsidTr="00E643B3">
        <w:tc>
          <w:tcPr>
            <w:tcW w:w="8630" w:type="dxa"/>
            <w:gridSpan w:val="4"/>
            <w:shd w:val="clear" w:color="auto" w:fill="B8CCE4"/>
          </w:tcPr>
          <w:p w:rsidR="00CF116F" w:rsidRPr="00CF380D" w:rsidRDefault="00CF116F" w:rsidP="00CF116F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Të dh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na bazike t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l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nd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09530F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FSh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MN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>,</w:t>
            </w:r>
            <w:r w:rsidR="0009530F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3A7D30">
              <w:rPr>
                <w:rFonts w:ascii="Calibri" w:hAnsi="Calibri" w:cs="Calibri"/>
                <w:szCs w:val="28"/>
                <w:lang w:val="sq-AL"/>
              </w:rPr>
              <w:t>Departamenti i Matematikës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Teoria analitike e numrave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Master</w:t>
            </w:r>
          </w:p>
        </w:tc>
      </w:tr>
      <w:tr w:rsidR="00781805" w:rsidRPr="00117F15" w:rsidTr="00E643B3">
        <w:tc>
          <w:tcPr>
            <w:tcW w:w="3574" w:type="dxa"/>
          </w:tcPr>
          <w:p w:rsidR="00781805" w:rsidRPr="00CF380D" w:rsidRDefault="00781805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56" w:type="dxa"/>
            <w:gridSpan w:val="3"/>
          </w:tcPr>
          <w:p w:rsidR="00781805" w:rsidRPr="00CF380D" w:rsidRDefault="000D740C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Z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56" w:type="dxa"/>
            <w:gridSpan w:val="3"/>
          </w:tcPr>
          <w:p w:rsidR="00CF116F" w:rsidRPr="00CF380D" w:rsidRDefault="00DF70F1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II</w:t>
            </w:r>
          </w:p>
        </w:tc>
      </w:tr>
      <w:tr w:rsidR="00CF116F" w:rsidRPr="00117F15" w:rsidTr="00E643B3">
        <w:trPr>
          <w:trHeight w:val="70"/>
        </w:trPr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56" w:type="dxa"/>
            <w:gridSpan w:val="3"/>
          </w:tcPr>
          <w:p w:rsidR="00CF116F" w:rsidRPr="00CF380D" w:rsidRDefault="00E643B3" w:rsidP="00E64C61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3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+</w:t>
            </w:r>
            <w:r w:rsidR="000D740C">
              <w:rPr>
                <w:rFonts w:ascii="Calibri" w:hAnsi="Calibri" w:cs="Calibri"/>
                <w:szCs w:val="28"/>
                <w:lang w:val="sq-AL"/>
              </w:rPr>
              <w:t>0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56" w:type="dxa"/>
            <w:gridSpan w:val="3"/>
          </w:tcPr>
          <w:p w:rsidR="00CF116F" w:rsidRPr="00CF380D" w:rsidRDefault="001540AF" w:rsidP="00B0248A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  <w:bookmarkStart w:id="0" w:name="_GoBack"/>
            <w:bookmarkEnd w:id="0"/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56" w:type="dxa"/>
            <w:gridSpan w:val="3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Mësimdhënësi</w:t>
            </w:r>
            <w:r w:rsidR="00CF116F"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 i lëndës: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Kajtaz H. Bllaca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0D740C">
            <w:pPr>
              <w:pStyle w:val="NoSpacing"/>
              <w:rPr>
                <w:rFonts w:ascii="Calibri" w:hAnsi="Calibri" w:cs="Calibri"/>
                <w:szCs w:val="28"/>
              </w:rPr>
            </w:pPr>
            <w:r>
              <w:t>kajtaz.bllaca@uni-pr.edu</w:t>
            </w:r>
          </w:p>
        </w:tc>
      </w:tr>
      <w:tr w:rsidR="00FB050B" w:rsidRPr="00CF380D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7E250F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Përshkrimi i lëndës</w:t>
            </w:r>
            <w:r w:rsidR="0098466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056" w:type="dxa"/>
            <w:gridSpan w:val="3"/>
          </w:tcPr>
          <w:p w:rsidR="000D740C" w:rsidRDefault="000D740C" w:rsidP="000D740C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Teoria nalitike e numrave është degë e teorisë së numrave e cila shfrytëzon aparatin e analizës reale dhe komplekse për të hulumtuar vetitë e numrave të plotë dhe të thjesthtë. Shembuj të temave që trajtohen në këtë kurs janë: funksioni zeta i Riemannit, </w:t>
            </w:r>
            <w:r w:rsidRPr="003240BE">
              <w:rPr>
                <w:i/>
                <w:color w:val="000000"/>
              </w:rPr>
              <w:t>L</w:t>
            </w:r>
            <w:r>
              <w:rPr>
                <w:color w:val="000000"/>
              </w:rPr>
              <w:t xml:space="preserve">-funksionet Dirichlet si dhe teorema e numrave të thjeshtë. </w:t>
            </w:r>
          </w:p>
          <w:p w:rsidR="007C3132" w:rsidRPr="00DE0C70" w:rsidRDefault="007C3132" w:rsidP="00A06034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CF116F" w:rsidRPr="007E250F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056" w:type="dxa"/>
            <w:gridSpan w:val="3"/>
          </w:tcPr>
          <w:p w:rsidR="000D740C" w:rsidRPr="00453A44" w:rsidRDefault="000D740C" w:rsidP="000D7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</w:rPr>
            </w:pPr>
            <w:r>
              <w:rPr>
                <w:color w:val="212121"/>
                <w:lang w:val="sq-AL"/>
              </w:rPr>
              <w:t xml:space="preserve">Qëllimi i këtij kursi </w:t>
            </w:r>
            <w:r w:rsidRPr="00453A44">
              <w:rPr>
                <w:color w:val="212121"/>
                <w:lang w:val="sq-AL"/>
              </w:rPr>
              <w:t>është</w:t>
            </w:r>
            <w:r>
              <w:rPr>
                <w:color w:val="212121"/>
                <w:lang w:val="sq-AL"/>
              </w:rPr>
              <w:t xml:space="preserve"> të paraqitet mënyra e konstruktimit të funksionit </w:t>
            </w:r>
            <w:r w:rsidRPr="00453A44">
              <w:rPr>
                <w:color w:val="212121"/>
                <w:lang w:val="sq-AL"/>
              </w:rPr>
              <w:t>zeta të Riemann</w:t>
            </w:r>
            <w:r>
              <w:rPr>
                <w:color w:val="212121"/>
                <w:lang w:val="sq-AL"/>
              </w:rPr>
              <w:t>it</w:t>
            </w:r>
            <w:r w:rsidRPr="00453A44">
              <w:rPr>
                <w:color w:val="212121"/>
                <w:lang w:val="sq-AL"/>
              </w:rPr>
              <w:t xml:space="preserve">, </w:t>
            </w:r>
            <w:r>
              <w:rPr>
                <w:color w:val="212121"/>
                <w:lang w:val="sq-AL"/>
              </w:rPr>
              <w:t xml:space="preserve">sqarimi se </w:t>
            </w:r>
            <w:r w:rsidRPr="00453A44">
              <w:rPr>
                <w:color w:val="212121"/>
                <w:lang w:val="sq-AL"/>
              </w:rPr>
              <w:t>në çfarë mënyre</w:t>
            </w:r>
            <w:r>
              <w:rPr>
                <w:color w:val="212121"/>
                <w:lang w:val="sq-AL"/>
              </w:rPr>
              <w:t xml:space="preserve"> f</w:t>
            </w:r>
            <w:r w:rsidRPr="00453A44">
              <w:rPr>
                <w:color w:val="212121"/>
                <w:lang w:val="sq-AL"/>
              </w:rPr>
              <w:t>unksioni zeta i Riemann</w:t>
            </w:r>
            <w:r>
              <w:rPr>
                <w:color w:val="212121"/>
                <w:lang w:val="sq-AL"/>
              </w:rPr>
              <w:t>it</w:t>
            </w:r>
            <w:r w:rsidRPr="00453A44">
              <w:rPr>
                <w:color w:val="212121"/>
                <w:lang w:val="sq-AL"/>
              </w:rPr>
              <w:t xml:space="preserve"> është i lidhur me probleme </w:t>
            </w:r>
            <w:r>
              <w:rPr>
                <w:color w:val="212121"/>
                <w:lang w:val="sq-AL"/>
              </w:rPr>
              <w:t xml:space="preserve">klasike </w:t>
            </w:r>
            <w:r w:rsidRPr="00453A44">
              <w:rPr>
                <w:color w:val="212121"/>
                <w:lang w:val="sq-AL"/>
              </w:rPr>
              <w:t>aritmetike</w:t>
            </w:r>
            <w:r>
              <w:rPr>
                <w:color w:val="212121"/>
                <w:lang w:val="sq-AL"/>
              </w:rPr>
              <w:t xml:space="preserve">, në mënyrë të veçantë me teoremën e distribuimit të numrave të thjeshtë. Po ashtu qëllim tjetër </w:t>
            </w:r>
            <w:r w:rsidRPr="00453A44">
              <w:rPr>
                <w:color w:val="212121"/>
                <w:lang w:val="sq-AL"/>
              </w:rPr>
              <w:t>është</w:t>
            </w:r>
            <w:r>
              <w:rPr>
                <w:color w:val="212121"/>
                <w:lang w:val="sq-AL"/>
              </w:rPr>
              <w:t xml:space="preserve"> të paraqitet mënyra e konstruktimit të </w:t>
            </w:r>
            <w:r w:rsidRPr="00453A44">
              <w:rPr>
                <w:i/>
                <w:color w:val="212121"/>
                <w:lang w:val="sq-AL"/>
              </w:rPr>
              <w:t>L</w:t>
            </w:r>
            <w:r>
              <w:rPr>
                <w:color w:val="212121"/>
                <w:lang w:val="sq-AL"/>
              </w:rPr>
              <w:t xml:space="preserve">-funksioneve Dirichle dhe të tregohet se si ato janë të lidhura me distribuimin e numrav të thjeshtë në progresionet aritmetike dhe kështu të vihen themelet për të kuptuar zeta dhe </w:t>
            </w:r>
            <w:r w:rsidRPr="00453A44">
              <w:rPr>
                <w:i/>
                <w:color w:val="212121"/>
                <w:lang w:val="sq-AL"/>
              </w:rPr>
              <w:t>L</w:t>
            </w:r>
            <w:r>
              <w:rPr>
                <w:color w:val="212121"/>
                <w:lang w:val="sq-AL"/>
              </w:rPr>
              <w:t xml:space="preserve">-funksionet në përgjithësi. </w:t>
            </w:r>
          </w:p>
          <w:p w:rsidR="007C3132" w:rsidRPr="003E13BF" w:rsidRDefault="007C3132" w:rsidP="00A06034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7E250F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Rezultatet e pritura të nxënies:</w:t>
            </w:r>
          </w:p>
        </w:tc>
        <w:tc>
          <w:tcPr>
            <w:tcW w:w="5056" w:type="dxa"/>
            <w:gridSpan w:val="3"/>
          </w:tcPr>
          <w:p w:rsidR="000D740C" w:rsidRDefault="000D740C" w:rsidP="000D740C">
            <w:pPr>
              <w:jc w:val="both"/>
              <w:rPr>
                <w:lang w:val="sq-AL"/>
              </w:rPr>
            </w:pPr>
            <w:r w:rsidRPr="00CB50AA">
              <w:rPr>
                <w:lang w:val="sq-AL"/>
              </w:rPr>
              <w:t>Pas përfundimit të kursit pritet që studenti</w:t>
            </w:r>
            <w:r w:rsidR="00F97119">
              <w:rPr>
                <w:lang w:val="sq-AL"/>
              </w:rPr>
              <w:t xml:space="preserve"> të</w:t>
            </w:r>
          </w:p>
          <w:p w:rsidR="000D740C" w:rsidRPr="00CB50AA" w:rsidRDefault="000D740C" w:rsidP="000D740C">
            <w:pPr>
              <w:jc w:val="both"/>
              <w:rPr>
                <w:lang w:val="sq-AL"/>
              </w:rPr>
            </w:pPr>
          </w:p>
          <w:p w:rsidR="00873C6B" w:rsidRPr="00873C6B" w:rsidRDefault="00873C6B" w:rsidP="00873C6B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b/>
                <w:lang w:val="sq-AL"/>
              </w:rPr>
            </w:pPr>
            <w:r>
              <w:rPr>
                <w:color w:val="212121"/>
                <w:shd w:val="clear" w:color="auto" w:fill="FFFFFF"/>
              </w:rPr>
              <w:t xml:space="preserve">dijë </w:t>
            </w:r>
            <w:r w:rsidRPr="003240BE">
              <w:rPr>
                <w:color w:val="212121"/>
                <w:shd w:val="clear" w:color="auto" w:fill="FFFFFF"/>
              </w:rPr>
              <w:t>rëndësinë e hipotezës së Riemannit</w:t>
            </w:r>
            <w:r>
              <w:rPr>
                <w:color w:val="212121"/>
                <w:shd w:val="clear" w:color="auto" w:fill="FFFFFF"/>
              </w:rPr>
              <w:t>,</w:t>
            </w:r>
          </w:p>
          <w:p w:rsidR="00873C6B" w:rsidRPr="003240BE" w:rsidRDefault="00873C6B" w:rsidP="00873C6B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b/>
                <w:lang w:val="sq-AL"/>
              </w:rPr>
            </w:pPr>
            <w:r>
              <w:rPr>
                <w:color w:val="212121"/>
                <w:shd w:val="clear" w:color="auto" w:fill="FFFFFF"/>
              </w:rPr>
              <w:t>njohë</w:t>
            </w:r>
            <w:r w:rsidRPr="003240BE">
              <w:rPr>
                <w:color w:val="212121"/>
                <w:shd w:val="clear" w:color="auto" w:fill="FFFFFF"/>
              </w:rPr>
              <w:t xml:space="preserve"> parimet e konstruktimit të </w:t>
            </w:r>
            <w:r w:rsidRPr="006323FC">
              <w:rPr>
                <w:i/>
                <w:color w:val="212121"/>
                <w:shd w:val="clear" w:color="auto" w:fill="FFFFFF"/>
              </w:rPr>
              <w:t>L</w:t>
            </w:r>
            <w:r w:rsidRPr="003240BE">
              <w:rPr>
                <w:color w:val="212121"/>
                <w:shd w:val="clear" w:color="auto" w:fill="FFFFFF"/>
              </w:rPr>
              <w:t>- funksioneve që lidhen me objekte të ndryshme aritmetike dhe algjebrike</w:t>
            </w:r>
            <w:r>
              <w:rPr>
                <w:color w:val="212121"/>
                <w:shd w:val="clear" w:color="auto" w:fill="FFFFFF"/>
              </w:rPr>
              <w:t>,</w:t>
            </w:r>
          </w:p>
          <w:p w:rsidR="00873C6B" w:rsidRPr="00873C6B" w:rsidRDefault="00873C6B" w:rsidP="00873C6B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b/>
                <w:lang w:val="sq-AL"/>
              </w:rPr>
            </w:pPr>
            <w:r>
              <w:rPr>
                <w:color w:val="212121"/>
                <w:shd w:val="clear" w:color="auto" w:fill="FFFFFF"/>
              </w:rPr>
              <w:t>kuptojë</w:t>
            </w:r>
            <w:r w:rsidRPr="003240BE">
              <w:rPr>
                <w:color w:val="212121"/>
                <w:shd w:val="clear" w:color="auto" w:fill="FFFFFF"/>
              </w:rPr>
              <w:t xml:space="preserve"> parimet e konstruktimit të zeta</w:t>
            </w:r>
            <w:r>
              <w:rPr>
                <w:color w:val="212121"/>
                <w:shd w:val="clear" w:color="auto" w:fill="FFFFFF"/>
              </w:rPr>
              <w:t xml:space="preserve"> funksionit,</w:t>
            </w:r>
          </w:p>
          <w:p w:rsidR="00873C6B" w:rsidRPr="00873C6B" w:rsidRDefault="00873C6B" w:rsidP="000D740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b/>
                <w:lang w:val="sq-AL"/>
              </w:rPr>
            </w:pPr>
            <w:r>
              <w:rPr>
                <w:color w:val="212121"/>
                <w:shd w:val="clear" w:color="auto" w:fill="FFFFFF"/>
              </w:rPr>
              <w:t>analizojë dhe kuptojë</w:t>
            </w:r>
            <w:r w:rsidRPr="003240BE">
              <w:rPr>
                <w:color w:val="212121"/>
                <w:shd w:val="clear" w:color="auto" w:fill="FFFFFF"/>
              </w:rPr>
              <w:t xml:space="preserve"> funksioni</w:t>
            </w:r>
            <w:r>
              <w:rPr>
                <w:color w:val="212121"/>
                <w:shd w:val="clear" w:color="auto" w:fill="FFFFFF"/>
              </w:rPr>
              <w:t xml:space="preserve">n zeta të </w:t>
            </w:r>
            <w:r>
              <w:rPr>
                <w:color w:val="212121"/>
                <w:shd w:val="clear" w:color="auto" w:fill="FFFFFF"/>
              </w:rPr>
              <w:lastRenderedPageBreak/>
              <w:t>Riemannit,</w:t>
            </w:r>
          </w:p>
          <w:p w:rsidR="007C3132" w:rsidRPr="00873C6B" w:rsidRDefault="006323FC" w:rsidP="00873C6B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b/>
                <w:lang w:val="sq-AL"/>
              </w:rPr>
            </w:pPr>
            <w:r>
              <w:rPr>
                <w:color w:val="212121"/>
                <w:shd w:val="clear" w:color="auto" w:fill="FFFFFF"/>
              </w:rPr>
              <w:t>z</w:t>
            </w:r>
            <w:r w:rsidR="00F97119">
              <w:rPr>
                <w:color w:val="212121"/>
                <w:shd w:val="clear" w:color="auto" w:fill="FFFFFF"/>
              </w:rPr>
              <w:t>batojë</w:t>
            </w:r>
            <w:r w:rsidR="000D740C" w:rsidRPr="003240BE">
              <w:rPr>
                <w:color w:val="212121"/>
                <w:shd w:val="clear" w:color="auto" w:fill="FFFFFF"/>
              </w:rPr>
              <w:t xml:space="preserve"> metoda</w:t>
            </w:r>
            <w:r w:rsidR="00F97119">
              <w:rPr>
                <w:color w:val="212121"/>
                <w:shd w:val="clear" w:color="auto" w:fill="FFFFFF"/>
              </w:rPr>
              <w:t>t</w:t>
            </w:r>
            <w:r w:rsidR="000D740C" w:rsidRPr="003240BE">
              <w:rPr>
                <w:color w:val="212121"/>
                <w:shd w:val="clear" w:color="auto" w:fill="FFFFFF"/>
              </w:rPr>
              <w:t xml:space="preserve"> analitike në teorinë e numrave</w:t>
            </w:r>
            <w:r w:rsidR="00873C6B">
              <w:rPr>
                <w:color w:val="212121"/>
                <w:shd w:val="clear" w:color="auto" w:fill="FFFFFF"/>
              </w:rPr>
              <w:t>.</w:t>
            </w:r>
          </w:p>
        </w:tc>
      </w:tr>
      <w:tr w:rsidR="00FF7590" w:rsidRPr="007E250F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CF116F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FB050B" w:rsidRPr="007E250F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117F15" w:rsidP="0018392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Kontributi në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ngark</w:t>
            </w:r>
            <w:r w:rsidRPr="00CF380D">
              <w:rPr>
                <w:rFonts w:ascii="Calibri" w:hAnsi="Calibri" w:cs="Calibri"/>
                <w:b/>
                <w:lang w:val="sq-AL"/>
              </w:rPr>
              <w:t>esë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n e studentit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(gjë që duhet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korrespondoj</w:t>
            </w:r>
            <w:r w:rsidRPr="00CF380D">
              <w:rPr>
                <w:rFonts w:ascii="Calibri" w:hAnsi="Calibri" w:cs="Calibri"/>
                <w:b/>
                <w:lang w:val="sq-AL"/>
              </w:rPr>
              <w:t>ë me rezultatet e të nxënit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studentit)</w:t>
            </w:r>
          </w:p>
        </w:tc>
      </w:tr>
      <w:tr w:rsidR="000D740C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Ligjërata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Ushtrime teorike/laboratorike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Punë praktike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Kontaktet me mësimdhënësin/konsultimet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Ushtrime  në teren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Kollokuiume, seminare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Detyra të  shtëpisë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Koha e studimit vetanak të studentit (në bibliotekë ose në shtëpi)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Përgatitja përfundimtare për provim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Koha e kaluar në vlerësim (teste, kuize, provim final)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E81826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E81826" w:rsidRDefault="00E81826" w:rsidP="00E81826">
            <w:r>
              <w:t>Projektet, prezantimet  etj.</w:t>
            </w:r>
          </w:p>
          <w:p w:rsidR="00E81826" w:rsidRDefault="00E81826" w:rsidP="00E81826"/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826" w:rsidRPr="009B32B3" w:rsidRDefault="00E81826" w:rsidP="00E81826">
            <w:pPr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DF70F1" w:rsidRDefault="00DF70F1" w:rsidP="00DF70F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DF70F1" w:rsidRDefault="00DF70F1" w:rsidP="00DF70F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F70F1" w:rsidRDefault="00DF70F1" w:rsidP="00DF70F1">
            <w:pPr>
              <w:pStyle w:val="NoSpacing"/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F70F1" w:rsidRDefault="00DF70F1" w:rsidP="00DF70F1">
            <w:pPr>
              <w:pStyle w:val="NoSpacing"/>
              <w:jc w:val="center"/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DF70F1" w:rsidRDefault="00E81826" w:rsidP="00DF70F1">
            <w:pPr>
              <w:pStyle w:val="NoSpacing"/>
              <w:jc w:val="center"/>
            </w:pPr>
            <w:r>
              <w:t>18</w:t>
            </w:r>
            <w:r w:rsidR="00DF70F1">
              <w:t>0</w:t>
            </w:r>
          </w:p>
        </w:tc>
      </w:tr>
      <w:tr w:rsidR="00FF7590" w:rsidRPr="00CF380D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Metodologjia e 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mësimdhënies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056" w:type="dxa"/>
            <w:gridSpan w:val="3"/>
          </w:tcPr>
          <w:p w:rsidR="00183923" w:rsidRPr="00CF380D" w:rsidRDefault="008E5634" w:rsidP="00FF2385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Ligjërata, diskutime, ushtrime, </w:t>
            </w:r>
            <w:r w:rsidR="007E250F">
              <w:rPr>
                <w:rFonts w:ascii="Calibri" w:hAnsi="Calibri" w:cs="Calibri"/>
                <w:lang w:val="sq-AL"/>
              </w:rPr>
              <w:t xml:space="preserve">detyra shtëpie, </w:t>
            </w:r>
            <w:r w:rsidRPr="00CF380D">
              <w:rPr>
                <w:rFonts w:ascii="Calibri" w:hAnsi="Calibri" w:cs="Calibri"/>
                <w:lang w:val="sq-AL"/>
              </w:rPr>
              <w:t>konsultime, kollokuiume</w:t>
            </w:r>
            <w:r w:rsidR="00706A57">
              <w:rPr>
                <w:rFonts w:ascii="Calibri" w:hAnsi="Calibri" w:cs="Calibri"/>
                <w:lang w:val="sq-AL"/>
              </w:rPr>
              <w:t>, provime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056" w:type="dxa"/>
            <w:gridSpan w:val="3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56" w:type="dxa"/>
            <w:gridSpan w:val="3"/>
          </w:tcPr>
          <w:p w:rsidR="000D740C" w:rsidRDefault="000D740C" w:rsidP="000D740C">
            <w:pPr>
              <w:pStyle w:val="NoSpacing"/>
            </w:pPr>
            <w:r>
              <w:t>   Kollokuiumet,</w:t>
            </w:r>
          </w:p>
          <w:p w:rsidR="000D740C" w:rsidRDefault="000D740C" w:rsidP="000D740C">
            <w:pPr>
              <w:pStyle w:val="NoSpacing"/>
            </w:pPr>
            <w:r>
              <w:t>   Vlerësimi përfundimtar.</w:t>
            </w:r>
          </w:p>
          <w:p w:rsidR="000D740C" w:rsidRDefault="000D740C" w:rsidP="000D740C">
            <w:pPr>
              <w:ind w:firstLine="720"/>
            </w:pPr>
          </w:p>
          <w:p w:rsidR="000D740C" w:rsidRDefault="000D740C" w:rsidP="000D740C">
            <w:pPr>
              <w:ind w:firstLine="720"/>
            </w:pPr>
          </w:p>
          <w:p w:rsidR="000D740C" w:rsidRDefault="000D740C" w:rsidP="000D740C">
            <w:pPr>
              <w:ind w:firstLine="720"/>
            </w:pPr>
          </w:p>
          <w:p w:rsidR="000D740C" w:rsidRDefault="000D740C" w:rsidP="000D740C">
            <w:pPr>
              <w:rPr>
                <w:b/>
              </w:rPr>
            </w:pPr>
            <w:r>
              <w:rPr>
                <w:b/>
              </w:rPr>
              <w:t>Kollokuiumet</w:t>
            </w:r>
          </w:p>
          <w:p w:rsidR="000D740C" w:rsidRPr="006D2E3E" w:rsidRDefault="000D740C" w:rsidP="000D740C">
            <w:pPr>
              <w:rPr>
                <w:b/>
              </w:rPr>
            </w:pPr>
          </w:p>
          <w:p w:rsidR="000D740C" w:rsidRDefault="000D740C" w:rsidP="000D740C">
            <w:pPr>
              <w:jc w:val="both"/>
            </w:pPr>
            <w:r>
              <w:t>Dy kollokuiume, secili me pikë maksimale 25; provimet janë me shkrim.</w:t>
            </w:r>
          </w:p>
          <w:p w:rsidR="000D740C" w:rsidRDefault="000D740C" w:rsidP="000D740C"/>
          <w:p w:rsidR="000D740C" w:rsidRDefault="000D740C" w:rsidP="000D740C"/>
          <w:p w:rsidR="000D740C" w:rsidRDefault="000D740C" w:rsidP="000D740C">
            <w:pPr>
              <w:rPr>
                <w:b/>
              </w:rPr>
            </w:pPr>
            <w:r w:rsidRPr="002961E5">
              <w:rPr>
                <w:b/>
              </w:rPr>
              <w:t>Provimi përfundimtar</w:t>
            </w:r>
          </w:p>
          <w:p w:rsidR="000D740C" w:rsidRDefault="000D740C" w:rsidP="000D740C">
            <w:pPr>
              <w:rPr>
                <w:b/>
              </w:rPr>
            </w:pPr>
          </w:p>
          <w:p w:rsidR="000D740C" w:rsidRDefault="000D740C" w:rsidP="000D740C">
            <w:pPr>
              <w:jc w:val="both"/>
            </w:pPr>
            <w:r>
              <w:t>Provimi është me gojë; verifikohet të kuptuarit e përmbajtjes së trajtuar në ligjërata.</w:t>
            </w:r>
          </w:p>
          <w:p w:rsidR="000D740C" w:rsidRDefault="000D740C" w:rsidP="000D740C">
            <w:pPr>
              <w:jc w:val="both"/>
              <w:rPr>
                <w:b/>
              </w:rPr>
            </w:pPr>
            <w:r>
              <w:lastRenderedPageBreak/>
              <w:t>Numri maksimal i pikëve të mundshme për të marrë në provimin përfundimtar është 50 pikë.</w:t>
            </w:r>
          </w:p>
          <w:p w:rsidR="000D740C" w:rsidRDefault="000D740C" w:rsidP="000D740C"/>
          <w:p w:rsidR="000D740C" w:rsidRDefault="000D740C" w:rsidP="000D740C"/>
          <w:p w:rsidR="000D740C" w:rsidRDefault="000D740C" w:rsidP="000D740C">
            <w:pPr>
              <w:rPr>
                <w:b/>
              </w:rPr>
            </w:pPr>
            <w:r w:rsidRPr="001724DE">
              <w:rPr>
                <w:b/>
              </w:rPr>
              <w:t>Nota përfundimtare</w:t>
            </w:r>
          </w:p>
          <w:p w:rsidR="000D740C" w:rsidRDefault="000D740C" w:rsidP="000D740C">
            <w:pPr>
              <w:rPr>
                <w:b/>
              </w:rPr>
            </w:pPr>
          </w:p>
          <w:p w:rsidR="000D740C" w:rsidRDefault="000D740C" w:rsidP="000D740C">
            <w:r>
              <w:t>Do të mblidhen pikët nga kollokuiumi i parë (max 25 pikë), kollokuiumi i dytë (max 25 pikë), dhe provimi përfundimtar (max 50 pikë).</w:t>
            </w:r>
          </w:p>
          <w:p w:rsidR="00183923" w:rsidRPr="00CF380D" w:rsidRDefault="00183923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</w:tr>
      <w:tr w:rsidR="00183923" w:rsidRPr="00CF380D" w:rsidTr="00E643B3">
        <w:tc>
          <w:tcPr>
            <w:tcW w:w="8630" w:type="dxa"/>
            <w:gridSpan w:val="4"/>
            <w:shd w:val="clear" w:color="auto" w:fill="B8CCE4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</w:t>
            </w: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56" w:type="dxa"/>
            <w:gridSpan w:val="3"/>
          </w:tcPr>
          <w:p w:rsidR="00183923" w:rsidRPr="000D740C" w:rsidRDefault="000D740C" w:rsidP="000D740C">
            <w:pPr>
              <w:autoSpaceDE w:val="0"/>
              <w:autoSpaceDN w:val="0"/>
              <w:adjustRightInd w:val="0"/>
              <w:jc w:val="both"/>
              <w:rPr>
                <w:rFonts w:eastAsia="TT1Bo00"/>
              </w:rPr>
            </w:pPr>
            <w:r w:rsidRPr="00455EAB">
              <w:rPr>
                <w:rFonts w:eastAsia="TT1Bo00"/>
              </w:rPr>
              <w:t>[1] G. J. O. Jameson, The prime number theorem, LMS Student texts 53, Oxford University Press, 2003</w:t>
            </w:r>
            <w:r>
              <w:rPr>
                <w:rFonts w:eastAsia="TT1Bo00"/>
              </w:rPr>
              <w:t>.</w:t>
            </w: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056" w:type="dxa"/>
            <w:gridSpan w:val="3"/>
          </w:tcPr>
          <w:p w:rsidR="000D740C" w:rsidRDefault="000D740C" w:rsidP="000D740C">
            <w:pPr>
              <w:autoSpaceDE w:val="0"/>
              <w:autoSpaceDN w:val="0"/>
              <w:adjustRightInd w:val="0"/>
              <w:jc w:val="both"/>
              <w:rPr>
                <w:rFonts w:eastAsia="TT1Bo00"/>
              </w:rPr>
            </w:pPr>
            <w:r w:rsidRPr="00455EAB">
              <w:rPr>
                <w:rFonts w:eastAsia="TT1Bo00"/>
              </w:rPr>
              <w:t>[2] E. C. Titchmarsh, The theory of the Riemann zeta-function, 2nd ed., revised by D. R. Heath-Brown,</w:t>
            </w:r>
            <w:r>
              <w:rPr>
                <w:rFonts w:eastAsia="TT1Bo00"/>
              </w:rPr>
              <w:t xml:space="preserve"> </w:t>
            </w:r>
            <w:r w:rsidRPr="00455EAB">
              <w:rPr>
                <w:rFonts w:eastAsia="TT1Bo00"/>
              </w:rPr>
              <w:t>Oxford University Press, 1986</w:t>
            </w:r>
            <w:r>
              <w:rPr>
                <w:rFonts w:eastAsia="TT1Bo00"/>
              </w:rPr>
              <w:t>.</w:t>
            </w:r>
          </w:p>
          <w:p w:rsidR="000D740C" w:rsidRPr="00455EAB" w:rsidRDefault="000D740C" w:rsidP="000D740C">
            <w:pPr>
              <w:autoSpaceDE w:val="0"/>
              <w:autoSpaceDN w:val="0"/>
              <w:adjustRightInd w:val="0"/>
              <w:jc w:val="both"/>
              <w:rPr>
                <w:rFonts w:eastAsia="TT1Bo00"/>
              </w:rPr>
            </w:pPr>
          </w:p>
          <w:p w:rsidR="002F4EA2" w:rsidRPr="000D740C" w:rsidRDefault="000D740C" w:rsidP="000D740C">
            <w:pPr>
              <w:ind w:right="57"/>
              <w:jc w:val="both"/>
            </w:pPr>
            <w:r w:rsidRPr="00455EAB">
              <w:rPr>
                <w:rFonts w:eastAsia="TT1Bo00"/>
              </w:rPr>
              <w:t>[3] M. R. Murty, Problems in analytic number theory, GTM Springer, 2001</w:t>
            </w:r>
            <w:r>
              <w:rPr>
                <w:rFonts w:eastAsia="TT1Bo00"/>
              </w:rPr>
              <w:t>.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947"/>
      </w:tblGrid>
      <w:tr w:rsidR="00D67209" w:rsidRPr="00CF380D" w:rsidTr="003055E1">
        <w:tc>
          <w:tcPr>
            <w:tcW w:w="8630" w:type="dxa"/>
            <w:gridSpan w:val="2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Plani i diz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a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jnuar i mësimit:  </w:t>
            </w:r>
          </w:p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D67209" w:rsidRPr="00CF380D" w:rsidTr="003055E1">
        <w:tc>
          <w:tcPr>
            <w:tcW w:w="2683" w:type="dxa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5947" w:type="dxa"/>
            <w:shd w:val="clear" w:color="auto" w:fill="B8CCE4"/>
          </w:tcPr>
          <w:p w:rsidR="00D67209" w:rsidRPr="00CF380D" w:rsidRDefault="00117F15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Ligjë</w:t>
            </w:r>
            <w:r w:rsidR="00D67209" w:rsidRPr="00CF380D">
              <w:rPr>
                <w:rFonts w:ascii="Calibri" w:hAnsi="Calibri" w:cs="Calibri"/>
                <w:b/>
                <w:lang w:val="sq-AL"/>
              </w:rPr>
              <w:t>rata që do të zhvillohet</w:t>
            </w:r>
          </w:p>
        </w:tc>
      </w:tr>
      <w:tr w:rsidR="000D740C" w:rsidRPr="00CF380D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Seritë Dirihle dhe funksioni Zeta i Rimanit.</w:t>
            </w:r>
          </w:p>
        </w:tc>
      </w:tr>
      <w:tr w:rsidR="000D740C" w:rsidRPr="00B114F6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 i Mobiusit, funksioni i fon Mangoldit dhe formula inverse e Mobiusit.</w:t>
            </w:r>
          </w:p>
        </w:tc>
      </w:tr>
      <w:tr w:rsidR="000D740C" w:rsidRPr="007E250F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Disa seri të rëndësishme Dirihle dhe funksionet aritmetike. Lidhja me funksionin Zeta të Rimanit.</w:t>
            </w:r>
          </w:p>
        </w:tc>
      </w:tr>
      <w:tr w:rsidR="000D740C" w:rsidRPr="00B114F6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Zgjerimi meromorf i funksionit Zeta të Rimanit dhe ekuacioni funksional.</w:t>
            </w:r>
          </w:p>
        </w:tc>
      </w:tr>
      <w:tr w:rsidR="000D740C" w:rsidRPr="0042524A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Funksionet e plota, rendi i funksioneve të plota dhe meromorfe.</w:t>
            </w:r>
          </w:p>
        </w:tc>
      </w:tr>
      <w:tr w:rsidR="000D740C" w:rsidRPr="00E107D9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Teorema e Hadamardit për faktorizim.</w:t>
            </w:r>
          </w:p>
        </w:tc>
      </w:tr>
      <w:tr w:rsidR="000D740C" w:rsidRPr="00E107D9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i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Zerot e funksionit Zeta të Rimanit dhe formula e faktorizimit. Teorema inverse e Hamburgerit.</w:t>
            </w:r>
          </w:p>
        </w:tc>
      </w:tr>
      <w:tr w:rsidR="000D740C" w:rsidRPr="00E107D9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Teorema e Hadamardit dhe de la Valle Puasonit.</w:t>
            </w:r>
          </w:p>
        </w:tc>
      </w:tr>
      <w:tr w:rsidR="000D740C" w:rsidRPr="00CF380D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Teorema e numrave të thjeshtë.</w:t>
            </w:r>
          </w:p>
        </w:tc>
      </w:tr>
      <w:tr w:rsidR="000D740C" w:rsidRPr="00A83ED7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Zonat pa zero të funksionit Zeta të Riemanit.</w:t>
            </w:r>
          </w:p>
        </w:tc>
      </w:tr>
      <w:tr w:rsidR="000D740C" w:rsidRPr="003055E1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Hipoteza e Rimanit dhe disa rrjedhime të saj.</w:t>
            </w:r>
          </w:p>
        </w:tc>
      </w:tr>
      <w:tr w:rsidR="000D740C" w:rsidRPr="007E250F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L-funksionet Dirihle. </w:t>
            </w:r>
          </w:p>
        </w:tc>
      </w:tr>
      <w:tr w:rsidR="000D740C" w:rsidRPr="00E643B3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Zgjerimi meromorf dhe ekuacioni funksional për L-funksionin Dirihle.</w:t>
            </w:r>
          </w:p>
        </w:tc>
      </w:tr>
      <w:tr w:rsidR="000D740C" w:rsidRPr="00A83ED7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0D740C" w:rsidRPr="00623481" w:rsidRDefault="000D740C" w:rsidP="000D740C">
            <w:pPr>
              <w:pStyle w:val="HTMLPreformatte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234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Teorema Dirihle për numrat e thjeshtë në vargjet aritmetike.</w:t>
            </w:r>
          </w:p>
        </w:tc>
      </w:tr>
      <w:tr w:rsidR="000D740C" w:rsidRPr="00A83ED7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7" w:type="dxa"/>
          </w:tcPr>
          <w:p w:rsidR="000D740C" w:rsidRDefault="000D740C" w:rsidP="000D740C">
            <w:pPr>
              <w:pStyle w:val="ListParagraph"/>
              <w:numPr>
                <w:ilvl w:val="0"/>
                <w:numId w:val="13"/>
              </w:numPr>
            </w:pPr>
            <w:r w:rsidRPr="000D740C">
              <w:rPr>
                <w:lang w:val="sq-AL"/>
              </w:rPr>
              <w:t xml:space="preserve">Shpërndarja e numrave të thjeshtë në vargjet </w:t>
            </w:r>
            <w:r w:rsidRPr="000D740C">
              <w:rPr>
                <w:lang w:val="sq-AL"/>
              </w:rPr>
              <w:lastRenderedPageBreak/>
              <w:t>aritmetike</w:t>
            </w:r>
          </w:p>
        </w:tc>
      </w:tr>
    </w:tbl>
    <w:p w:rsidR="00CF116F" w:rsidRPr="00CF380D" w:rsidRDefault="00CF116F" w:rsidP="00D67209">
      <w:pPr>
        <w:pStyle w:val="NoSpacing"/>
        <w:rPr>
          <w:rFonts w:ascii="Calibri" w:hAnsi="Calibri" w:cs="Calibri"/>
          <w:lang w:val="sq-AL"/>
        </w:rPr>
      </w:pPr>
    </w:p>
    <w:p w:rsidR="006F116D" w:rsidRPr="00CF380D" w:rsidRDefault="006F116D">
      <w:pPr>
        <w:rPr>
          <w:rFonts w:ascii="Calibri" w:hAnsi="Calibri" w:cs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CF116F" w:rsidRPr="00CF380D" w:rsidTr="00EF57F9">
        <w:tc>
          <w:tcPr>
            <w:tcW w:w="8856" w:type="dxa"/>
            <w:shd w:val="clear" w:color="auto" w:fill="B8CCE4"/>
          </w:tcPr>
          <w:p w:rsidR="00CF116F" w:rsidRPr="00CF380D" w:rsidRDefault="00CF116F" w:rsidP="007E6202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F116F" w:rsidRPr="00C67A6F" w:rsidTr="007E6202">
        <w:trPr>
          <w:trHeight w:val="1088"/>
        </w:trPr>
        <w:tc>
          <w:tcPr>
            <w:tcW w:w="8856" w:type="dxa"/>
          </w:tcPr>
          <w:p w:rsidR="006F116D" w:rsidRPr="00CF380D" w:rsidRDefault="00A978D0" w:rsidP="00F3651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 w:rsidR="00F3651B"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 w:rsidR="00451855">
              <w:rPr>
                <w:rFonts w:ascii="Calibri" w:hAnsi="Calibri" w:cs="Calibri"/>
                <w:lang w:val="sq-AL"/>
              </w:rPr>
              <w:t>j</w:t>
            </w:r>
            <w:r w:rsidR="00BC53C4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arizëm, bashkëpunim të palejueshëm, kopjim të testeve nga të tjerët ose lejim i të tjerëve për ta kopjuar testin,  </w:t>
            </w:r>
            <w:r w:rsidR="00C25A24" w:rsidRPr="00CF380D">
              <w:rPr>
                <w:rFonts w:ascii="Calibri" w:hAnsi="Calibri" w:cs="Calibri"/>
                <w:lang w:val="sq-AL"/>
              </w:rPr>
              <w:t xml:space="preserve">mashtrim ose </w:t>
            </w:r>
            <w:r w:rsidRPr="00CF380D">
              <w:rPr>
                <w:rFonts w:ascii="Calibri" w:hAnsi="Calibri" w:cs="Calibri"/>
                <w:lang w:val="sq-AL"/>
              </w:rPr>
              <w:t xml:space="preserve">përdorimin </w:t>
            </w:r>
            <w:r w:rsidR="00C25A24" w:rsidRPr="00CF380D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 çfarëdo mjeti për </w:t>
            </w:r>
            <w:r w:rsidR="00C25A24" w:rsidRPr="00CF380D">
              <w:rPr>
                <w:rFonts w:ascii="Calibri" w:hAnsi="Calibri" w:cs="Calibri"/>
                <w:lang w:val="sq-AL"/>
              </w:rPr>
              <w:t>mashtrim në test</w:t>
            </w:r>
            <w:r w:rsidR="00BC53C4">
              <w:rPr>
                <w:rFonts w:ascii="Calibri" w:hAnsi="Calibri" w:cs="Calibri"/>
                <w:lang w:val="sq-AL"/>
              </w:rPr>
              <w:t xml:space="preserve"> ose provim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 w:rsidR="00545964"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</w:t>
            </w:r>
            <w:r w:rsidR="009852C2">
              <w:rPr>
                <w:rFonts w:ascii="Calibri" w:hAnsi="Calibri" w:cs="Calibri"/>
                <w:lang w:val="sq-AL"/>
              </w:rPr>
              <w:t xml:space="preserve"> Vijueshmëria e rregullt është obligative.</w:t>
            </w:r>
          </w:p>
        </w:tc>
      </w:tr>
    </w:tbl>
    <w:p w:rsidR="00B815D1" w:rsidRPr="00CF380D" w:rsidRDefault="00B815D1">
      <w:pPr>
        <w:rPr>
          <w:rFonts w:ascii="Calibri" w:hAnsi="Calibri" w:cs="Calibri"/>
          <w:b/>
          <w:lang w:val="sq-AL"/>
        </w:rPr>
      </w:pPr>
    </w:p>
    <w:sectPr w:rsidR="00B815D1" w:rsidRPr="00CF380D" w:rsidSect="00DD002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C2" w:rsidRDefault="009F41C2">
      <w:r>
        <w:separator/>
      </w:r>
    </w:p>
  </w:endnote>
  <w:endnote w:type="continuationSeparator" w:id="0">
    <w:p w:rsidR="009F41C2" w:rsidRDefault="009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B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0AF">
      <w:rPr>
        <w:rStyle w:val="PageNumber"/>
        <w:noProof/>
      </w:rPr>
      <w:t>1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C2" w:rsidRDefault="009F41C2">
      <w:r>
        <w:separator/>
      </w:r>
    </w:p>
  </w:footnote>
  <w:footnote w:type="continuationSeparator" w:id="0">
    <w:p w:rsidR="009F41C2" w:rsidRDefault="009F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691C"/>
    <w:multiLevelType w:val="multilevel"/>
    <w:tmpl w:val="3BF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E4E47"/>
    <w:multiLevelType w:val="hybridMultilevel"/>
    <w:tmpl w:val="8F10C404"/>
    <w:lvl w:ilvl="0" w:tplc="43D48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C4088A"/>
    <w:multiLevelType w:val="hybridMultilevel"/>
    <w:tmpl w:val="561024F8"/>
    <w:lvl w:ilvl="0" w:tplc="9E6C2F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52B7E"/>
    <w:multiLevelType w:val="hybridMultilevel"/>
    <w:tmpl w:val="9DF2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97EB8"/>
    <w:multiLevelType w:val="hybridMultilevel"/>
    <w:tmpl w:val="42E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746B0"/>
    <w:multiLevelType w:val="hybridMultilevel"/>
    <w:tmpl w:val="FF2C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F6C31"/>
    <w:multiLevelType w:val="hybridMultilevel"/>
    <w:tmpl w:val="C1043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77E06"/>
    <w:multiLevelType w:val="hybridMultilevel"/>
    <w:tmpl w:val="6C4A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E795A"/>
    <w:multiLevelType w:val="hybridMultilevel"/>
    <w:tmpl w:val="A160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E5CF0"/>
    <w:multiLevelType w:val="hybridMultilevel"/>
    <w:tmpl w:val="6BEC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A7728"/>
    <w:multiLevelType w:val="hybridMultilevel"/>
    <w:tmpl w:val="3BE40D42"/>
    <w:lvl w:ilvl="0" w:tplc="E1DA15D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CA"/>
    <w:rsid w:val="00000ADD"/>
    <w:rsid w:val="00003107"/>
    <w:rsid w:val="00004B39"/>
    <w:rsid w:val="00006657"/>
    <w:rsid w:val="00012981"/>
    <w:rsid w:val="000252F5"/>
    <w:rsid w:val="00031020"/>
    <w:rsid w:val="00043592"/>
    <w:rsid w:val="00060E9F"/>
    <w:rsid w:val="0007644C"/>
    <w:rsid w:val="000826BC"/>
    <w:rsid w:val="0009530F"/>
    <w:rsid w:val="000A0AF4"/>
    <w:rsid w:val="000D740C"/>
    <w:rsid w:val="000F3C0F"/>
    <w:rsid w:val="000F7F01"/>
    <w:rsid w:val="00102557"/>
    <w:rsid w:val="00105C2D"/>
    <w:rsid w:val="001069C4"/>
    <w:rsid w:val="00117F15"/>
    <w:rsid w:val="00122042"/>
    <w:rsid w:val="00132604"/>
    <w:rsid w:val="00143C8B"/>
    <w:rsid w:val="001540AF"/>
    <w:rsid w:val="001566DF"/>
    <w:rsid w:val="00183923"/>
    <w:rsid w:val="001A161C"/>
    <w:rsid w:val="001B3032"/>
    <w:rsid w:val="001C32D8"/>
    <w:rsid w:val="001C62B9"/>
    <w:rsid w:val="001E43F7"/>
    <w:rsid w:val="00200656"/>
    <w:rsid w:val="0021580C"/>
    <w:rsid w:val="002177ED"/>
    <w:rsid w:val="00233C8E"/>
    <w:rsid w:val="00237759"/>
    <w:rsid w:val="002466FE"/>
    <w:rsid w:val="0025771E"/>
    <w:rsid w:val="002610A3"/>
    <w:rsid w:val="00271EE0"/>
    <w:rsid w:val="00276ED2"/>
    <w:rsid w:val="00280772"/>
    <w:rsid w:val="002A3186"/>
    <w:rsid w:val="002B2FA3"/>
    <w:rsid w:val="002C00FA"/>
    <w:rsid w:val="002C7B4D"/>
    <w:rsid w:val="002D23CD"/>
    <w:rsid w:val="002D3069"/>
    <w:rsid w:val="002D5317"/>
    <w:rsid w:val="002F4EA2"/>
    <w:rsid w:val="0030354C"/>
    <w:rsid w:val="003055E1"/>
    <w:rsid w:val="00331235"/>
    <w:rsid w:val="0033237F"/>
    <w:rsid w:val="0034463B"/>
    <w:rsid w:val="00350493"/>
    <w:rsid w:val="0035773D"/>
    <w:rsid w:val="00381B41"/>
    <w:rsid w:val="00386AF0"/>
    <w:rsid w:val="003A0760"/>
    <w:rsid w:val="003A61AE"/>
    <w:rsid w:val="003A7D30"/>
    <w:rsid w:val="003B625C"/>
    <w:rsid w:val="003C6CCC"/>
    <w:rsid w:val="003D00AD"/>
    <w:rsid w:val="003D4ED5"/>
    <w:rsid w:val="003D4EE7"/>
    <w:rsid w:val="003E13BF"/>
    <w:rsid w:val="003E3193"/>
    <w:rsid w:val="003F00EE"/>
    <w:rsid w:val="0040410F"/>
    <w:rsid w:val="0041494C"/>
    <w:rsid w:val="0042524A"/>
    <w:rsid w:val="00447290"/>
    <w:rsid w:val="00451855"/>
    <w:rsid w:val="00452AF4"/>
    <w:rsid w:val="004642BF"/>
    <w:rsid w:val="00473849"/>
    <w:rsid w:val="00485290"/>
    <w:rsid w:val="00493640"/>
    <w:rsid w:val="004C00D4"/>
    <w:rsid w:val="004C0CCA"/>
    <w:rsid w:val="004D1F1C"/>
    <w:rsid w:val="004E6CC6"/>
    <w:rsid w:val="004F4728"/>
    <w:rsid w:val="004F5806"/>
    <w:rsid w:val="0052737C"/>
    <w:rsid w:val="00545964"/>
    <w:rsid w:val="005617B2"/>
    <w:rsid w:val="0058277A"/>
    <w:rsid w:val="005A6D9D"/>
    <w:rsid w:val="005B7E71"/>
    <w:rsid w:val="005D1CD6"/>
    <w:rsid w:val="005F3B81"/>
    <w:rsid w:val="00600251"/>
    <w:rsid w:val="00603DD2"/>
    <w:rsid w:val="00611369"/>
    <w:rsid w:val="006276AA"/>
    <w:rsid w:val="00632157"/>
    <w:rsid w:val="006323FC"/>
    <w:rsid w:val="00634F80"/>
    <w:rsid w:val="00641C46"/>
    <w:rsid w:val="00644BF4"/>
    <w:rsid w:val="00664B0C"/>
    <w:rsid w:val="00665A10"/>
    <w:rsid w:val="00685A47"/>
    <w:rsid w:val="006862C3"/>
    <w:rsid w:val="00696F96"/>
    <w:rsid w:val="006972EA"/>
    <w:rsid w:val="006A0738"/>
    <w:rsid w:val="006B736B"/>
    <w:rsid w:val="006D7FB4"/>
    <w:rsid w:val="006E279F"/>
    <w:rsid w:val="006F116D"/>
    <w:rsid w:val="006F38D6"/>
    <w:rsid w:val="006F4984"/>
    <w:rsid w:val="007038CC"/>
    <w:rsid w:val="00704116"/>
    <w:rsid w:val="00706A57"/>
    <w:rsid w:val="00710858"/>
    <w:rsid w:val="0071197A"/>
    <w:rsid w:val="007175E9"/>
    <w:rsid w:val="007200D4"/>
    <w:rsid w:val="00721A6A"/>
    <w:rsid w:val="0073123E"/>
    <w:rsid w:val="00746D8D"/>
    <w:rsid w:val="0075179C"/>
    <w:rsid w:val="00777D28"/>
    <w:rsid w:val="00781805"/>
    <w:rsid w:val="007838B5"/>
    <w:rsid w:val="00796F84"/>
    <w:rsid w:val="007B1510"/>
    <w:rsid w:val="007B68A2"/>
    <w:rsid w:val="007C0311"/>
    <w:rsid w:val="007C3132"/>
    <w:rsid w:val="007C774F"/>
    <w:rsid w:val="007D26BD"/>
    <w:rsid w:val="007E250F"/>
    <w:rsid w:val="007E4174"/>
    <w:rsid w:val="007E6202"/>
    <w:rsid w:val="007F46C5"/>
    <w:rsid w:val="00813C3D"/>
    <w:rsid w:val="00830751"/>
    <w:rsid w:val="00830FD8"/>
    <w:rsid w:val="00834F02"/>
    <w:rsid w:val="00842112"/>
    <w:rsid w:val="00873C6B"/>
    <w:rsid w:val="00895C32"/>
    <w:rsid w:val="008A439B"/>
    <w:rsid w:val="008A61C9"/>
    <w:rsid w:val="008A716D"/>
    <w:rsid w:val="008D0608"/>
    <w:rsid w:val="008E5634"/>
    <w:rsid w:val="00903474"/>
    <w:rsid w:val="00914562"/>
    <w:rsid w:val="0094561B"/>
    <w:rsid w:val="00947188"/>
    <w:rsid w:val="00953D47"/>
    <w:rsid w:val="00975F5D"/>
    <w:rsid w:val="00984660"/>
    <w:rsid w:val="00984A12"/>
    <w:rsid w:val="009851C6"/>
    <w:rsid w:val="009852C2"/>
    <w:rsid w:val="00986525"/>
    <w:rsid w:val="009B3017"/>
    <w:rsid w:val="009B3F0A"/>
    <w:rsid w:val="009B480E"/>
    <w:rsid w:val="009C3175"/>
    <w:rsid w:val="009E2AF8"/>
    <w:rsid w:val="009E5B7F"/>
    <w:rsid w:val="009F41C2"/>
    <w:rsid w:val="00A035EC"/>
    <w:rsid w:val="00A06034"/>
    <w:rsid w:val="00A319F3"/>
    <w:rsid w:val="00A545BA"/>
    <w:rsid w:val="00A662A0"/>
    <w:rsid w:val="00A83ED7"/>
    <w:rsid w:val="00A923D4"/>
    <w:rsid w:val="00A9526F"/>
    <w:rsid w:val="00A97449"/>
    <w:rsid w:val="00A978D0"/>
    <w:rsid w:val="00AA2C57"/>
    <w:rsid w:val="00AA3C2B"/>
    <w:rsid w:val="00AA5031"/>
    <w:rsid w:val="00AC08ED"/>
    <w:rsid w:val="00B0248A"/>
    <w:rsid w:val="00B06A67"/>
    <w:rsid w:val="00B114F6"/>
    <w:rsid w:val="00B14806"/>
    <w:rsid w:val="00B20265"/>
    <w:rsid w:val="00B2771D"/>
    <w:rsid w:val="00B35215"/>
    <w:rsid w:val="00B815D1"/>
    <w:rsid w:val="00B84CDB"/>
    <w:rsid w:val="00BA6E9C"/>
    <w:rsid w:val="00BB1A1A"/>
    <w:rsid w:val="00BC53C4"/>
    <w:rsid w:val="00BD0800"/>
    <w:rsid w:val="00C2076F"/>
    <w:rsid w:val="00C25A24"/>
    <w:rsid w:val="00C30CA7"/>
    <w:rsid w:val="00C445AF"/>
    <w:rsid w:val="00C464D3"/>
    <w:rsid w:val="00C60548"/>
    <w:rsid w:val="00C6155B"/>
    <w:rsid w:val="00C67A6F"/>
    <w:rsid w:val="00CA257E"/>
    <w:rsid w:val="00CE59B6"/>
    <w:rsid w:val="00CF116F"/>
    <w:rsid w:val="00CF380D"/>
    <w:rsid w:val="00CF49AE"/>
    <w:rsid w:val="00D00C24"/>
    <w:rsid w:val="00D10BC6"/>
    <w:rsid w:val="00D35AEC"/>
    <w:rsid w:val="00D462FC"/>
    <w:rsid w:val="00D66DA6"/>
    <w:rsid w:val="00D67209"/>
    <w:rsid w:val="00D71300"/>
    <w:rsid w:val="00D803C9"/>
    <w:rsid w:val="00D86ECF"/>
    <w:rsid w:val="00D951BA"/>
    <w:rsid w:val="00D956AB"/>
    <w:rsid w:val="00D96484"/>
    <w:rsid w:val="00DB2823"/>
    <w:rsid w:val="00DC6CC1"/>
    <w:rsid w:val="00DD002B"/>
    <w:rsid w:val="00DD6D69"/>
    <w:rsid w:val="00DE017D"/>
    <w:rsid w:val="00DE0C70"/>
    <w:rsid w:val="00DF64B6"/>
    <w:rsid w:val="00DF6543"/>
    <w:rsid w:val="00DF70F1"/>
    <w:rsid w:val="00E101A1"/>
    <w:rsid w:val="00E10768"/>
    <w:rsid w:val="00E107D9"/>
    <w:rsid w:val="00E147A3"/>
    <w:rsid w:val="00E305D8"/>
    <w:rsid w:val="00E44791"/>
    <w:rsid w:val="00E640F6"/>
    <w:rsid w:val="00E643B3"/>
    <w:rsid w:val="00E64C61"/>
    <w:rsid w:val="00E64FDE"/>
    <w:rsid w:val="00E81826"/>
    <w:rsid w:val="00E92D8B"/>
    <w:rsid w:val="00EB62A8"/>
    <w:rsid w:val="00EE040D"/>
    <w:rsid w:val="00EF57F9"/>
    <w:rsid w:val="00F04222"/>
    <w:rsid w:val="00F16125"/>
    <w:rsid w:val="00F246F9"/>
    <w:rsid w:val="00F30C03"/>
    <w:rsid w:val="00F34158"/>
    <w:rsid w:val="00F34A73"/>
    <w:rsid w:val="00F3651B"/>
    <w:rsid w:val="00F47480"/>
    <w:rsid w:val="00F508BA"/>
    <w:rsid w:val="00F5660C"/>
    <w:rsid w:val="00F66CFF"/>
    <w:rsid w:val="00F845D6"/>
    <w:rsid w:val="00F95BBA"/>
    <w:rsid w:val="00F97119"/>
    <w:rsid w:val="00FB050B"/>
    <w:rsid w:val="00FC261A"/>
    <w:rsid w:val="00FC2A54"/>
    <w:rsid w:val="00FD4379"/>
    <w:rsid w:val="00FF2385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F59C4B-960C-4D3E-826D-F8DAB33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character" w:styleId="Hyperlink">
    <w:name w:val="Hyperlink"/>
    <w:basedOn w:val="DefaultParagraphFont"/>
    <w:rsid w:val="00117F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410F"/>
  </w:style>
  <w:style w:type="character" w:customStyle="1" w:styleId="apple-converted-space">
    <w:name w:val="apple-converted-space"/>
    <w:basedOn w:val="DefaultParagraphFont"/>
    <w:rsid w:val="0040410F"/>
  </w:style>
  <w:style w:type="character" w:styleId="PlaceholderText">
    <w:name w:val="Placeholder Text"/>
    <w:basedOn w:val="DefaultParagraphFont"/>
    <w:uiPriority w:val="99"/>
    <w:semiHidden/>
    <w:rsid w:val="00B0248A"/>
    <w:rPr>
      <w:color w:val="808080"/>
    </w:rPr>
  </w:style>
  <w:style w:type="paragraph" w:styleId="BalloonText">
    <w:name w:val="Balloon Text"/>
    <w:basedOn w:val="Normal"/>
    <w:link w:val="BalloonTextChar"/>
    <w:rsid w:val="00B0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017"/>
    <w:pPr>
      <w:ind w:left="720"/>
      <w:contextualSpacing/>
    </w:pPr>
  </w:style>
  <w:style w:type="character" w:customStyle="1" w:styleId="itemdetailtermvalue">
    <w:name w:val="itemdetail_termvalue"/>
    <w:basedOn w:val="DefaultParagraphFont"/>
    <w:rsid w:val="009E5B7F"/>
  </w:style>
  <w:style w:type="paragraph" w:styleId="NormalWeb">
    <w:name w:val="Normal (Web)"/>
    <w:basedOn w:val="Normal"/>
    <w:uiPriority w:val="99"/>
    <w:unhideWhenUsed/>
    <w:rsid w:val="000D740C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D740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7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40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10</cp:revision>
  <cp:lastPrinted>2011-03-07T08:39:00Z</cp:lastPrinted>
  <dcterms:created xsi:type="dcterms:W3CDTF">2017-02-12T00:48:00Z</dcterms:created>
  <dcterms:modified xsi:type="dcterms:W3CDTF">2022-01-15T19:40:00Z</dcterms:modified>
</cp:coreProperties>
</file>