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62518D">
        <w:rPr>
          <w:rFonts w:ascii="Calibri" w:hAnsi="Calibri"/>
          <w:b/>
          <w:sz w:val="28"/>
          <w:szCs w:val="28"/>
        </w:rPr>
        <w:t>Teoria e gjasës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FA34A9" w:rsidP="00FA34A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FShMN- 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FA34A9" w:rsidRDefault="0062518D" w:rsidP="00FA34A9">
            <w:pPr>
              <w:rPr>
                <w:rFonts w:eastAsiaTheme="minorHAns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Teoria e gjasës II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FA34A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Pr="00FA34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(</w:t>
            </w:r>
            <w:proofErr w:type="spellStart"/>
            <w:r w:rsidRPr="00FA34A9">
              <w:rPr>
                <w:bCs/>
                <w:color w:val="201F1E"/>
                <w:bdr w:val="none" w:sz="0" w:space="0" w:color="auto" w:frame="1"/>
                <w:shd w:val="clear" w:color="auto" w:fill="FFFFFF"/>
                <w:lang w:val="fr-FR"/>
              </w:rPr>
              <w:t>Matematike</w:t>
            </w:r>
            <w:proofErr w:type="spellEnd"/>
            <w:r w:rsidRPr="00FA34A9">
              <w:rPr>
                <w:bCs/>
                <w:color w:val="201F1E"/>
                <w:bdr w:val="none" w:sz="0" w:space="0" w:color="auto" w:frame="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A34A9">
              <w:rPr>
                <w:bCs/>
                <w:color w:val="201F1E"/>
                <w:bdr w:val="none" w:sz="0" w:space="0" w:color="auto" w:frame="1"/>
                <w:shd w:val="clear" w:color="auto" w:fill="FFFFFF"/>
                <w:lang w:val="fr-FR"/>
              </w:rPr>
              <w:t>Financiare</w:t>
            </w:r>
            <w:proofErr w:type="spellEnd"/>
            <w:r w:rsidRPr="00FA34A9">
              <w:rPr>
                <w:bCs/>
                <w:color w:val="201F1E"/>
                <w:bdr w:val="none" w:sz="0" w:space="0" w:color="auto" w:frame="1"/>
                <w:shd w:val="clear" w:color="auto" w:fill="FFFFFF"/>
                <w:lang w:val="fr-FR"/>
              </w:rPr>
              <w:t xml:space="preserve"> ne Banka </w:t>
            </w:r>
            <w:proofErr w:type="spellStart"/>
            <w:r w:rsidRPr="00FA34A9">
              <w:rPr>
                <w:bCs/>
                <w:color w:val="201F1E"/>
                <w:bdr w:val="none" w:sz="0" w:space="0" w:color="auto" w:frame="1"/>
                <w:shd w:val="clear" w:color="auto" w:fill="FFFFFF"/>
                <w:lang w:val="fr-FR"/>
              </w:rPr>
              <w:t>dhe</w:t>
            </w:r>
            <w:proofErr w:type="spellEnd"/>
            <w:r w:rsidRPr="00FA34A9">
              <w:rPr>
                <w:bCs/>
                <w:color w:val="201F1E"/>
                <w:bdr w:val="none" w:sz="0" w:space="0" w:color="auto" w:frame="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A34A9">
              <w:rPr>
                <w:bCs/>
                <w:color w:val="201F1E"/>
                <w:bdr w:val="none" w:sz="0" w:space="0" w:color="auto" w:frame="1"/>
                <w:shd w:val="clear" w:color="auto" w:fill="FFFFFF"/>
                <w:lang w:val="fr-FR"/>
              </w:rPr>
              <w:t>Sigurime</w:t>
            </w:r>
            <w:proofErr w:type="spellEnd"/>
            <w:r w:rsidRPr="00FA34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FA34A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FA34A9" w:rsidP="00FA34A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62518D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 w:rsidR="002D445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kat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="002D445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rtë</w:t>
            </w:r>
            <w:bookmarkStart w:id="0" w:name="_GoBack"/>
            <w:bookmarkEnd w:id="0"/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FA34A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2D4453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FA34A9" w:rsidP="00FA34A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Matematikë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193CBB" w:rsidP="00FA34A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>Dr.</w:t>
            </w:r>
            <w:r w:rsidR="00FA34A9">
              <w:rPr>
                <w:rFonts w:asciiTheme="minorHAnsi" w:eastAsiaTheme="minorHAnsi" w:hAnsiTheme="minorHAnsi" w:cstheme="minorBidi"/>
                <w:sz w:val="22"/>
                <w:szCs w:val="22"/>
              </w:rPr>
              <w:t>sc</w:t>
            </w:r>
            <w:r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FA34A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Behar </w:t>
            </w:r>
            <w:proofErr w:type="spellStart"/>
            <w:r w:rsidR="00FA34A9">
              <w:rPr>
                <w:rFonts w:asciiTheme="minorHAnsi" w:eastAsiaTheme="minorHAnsi" w:hAnsiTheme="minorHAnsi" w:cstheme="minorBidi"/>
                <w:sz w:val="22"/>
                <w:szCs w:val="22"/>
              </w:rPr>
              <w:t>Baxhaku</w:t>
            </w:r>
            <w:proofErr w:type="spellEnd"/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FA34A9" w:rsidP="00FA34A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behar</w:t>
            </w:r>
            <w:r w:rsidR="00193CBB" w:rsidRP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baxhaku</w:t>
            </w:r>
            <w:r w:rsidR="00193CBB" w:rsidRP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2A" w:rsidRDefault="0028162A" w:rsidP="0028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6D22">
              <w:rPr>
                <w:rFonts w:ascii="Times New Roman" w:hAnsi="Times New Roman" w:cs="Times New Roman"/>
              </w:rPr>
              <w:t xml:space="preserve">Kursi është vazhdim i kursit </w:t>
            </w:r>
            <w:r w:rsidRPr="00336D22">
              <w:rPr>
                <w:rFonts w:ascii="Times New Roman" w:hAnsi="Times New Roman" w:cs="Times New Roman"/>
                <w:i/>
                <w:iCs/>
              </w:rPr>
              <w:t>Teoria e gjasës I</w:t>
            </w:r>
            <w:r w:rsidRPr="00336D22">
              <w:rPr>
                <w:rFonts w:ascii="Times New Roman" w:hAnsi="Times New Roman" w:cs="Times New Roman"/>
              </w:rPr>
              <w:t xml:space="preserve">  të dëgjuar në semestrin I. Në këtë kurs jepen kuptimet dhe pohimet themelore mbi funksionin e përbashkët të shpërndarjes për ndryshoret e rast</w:t>
            </w:r>
            <w:r>
              <w:rPr>
                <w:rFonts w:ascii="Times New Roman" w:hAnsi="Times New Roman" w:cs="Times New Roman"/>
              </w:rPr>
              <w:t>it</w:t>
            </w:r>
            <w:r w:rsidRPr="00336D22">
              <w:rPr>
                <w:rFonts w:ascii="Times New Roman" w:hAnsi="Times New Roman" w:cs="Times New Roman"/>
              </w:rPr>
              <w:t xml:space="preserve"> (në hapësirën e njejtë të gjasës), shumën e ndryshoreve të rast</w:t>
            </w:r>
            <w:r>
              <w:rPr>
                <w:rFonts w:ascii="Times New Roman" w:hAnsi="Times New Roman" w:cs="Times New Roman"/>
              </w:rPr>
              <w:t>it</w:t>
            </w:r>
            <w:r w:rsidRPr="00336D22">
              <w:rPr>
                <w:rFonts w:ascii="Times New Roman" w:hAnsi="Times New Roman" w:cs="Times New Roman"/>
              </w:rPr>
              <w:t xml:space="preserve"> të pavaruar me  s</w:t>
            </w:r>
            <w:r>
              <w:rPr>
                <w:rFonts w:ascii="Times New Roman" w:hAnsi="Times New Roman" w:cs="Times New Roman"/>
              </w:rPr>
              <w:t>hpërndarje të gjasave të njejtë, momentet e ndryshme të prodhimit</w:t>
            </w:r>
            <w:r w:rsidRPr="00360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 dhe shpresën e kushtëzuar dhe variansën e kushtëzuar. Po ashtu do të japim</w:t>
            </w:r>
            <w:r w:rsidRPr="00360E6E">
              <w:rPr>
                <w:rFonts w:ascii="Times New Roman" w:hAnsi="Times New Roman" w:cs="Times New Roman"/>
              </w:rPr>
              <w:t xml:space="preserve"> koncepti</w:t>
            </w:r>
            <w:r>
              <w:rPr>
                <w:rFonts w:ascii="Times New Roman" w:hAnsi="Times New Roman" w:cs="Times New Roman"/>
              </w:rPr>
              <w:t>n</w:t>
            </w:r>
            <w:r w:rsidRPr="00360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 kovariances midis dy variablave të rastit dhe d</w:t>
            </w:r>
            <w:r w:rsidRPr="00360E6E">
              <w:rPr>
                <w:rFonts w:ascii="Times New Roman" w:hAnsi="Times New Roman" w:cs="Times New Roman"/>
              </w:rPr>
              <w:t xml:space="preserve">uke përdorur këtë ide, </w:t>
            </w:r>
            <w:r>
              <w:rPr>
                <w:rFonts w:ascii="Times New Roman" w:hAnsi="Times New Roman" w:cs="Times New Roman"/>
              </w:rPr>
              <w:t>do</w:t>
            </w:r>
            <w:r w:rsidRPr="00360E6E">
              <w:rPr>
                <w:rFonts w:ascii="Times New Roman" w:hAnsi="Times New Roman" w:cs="Times New Roman"/>
              </w:rPr>
              <w:t xml:space="preserve"> studiojmë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E6E">
              <w:rPr>
                <w:rFonts w:ascii="Times New Roman" w:hAnsi="Times New Roman" w:cs="Times New Roman"/>
              </w:rPr>
              <w:t>varësi</w:t>
            </w:r>
            <w:r>
              <w:rPr>
                <w:rFonts w:ascii="Times New Roman" w:hAnsi="Times New Roman" w:cs="Times New Roman"/>
              </w:rPr>
              <w:t>n</w:t>
            </w:r>
            <w:r w:rsidRPr="00360E6E">
              <w:rPr>
                <w:rFonts w:ascii="Times New Roman" w:hAnsi="Times New Roman" w:cs="Times New Roman"/>
              </w:rPr>
              <w:t xml:space="preserve"> statistikore </w:t>
            </w:r>
            <w:r>
              <w:rPr>
                <w:rFonts w:ascii="Times New Roman" w:hAnsi="Times New Roman" w:cs="Times New Roman"/>
              </w:rPr>
              <w:t>t</w:t>
            </w:r>
            <w:r w:rsidRPr="00360E6E">
              <w:rPr>
                <w:rFonts w:ascii="Times New Roman" w:hAnsi="Times New Roman" w:cs="Times New Roman"/>
              </w:rPr>
              <w:t>e dy variablave të rastit.</w:t>
            </w:r>
            <w:r>
              <w:rPr>
                <w:rFonts w:ascii="Times New Roman" w:hAnsi="Times New Roman" w:cs="Times New Roman"/>
              </w:rPr>
              <w:t xml:space="preserve"> Në</w:t>
            </w:r>
            <w:r w:rsidRPr="00336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fund jepen kuptimet mbi ligjin e numrave të mëdhenjë si dhe </w:t>
            </w:r>
            <w:r w:rsidRPr="00336D22">
              <w:rPr>
                <w:rFonts w:ascii="Times New Roman" w:hAnsi="Times New Roman" w:cs="Times New Roman"/>
              </w:rPr>
              <w:t>teoremat</w:t>
            </w:r>
            <w:r>
              <w:rPr>
                <w:rFonts w:ascii="Times New Roman" w:hAnsi="Times New Roman" w:cs="Times New Roman"/>
              </w:rPr>
              <w:t xml:space="preserve"> qendrore kufitare</w:t>
            </w:r>
            <w:r w:rsidRPr="00336D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3CBB" w:rsidRPr="00BA1DE5" w:rsidRDefault="00193CBB" w:rsidP="00FA34A9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2A" w:rsidRPr="00336D22" w:rsidRDefault="0028162A" w:rsidP="002816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6D22">
              <w:rPr>
                <w:rFonts w:ascii="Times New Roman" w:hAnsi="Times New Roman" w:cs="Times New Roman"/>
              </w:rPr>
              <w:t xml:space="preserve">Pajisja </w:t>
            </w:r>
            <w:r w:rsidRPr="00336D22">
              <w:rPr>
                <w:rFonts w:ascii="Times New Roman" w:hAnsi="Times New Roman" w:cs="Times New Roman"/>
                <w:lang w:val="sv-SE"/>
              </w:rPr>
              <w:t>me njohuri mbi funksionin e përbashkët të shpërndarjes të ndryshoreve të rastësishme si dhe parametrat përkatës (pritja dhe variansa).</w:t>
            </w:r>
          </w:p>
          <w:p w:rsidR="0028162A" w:rsidRPr="00336D22" w:rsidRDefault="0028162A" w:rsidP="002816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6D22">
              <w:rPr>
                <w:rFonts w:ascii="Times New Roman" w:hAnsi="Times New Roman" w:cs="Times New Roman"/>
              </w:rPr>
              <w:t xml:space="preserve">Pajisja </w:t>
            </w:r>
            <w:r w:rsidRPr="00336D22">
              <w:rPr>
                <w:rFonts w:ascii="Times New Roman" w:hAnsi="Times New Roman" w:cs="Times New Roman"/>
                <w:lang w:val="sv-SE"/>
              </w:rPr>
              <w:t>me njohuri mbi s</w:t>
            </w:r>
            <w:r w:rsidRPr="00336D22">
              <w:rPr>
                <w:rFonts w:ascii="Times New Roman" w:hAnsi="Times New Roman" w:cs="Times New Roman"/>
              </w:rPr>
              <w:t>humën e ndryshoreve të rastësishme të pavaruar me  funksione të shpërndarjeve të njejtë.</w:t>
            </w:r>
          </w:p>
          <w:p w:rsidR="0028162A" w:rsidRPr="00336D22" w:rsidRDefault="0028162A" w:rsidP="0028162A">
            <w:pPr>
              <w:spacing w:line="240" w:lineRule="auto"/>
              <w:rPr>
                <w:rFonts w:ascii="Times New Roman" w:hAnsi="Times New Roman" w:cs="Times New Roman"/>
                <w:lang w:val="sv-SE"/>
              </w:rPr>
            </w:pPr>
            <w:r w:rsidRPr="00336D22">
              <w:rPr>
                <w:rFonts w:ascii="Times New Roman" w:hAnsi="Times New Roman" w:cs="Times New Roman"/>
              </w:rPr>
              <w:t xml:space="preserve">Pajisja </w:t>
            </w:r>
            <w:r w:rsidRPr="00336D22">
              <w:rPr>
                <w:rFonts w:ascii="Times New Roman" w:hAnsi="Times New Roman" w:cs="Times New Roman"/>
                <w:lang w:val="sv-SE"/>
              </w:rPr>
              <w:t>me njohuri mbi teoremat limite.</w:t>
            </w:r>
          </w:p>
          <w:p w:rsidR="00193CBB" w:rsidRPr="00193CBB" w:rsidRDefault="00FA34A9" w:rsidP="00FA34A9">
            <w:pPr>
              <w:shd w:val="solid" w:color="FFFFFF" w:fill="auto"/>
              <w:jc w:val="both"/>
              <w:rPr>
                <w:rFonts w:cs="Times New Roman"/>
                <w:b/>
              </w:rPr>
            </w:pPr>
            <w:r>
              <w:t xml:space="preserve"> 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28162A" w:rsidRPr="00336D22" w:rsidRDefault="0028162A" w:rsidP="002816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6D22">
              <w:rPr>
                <w:rFonts w:ascii="Times New Roman" w:hAnsi="Times New Roman" w:cs="Times New Roman"/>
              </w:rPr>
              <w:t>Pas përfundimit të kursit studenti do të jetë në gjendje që:</w:t>
            </w:r>
          </w:p>
          <w:p w:rsidR="0028162A" w:rsidRPr="00336D22" w:rsidRDefault="0028162A" w:rsidP="0028162A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36D22">
              <w:rPr>
                <w:rFonts w:ascii="Times New Roman" w:hAnsi="Times New Roman" w:cs="Times New Roman"/>
              </w:rPr>
              <w:t>ë japë një ide të qartë të elementëve kryesorë të lëndës.</w:t>
            </w:r>
          </w:p>
          <w:p w:rsidR="0028162A" w:rsidRPr="00336D22" w:rsidRDefault="0028162A" w:rsidP="0028162A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336D22">
              <w:rPr>
                <w:rFonts w:ascii="Times New Roman" w:hAnsi="Times New Roman" w:cs="Times New Roman"/>
              </w:rPr>
              <w:t>Të krijojë një lidhje logjike midis kapitujve</w:t>
            </w:r>
          </w:p>
          <w:p w:rsidR="0028162A" w:rsidRPr="00336D22" w:rsidRDefault="0028162A" w:rsidP="0028162A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336D22">
              <w:rPr>
                <w:rFonts w:ascii="Times New Roman" w:hAnsi="Times New Roman" w:cs="Times New Roman"/>
              </w:rPr>
              <w:t>Të insistojë në krijimin e lidhjeve të kësaj lënde me lëndët e tjera dhe në aplikime praktike studimore për pjesën me të madhe të temave.</w:t>
            </w:r>
          </w:p>
          <w:p w:rsidR="0028162A" w:rsidRPr="00336D22" w:rsidRDefault="0028162A" w:rsidP="0028162A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Të </w:t>
            </w:r>
            <w:r w:rsidRPr="00336D22">
              <w:rPr>
                <w:rFonts w:ascii="Times New Roman" w:hAnsi="Times New Roman" w:cs="Times New Roman"/>
              </w:rPr>
              <w:t>njohë dhe  të kuptoj vektorin e rastësishëm dhe funksionin përkatës të shpërndarjes së gjasave;</w:t>
            </w:r>
          </w:p>
          <w:p w:rsidR="0028162A" w:rsidRPr="00336D22" w:rsidRDefault="0028162A" w:rsidP="0028162A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Të</w:t>
            </w:r>
            <w:r w:rsidRPr="00336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D22">
              <w:rPr>
                <w:rFonts w:ascii="Times New Roman" w:hAnsi="Times New Roman" w:cs="Times New Roman"/>
              </w:rPr>
              <w:t>njohë dhe të kuptoj shumën e ndryshoreve të rastësishme që kanë shpërndarje themelore  diskrete dhe të vazhdueshme;</w:t>
            </w:r>
          </w:p>
          <w:p w:rsidR="0028162A" w:rsidRPr="00336D22" w:rsidRDefault="0028162A" w:rsidP="0028162A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Të</w:t>
            </w:r>
            <w:r w:rsidRPr="00336D22">
              <w:rPr>
                <w:rFonts w:ascii="Times New Roman" w:hAnsi="Times New Roman" w:cs="Times New Roman"/>
              </w:rPr>
              <w:t xml:space="preserve"> kuptoj teoremat limite, e në veçanti teorem qëndrore kufitare;</w:t>
            </w:r>
          </w:p>
          <w:p w:rsidR="001738DC" w:rsidRPr="00694277" w:rsidRDefault="0028162A" w:rsidP="0028162A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jc w:val="both"/>
              <w:rPr>
                <w:rFonts w:cs="Times New Roman"/>
              </w:rPr>
            </w:pPr>
            <w:r w:rsidRPr="0028162A">
              <w:rPr>
                <w:rFonts w:ascii="Times New Roman" w:hAnsi="Times New Roman" w:cs="Times New Roman"/>
              </w:rPr>
              <w:t>Të aplikoj njohurit e fituara nga ky kurs në probleme të ndryshme ekonomike.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FA34A9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7A0205" w:rsidP="007A0205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7A0205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7A0205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  <w:r w:rsidR="00694277" w:rsidRPr="007F18A5">
              <w:rPr>
                <w:rFonts w:ascii="Calibri" w:hAnsi="Calibri" w:cs="Arial"/>
                <w:lang w:val="en-US"/>
              </w:rPr>
              <w:t>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24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C94581" w:rsidP="007A0205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="007A0205">
              <w:rPr>
                <w:rFonts w:ascii="Calibri" w:hAnsi="Calibri" w:cs="Arial"/>
                <w:b/>
              </w:rPr>
              <w:t>45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FA34A9" w:rsidP="00FA34A9">
            <w:pPr>
              <w:rPr>
                <w:rFonts w:cstheme="minorHAnsi"/>
              </w:rPr>
            </w:pPr>
            <w:r w:rsidRPr="006435E5">
              <w:rPr>
                <w:rFonts w:cstheme="minorHAnsi"/>
                <w:lang w:val="it-IT"/>
              </w:rPr>
              <w:t>Ligjërata, diskutime, ushtrime, konsultime, detyra shtëpie, kollokuiume dhe provime.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DD0ED9" w:rsidP="00DD0ED9">
            <w:pPr>
              <w:jc w:val="both"/>
              <w:rPr>
                <w:rFonts w:cstheme="minorHAnsi"/>
              </w:rPr>
            </w:pPr>
            <w:r w:rsidRPr="00336D22">
              <w:rPr>
                <w:rFonts w:ascii="Times New Roman" w:hAnsi="Times New Roman" w:cs="Times New Roman"/>
              </w:rPr>
              <w:t xml:space="preserve">Detyrat e shtëpisë 10%; Detyrat e klasës 10%; provimi final: pjesa me shkrim  40%;  pjesa me gojë 40%; totali: 100% 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Default="00DD0ED9" w:rsidP="00DD0ED9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336D22">
              <w:t xml:space="preserve">S. Ross, </w:t>
            </w:r>
            <w:r w:rsidRPr="00336D22">
              <w:rPr>
                <w:iCs/>
              </w:rPr>
              <w:t xml:space="preserve">A First Course in Probability, </w:t>
            </w:r>
            <w:r w:rsidRPr="00336D22">
              <w:t>8th edition,  Prentice Hall, New Jersey, 2009.</w:t>
            </w:r>
          </w:p>
          <w:p w:rsidR="00DD0ED9" w:rsidRDefault="00DD0ED9" w:rsidP="00DD0ED9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Dimitri. P. Bertsekas, John N.Tsitsiklis, Introduction to Probability, 2 and edition</w:t>
            </w:r>
          </w:p>
          <w:p w:rsidR="00694277" w:rsidRPr="00DD0ED9" w:rsidRDefault="00DD0ED9" w:rsidP="00DD0ED9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336D22">
              <w:rPr>
                <w:lang w:val="de-DE"/>
              </w:rPr>
              <w:t xml:space="preserve">R. </w:t>
            </w:r>
            <w:r w:rsidRPr="00336D22">
              <w:t xml:space="preserve">Ash, </w:t>
            </w:r>
            <w:r w:rsidRPr="00336D22">
              <w:rPr>
                <w:iCs/>
              </w:rPr>
              <w:t>Basic</w:t>
            </w:r>
            <w:r w:rsidRPr="00336D22">
              <w:t xml:space="preserve"> </w:t>
            </w:r>
            <w:r w:rsidRPr="00336D22">
              <w:rPr>
                <w:iCs/>
              </w:rPr>
              <w:t>Probability Theory</w:t>
            </w:r>
            <w:r w:rsidRPr="00336D22">
              <w:t>, Dover Publications, New York, 2008.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DD0ED9" w:rsidRPr="004A420B" w:rsidRDefault="00DD0ED9" w:rsidP="00DD0ED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</w:rPr>
            </w:pPr>
            <w:r w:rsidRPr="00336D22">
              <w:t>Prasanna Sahoo, Probability and Mathematical Statistics, Louisville, KY 40292 USA 2013.</w:t>
            </w:r>
          </w:p>
          <w:p w:rsidR="00694277" w:rsidRPr="00DD0ED9" w:rsidRDefault="00DD0ED9" w:rsidP="00DD0ED9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336D22">
              <w:lastRenderedPageBreak/>
              <w:t xml:space="preserve">Marcel B. Finan, A Probability Course for the Actuaries, Russellville, AR May, 2017 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lastRenderedPageBreak/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t>Ligjëratë</w:t>
            </w:r>
            <w:r w:rsidR="00694277">
              <w:t xml:space="preserve">: </w:t>
            </w:r>
            <w:r>
              <w:rPr>
                <w:rFonts w:cstheme="minorHAnsi"/>
                <w:color w:val="000000"/>
              </w:rPr>
              <w:t>Njohje me lëndën / Shqyrtimi i syllabusit</w:t>
            </w:r>
          </w:p>
          <w:p w:rsidR="00694277" w:rsidRPr="007F18A5" w:rsidRDefault="00915079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Lexim</w:t>
            </w:r>
            <w:r w:rsidR="00694277">
              <w:rPr>
                <w:rFonts w:cstheme="minorHAnsi"/>
                <w:color w:val="000000"/>
              </w:rPr>
              <w:t xml:space="preserve">: </w:t>
            </w:r>
            <w:r>
              <w:rPr>
                <w:rFonts w:cstheme="minorHAnsi"/>
                <w:color w:val="000000"/>
              </w:rPr>
              <w:t>Syllabusi i lëndës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4A420B" w:rsidRDefault="00DD0ED9" w:rsidP="00F4462F">
            <w:pPr>
              <w:spacing w:after="0" w:line="240" w:lineRule="exact"/>
              <w:jc w:val="both"/>
              <w:rPr>
                <w:rFonts w:cstheme="minorHAnsi"/>
                <w:bCs/>
              </w:rPr>
            </w:pPr>
            <w:r>
              <w:t xml:space="preserve">Ligjëratë: </w:t>
            </w:r>
            <w:r w:rsidR="00F4462F">
              <w:t>Densiteti i përbashkët i shpërndarjeve diskrete</w:t>
            </w:r>
            <w:r w:rsidRPr="004A420B">
              <w:rPr>
                <w:rFonts w:cstheme="minorHAnsi"/>
              </w:rPr>
              <w:t xml:space="preserve">, </w:t>
            </w:r>
            <w:r w:rsidR="00F4462F">
              <w:t>Shpërndarjet Multinomiale</w:t>
            </w:r>
          </w:p>
        </w:tc>
      </w:tr>
      <w:tr w:rsidR="00DD0ED9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862B57" w:rsidRDefault="00DD0ED9" w:rsidP="00DD0ED9">
            <w:pPr>
              <w:spacing w:after="0" w:line="240" w:lineRule="exact"/>
            </w:pPr>
            <w:r>
              <w:t xml:space="preserve">Ligjëratë: </w:t>
            </w:r>
            <w:r w:rsidR="00F4462F">
              <w:t xml:space="preserve"> Densiteti i përbashkët i shpërndarjeve të vazhdueshme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E273FE" w:rsidRDefault="00DD0ED9" w:rsidP="00F4462F">
            <w:pPr>
              <w:spacing w:after="0" w:line="240" w:lineRule="exact"/>
              <w:jc w:val="both"/>
              <w:rPr>
                <w:lang w:val="en-US"/>
              </w:rPr>
            </w:pPr>
            <w:r>
              <w:t>Ligjëratë</w:t>
            </w:r>
            <w:r w:rsidRPr="00597FA6">
              <w:t xml:space="preserve">: </w:t>
            </w:r>
            <w:r w:rsidR="00F4462F" w:rsidRPr="004A420B">
              <w:rPr>
                <w:rFonts w:cstheme="minorHAnsi"/>
              </w:rPr>
              <w:t xml:space="preserve"> </w:t>
            </w:r>
            <w:r w:rsidR="00F4462F">
              <w:rPr>
                <w:rFonts w:cstheme="minorHAnsi"/>
              </w:rPr>
              <w:t>Ndryshoret e rastit të pavarura, shpërndarjet e kushtëzuara</w:t>
            </w:r>
            <w:r w:rsidR="00F4462F" w:rsidRPr="004A420B">
              <w:rPr>
                <w:rFonts w:cstheme="minorHAnsi"/>
              </w:rPr>
              <w:t>.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Default="00DD0ED9" w:rsidP="00DD0ED9">
            <w:pPr>
              <w:spacing w:after="0" w:line="240" w:lineRule="exact"/>
              <w:jc w:val="both"/>
            </w:pPr>
            <w:r>
              <w:t xml:space="preserve">Ligjëratë: </w:t>
            </w:r>
            <w:r w:rsidR="00F4462F">
              <w:t>Pritja matematike dhe vetitë.</w:t>
            </w:r>
          </w:p>
          <w:p w:rsidR="00DD0ED9" w:rsidRPr="00597FA6" w:rsidRDefault="00DD0ED9" w:rsidP="00DD0ED9">
            <w:pPr>
              <w:spacing w:after="0" w:line="240" w:lineRule="exact"/>
              <w:jc w:val="both"/>
            </w:pPr>
            <w:r w:rsidRPr="00D66C40">
              <w:cr/>
              <w:t xml:space="preserve">  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Default="00DD0ED9" w:rsidP="00DD0ED9">
            <w:pPr>
              <w:spacing w:after="0" w:line="240" w:lineRule="exact"/>
            </w:pPr>
            <w:r>
              <w:t xml:space="preserve">Ligjëratë: </w:t>
            </w:r>
            <w:r w:rsidR="00F4462F" w:rsidRPr="004A420B">
              <w:rPr>
                <w:rFonts w:cstheme="minorHAnsi"/>
              </w:rPr>
              <w:t xml:space="preserve"> </w:t>
            </w:r>
            <w:r w:rsidR="00F4462F">
              <w:rPr>
                <w:rFonts w:cstheme="minorHAnsi"/>
              </w:rPr>
              <w:t>Shpërndarja normale dypërmasore</w:t>
            </w:r>
          </w:p>
          <w:p w:rsidR="00DD0ED9" w:rsidRPr="00105580" w:rsidRDefault="00DD0ED9" w:rsidP="00DD0ED9">
            <w:pPr>
              <w:spacing w:after="0" w:line="240" w:lineRule="exact"/>
              <w:rPr>
                <w:rFonts w:cs="Arial"/>
                <w:b/>
                <w:bCs/>
                <w:color w:val="C00000"/>
                <w:lang w:val="de-DE"/>
              </w:rPr>
            </w:pPr>
            <w:r w:rsidRPr="00105580">
              <w:rPr>
                <w:b/>
              </w:rPr>
              <w:tab/>
            </w:r>
            <w:r w:rsidRPr="00105580">
              <w:rPr>
                <w:b/>
              </w:rPr>
              <w:cr/>
              <w:t xml:space="preserve">  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862B57" w:rsidRDefault="00DD0ED9" w:rsidP="00F4462F">
            <w:pPr>
              <w:spacing w:after="0" w:line="240" w:lineRule="exact"/>
            </w:pPr>
            <w:r>
              <w:t xml:space="preserve">Ligjëratë: </w:t>
            </w:r>
            <w:r w:rsidR="00F4462F" w:rsidRPr="004A420B">
              <w:rPr>
                <w:rFonts w:cstheme="minorHAnsi"/>
              </w:rPr>
              <w:t xml:space="preserve"> </w:t>
            </w:r>
            <w:r w:rsidR="00F4462F">
              <w:rPr>
                <w:rFonts w:cstheme="minorHAnsi"/>
              </w:rPr>
              <w:t>Funksioni gjenerues i momenteve të përbashkta</w:t>
            </w:r>
            <w:r w:rsidR="00BE756A">
              <w:rPr>
                <w:rFonts w:cstheme="minorHAnsi"/>
              </w:rPr>
              <w:t>.  Teknika</w:t>
            </w:r>
            <w:r w:rsidR="00BE756A" w:rsidRPr="004A420B">
              <w:rPr>
                <w:rFonts w:cstheme="minorHAnsi"/>
              </w:rPr>
              <w:t xml:space="preserve"> CDF,</w:t>
            </w:r>
            <w:r w:rsidR="00BE756A">
              <w:rPr>
                <w:rFonts w:cstheme="minorHAnsi"/>
              </w:rPr>
              <w:t xml:space="preserve"> met</w:t>
            </w:r>
            <w:r w:rsidR="00BE756A" w:rsidRPr="004A420B">
              <w:rPr>
                <w:rFonts w:cstheme="minorHAnsi"/>
              </w:rPr>
              <w:t>od</w:t>
            </w:r>
            <w:r w:rsidR="00BE756A">
              <w:rPr>
                <w:rFonts w:cstheme="minorHAnsi"/>
              </w:rPr>
              <w:t>at e funksionit gjenerues të momenteve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EB70CC" w:rsidRDefault="00DD0ED9" w:rsidP="00BE756A">
            <w:pPr>
              <w:spacing w:after="0" w:line="240" w:lineRule="exact"/>
              <w:jc w:val="both"/>
              <w:rPr>
                <w:lang w:val="de-DE"/>
              </w:rPr>
            </w:pPr>
            <w:r>
              <w:t xml:space="preserve">Ligjëratë: </w:t>
            </w:r>
            <w:r w:rsidR="00F4462F" w:rsidRPr="004A420B">
              <w:rPr>
                <w:rFonts w:cstheme="minorHAnsi"/>
              </w:rPr>
              <w:t xml:space="preserve"> </w:t>
            </w:r>
            <w:r w:rsidR="00BE756A">
              <w:t xml:space="preserve">Metoda e </w:t>
            </w:r>
            <w:r w:rsidR="00BE756A" w:rsidRPr="004A420B">
              <w:rPr>
                <w:rFonts w:cstheme="minorHAnsi"/>
              </w:rPr>
              <w:t xml:space="preserve"> </w:t>
            </w:r>
            <w:r w:rsidR="00BE756A">
              <w:rPr>
                <w:rFonts w:cstheme="minorHAnsi"/>
              </w:rPr>
              <w:t>Transformimit</w:t>
            </w:r>
            <w:r w:rsidR="00BE756A" w:rsidRPr="004A420B">
              <w:rPr>
                <w:rFonts w:cstheme="minorHAnsi"/>
              </w:rPr>
              <w:t>.</w:t>
            </w:r>
            <w:r w:rsidRPr="00182E7F">
              <w:cr/>
            </w:r>
            <w:r w:rsidRPr="00182E7F">
              <w:rPr>
                <w:b/>
              </w:rPr>
              <w:t xml:space="preserve">  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EB70CC" w:rsidRDefault="00DD0ED9" w:rsidP="00BE756A">
            <w:pPr>
              <w:spacing w:after="0" w:line="240" w:lineRule="exact"/>
              <w:jc w:val="both"/>
            </w:pPr>
            <w:r>
              <w:t>Ligjëratë</w:t>
            </w:r>
            <w:r w:rsidRPr="002976B2">
              <w:t xml:space="preserve">: </w:t>
            </w:r>
            <w:r w:rsidR="00BE756A">
              <w:t xml:space="preserve"> </w:t>
            </w:r>
            <w:r w:rsidR="00BE756A">
              <w:rPr>
                <w:rFonts w:cstheme="minorHAnsi"/>
                <w:bdr w:val="none" w:sz="0" w:space="0" w:color="auto" w:frame="1"/>
              </w:rPr>
              <w:t>Ligji i dobët i numrave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EB70CC" w:rsidRDefault="00DD0ED9" w:rsidP="00BE756A">
            <w:pPr>
              <w:spacing w:after="0" w:line="240" w:lineRule="exact"/>
            </w:pPr>
            <w:r>
              <w:t xml:space="preserve">Ligjëratë:  </w:t>
            </w:r>
            <w:r w:rsidR="00BE756A">
              <w:t>Lema e Borel_Kantelit dhe ligji i fortë i numrave të mëdhenjë.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915079" w:rsidRDefault="00DD0ED9" w:rsidP="00BE756A">
            <w:pPr>
              <w:spacing w:after="0" w:line="240" w:lineRule="exact"/>
              <w:rPr>
                <w:lang w:val="de-DE"/>
              </w:rPr>
            </w:pPr>
            <w:r>
              <w:t xml:space="preserve">Ligjëratë:  </w:t>
            </w:r>
            <w:r w:rsidR="00BE756A">
              <w:t xml:space="preserve"> </w:t>
            </w:r>
            <w:r w:rsidR="00BE756A" w:rsidRPr="00BE756A">
              <w:t xml:space="preserve">Ligje zero dhe një pabarazi maksimale </w:t>
            </w:r>
            <w:r w:rsidR="00BE756A">
              <w:t xml:space="preserve"> 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CC4846" w:rsidRDefault="00DD0ED9" w:rsidP="00DD0ED9">
            <w:pPr>
              <w:spacing w:after="0" w:line="240" w:lineRule="exact"/>
            </w:pPr>
            <w:r>
              <w:t>Ligjëratë:</w:t>
            </w:r>
            <w:r w:rsidRPr="00182E7F">
              <w:t>Autokorrelacioni</w:t>
            </w:r>
            <w:r>
              <w:t xml:space="preserve">       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Default="00DD0ED9" w:rsidP="00DD0ED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Ligjëratë: </w:t>
            </w:r>
            <w:r w:rsidR="00BE756A">
              <w:rPr>
                <w:rFonts w:cstheme="minorHAnsi"/>
                <w:i/>
                <w:bdr w:val="none" w:sz="0" w:space="0" w:color="auto" w:frame="1"/>
              </w:rPr>
              <w:t xml:space="preserve"> Pavarërsia e shumës dhe devijimet e mëdha</w:t>
            </w:r>
          </w:p>
          <w:p w:rsidR="00DD0ED9" w:rsidRPr="00CC4846" w:rsidRDefault="00DD0ED9" w:rsidP="00DD0ED9">
            <w:pPr>
              <w:spacing w:after="0" w:line="240" w:lineRule="exact"/>
              <w:jc w:val="both"/>
              <w:rPr>
                <w:rFonts w:cs="Arial"/>
                <w:bCs/>
              </w:rPr>
            </w:pPr>
          </w:p>
        </w:tc>
      </w:tr>
      <w:tr w:rsidR="00DD0ED9" w:rsidRPr="00BA1DE5" w:rsidTr="00BE756A">
        <w:trPr>
          <w:trHeight w:val="21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CC4846" w:rsidRDefault="00DD0ED9" w:rsidP="00BE756A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Ligjëratë: </w:t>
            </w:r>
            <w:r w:rsidR="00BE756A">
              <w:rPr>
                <w:rFonts w:cstheme="minorHAnsi"/>
                <w:i/>
                <w:bdr w:val="none" w:sz="0" w:space="0" w:color="auto" w:frame="1"/>
              </w:rPr>
              <w:t xml:space="preserve"> Teorema e</w:t>
            </w:r>
            <w:r w:rsidR="00BE756A">
              <w:t xml:space="preserve"> </w:t>
            </w:r>
            <w:r w:rsidR="00BE756A" w:rsidRPr="00BE756A">
              <w:rPr>
                <w:rFonts w:cstheme="minorHAnsi"/>
                <w:i/>
                <w:bdr w:val="none" w:sz="0" w:space="0" w:color="auto" w:frame="1"/>
              </w:rPr>
              <w:t>Moivre-Laplace</w:t>
            </w:r>
            <w:r w:rsidR="00BE756A">
              <w:rPr>
                <w:rFonts w:cstheme="minorHAnsi"/>
                <w:i/>
                <w:bdr w:val="none" w:sz="0" w:space="0" w:color="auto" w:frame="1"/>
              </w:rPr>
              <w:t xml:space="preserve"> dhe konvergjenca e dobët</w:t>
            </w:r>
            <w:r w:rsidR="00BE756A" w:rsidRPr="00BE756A">
              <w:rPr>
                <w:rFonts w:cstheme="minorHAnsi" w:hint="eastAsia"/>
                <w:i/>
                <w:bdr w:val="none" w:sz="0" w:space="0" w:color="auto" w:frame="1"/>
              </w:rPr>
              <w:t xml:space="preserve"> </w:t>
            </w:r>
            <w:r w:rsidRPr="00182E7F">
              <w:rPr>
                <w:rFonts w:cs="Arial" w:hint="eastAsia"/>
                <w:bCs/>
              </w:rPr>
              <w:tab/>
            </w:r>
            <w:r w:rsidRPr="00182E7F">
              <w:rPr>
                <w:rFonts w:cs="Arial" w:hint="eastAsia"/>
                <w:bCs/>
              </w:rPr>
              <w:cr/>
              <w:t xml:space="preserve">  </w:t>
            </w:r>
          </w:p>
        </w:tc>
      </w:tr>
      <w:tr w:rsidR="00DD0ED9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9" w:rsidRPr="00BA1DE5" w:rsidRDefault="00DD0ED9" w:rsidP="00DD0ED9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ED9" w:rsidRPr="00CC4846" w:rsidRDefault="00DD0ED9" w:rsidP="00BE756A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t xml:space="preserve">Ligjëratë: </w:t>
            </w:r>
            <w:r w:rsidR="00BE756A">
              <w:t>Disa variante të teoremës qendrore kufitare</w:t>
            </w:r>
            <w:r w:rsidRPr="00182E7F">
              <w:tab/>
            </w:r>
            <w:r w:rsidRPr="00182E7F">
              <w:cr/>
              <w:t xml:space="preserve">  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F4439A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Vijueshmëria e ligjëratave dhe ushtrimeve laboratorike është obligative.</w:t>
            </w:r>
          </w:p>
          <w:p w:rsidR="00182E7F" w:rsidRPr="00BA1DE5" w:rsidRDefault="00182E7F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105F"/>
    <w:multiLevelType w:val="hybridMultilevel"/>
    <w:tmpl w:val="996668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38A7C2A"/>
    <w:multiLevelType w:val="hybridMultilevel"/>
    <w:tmpl w:val="682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06BF1"/>
    <w:multiLevelType w:val="hybridMultilevel"/>
    <w:tmpl w:val="8CDE8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40C9D"/>
    <w:multiLevelType w:val="hybridMultilevel"/>
    <w:tmpl w:val="39ACD1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09622D"/>
    <w:rsid w:val="00104403"/>
    <w:rsid w:val="00105580"/>
    <w:rsid w:val="00151A17"/>
    <w:rsid w:val="00170CA1"/>
    <w:rsid w:val="001738DC"/>
    <w:rsid w:val="00182E7F"/>
    <w:rsid w:val="00193CBB"/>
    <w:rsid w:val="0028162A"/>
    <w:rsid w:val="002D4453"/>
    <w:rsid w:val="003C7C9C"/>
    <w:rsid w:val="0062518D"/>
    <w:rsid w:val="0064486E"/>
    <w:rsid w:val="006719D4"/>
    <w:rsid w:val="00694277"/>
    <w:rsid w:val="007A0205"/>
    <w:rsid w:val="00862B57"/>
    <w:rsid w:val="00915079"/>
    <w:rsid w:val="009D2765"/>
    <w:rsid w:val="00BD00CE"/>
    <w:rsid w:val="00BE756A"/>
    <w:rsid w:val="00C94581"/>
    <w:rsid w:val="00CA2D9E"/>
    <w:rsid w:val="00CC4846"/>
    <w:rsid w:val="00D66C40"/>
    <w:rsid w:val="00DD0ED9"/>
    <w:rsid w:val="00EB70CC"/>
    <w:rsid w:val="00F4439A"/>
    <w:rsid w:val="00F4462F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93CE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Administrator</cp:lastModifiedBy>
  <cp:revision>9</cp:revision>
  <dcterms:created xsi:type="dcterms:W3CDTF">2020-02-02T12:48:00Z</dcterms:created>
  <dcterms:modified xsi:type="dcterms:W3CDTF">2020-02-03T17:28:00Z</dcterms:modified>
</cp:coreProperties>
</file>