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21" w:rsidRPr="00CF116F" w:rsidRDefault="00185B21" w:rsidP="00185B21">
      <w:pPr>
        <w:rPr>
          <w:rFonts w:ascii="Calibri" w:hAnsi="Calibri"/>
          <w:b/>
          <w:sz w:val="28"/>
          <w:szCs w:val="28"/>
          <w:u w:val="single"/>
        </w:rPr>
      </w:pPr>
      <w:r>
        <w:rPr>
          <w:rFonts w:ascii="Calibri" w:hAnsi="Calibri"/>
          <w:b/>
          <w:sz w:val="32"/>
          <w:szCs w:val="32"/>
          <w:u w:val="single"/>
        </w:rPr>
        <w:t xml:space="preserve">Formular për </w:t>
      </w:r>
      <w:r w:rsidRPr="00CF116F">
        <w:rPr>
          <w:rFonts w:ascii="Calibri" w:hAnsi="Calibri"/>
          <w:b/>
          <w:sz w:val="32"/>
          <w:szCs w:val="32"/>
          <w:u w:val="single"/>
        </w:rPr>
        <w:t>SYL</w:t>
      </w:r>
      <w:r>
        <w:rPr>
          <w:rFonts w:ascii="Calibri" w:hAnsi="Calibri"/>
          <w:b/>
          <w:sz w:val="32"/>
          <w:szCs w:val="32"/>
          <w:u w:val="single"/>
        </w:rPr>
        <w:t>L</w:t>
      </w:r>
      <w:r w:rsidRPr="00CF116F">
        <w:rPr>
          <w:rFonts w:ascii="Calibri" w:hAnsi="Calibri"/>
          <w:b/>
          <w:sz w:val="32"/>
          <w:szCs w:val="32"/>
          <w:u w:val="single"/>
        </w:rPr>
        <w:t>ABUS</w:t>
      </w:r>
      <w:r>
        <w:rPr>
          <w:rFonts w:ascii="Calibri" w:hAnsi="Calibri"/>
          <w:b/>
          <w:sz w:val="32"/>
          <w:szCs w:val="32"/>
          <w:u w:val="single"/>
        </w:rPr>
        <w:t xml:space="preserve"> të Lëndës  </w:t>
      </w:r>
    </w:p>
    <w:p w:rsidR="00185B21" w:rsidRPr="00CF116F" w:rsidRDefault="00185B21" w:rsidP="00185B21">
      <w:pPr>
        <w:rPr>
          <w:rFonts w:ascii="Calibri" w:hAnsi="Calibri"/>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044"/>
      </w:tblGrid>
      <w:tr w:rsidR="00185B21" w:rsidRPr="00777D28" w:rsidTr="00D06F51">
        <w:tc>
          <w:tcPr>
            <w:tcW w:w="8856" w:type="dxa"/>
            <w:gridSpan w:val="4"/>
            <w:shd w:val="clear" w:color="auto" w:fill="D9D9D9"/>
          </w:tcPr>
          <w:p w:rsidR="00185B21" w:rsidRPr="00777D28" w:rsidRDefault="00185B21" w:rsidP="00D06F51">
            <w:pPr>
              <w:pStyle w:val="NoSpacing"/>
              <w:rPr>
                <w:rFonts w:ascii="Calibri" w:hAnsi="Calibri"/>
                <w:b/>
              </w:rPr>
            </w:pPr>
            <w:r w:rsidRPr="00777D28">
              <w:rPr>
                <w:rFonts w:ascii="Calibri" w:hAnsi="Calibri"/>
                <w:b/>
              </w:rPr>
              <w:t>Të dhëna bazike të lëndës</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 xml:space="preserve">Njësia akademike: </w:t>
            </w:r>
          </w:p>
        </w:tc>
        <w:tc>
          <w:tcPr>
            <w:tcW w:w="5239" w:type="dxa"/>
            <w:gridSpan w:val="3"/>
          </w:tcPr>
          <w:p w:rsidR="00185B21" w:rsidRPr="00777D28" w:rsidRDefault="00185B21" w:rsidP="00185B21">
            <w:pPr>
              <w:pStyle w:val="NoSpacing"/>
              <w:jc w:val="center"/>
              <w:rPr>
                <w:b/>
                <w:szCs w:val="28"/>
              </w:rPr>
            </w:pPr>
            <w:r>
              <w:rPr>
                <w:b/>
                <w:szCs w:val="28"/>
              </w:rPr>
              <w:t>FSHMN: Departamenti i  Kimisë</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Titulli i lëndës:</w:t>
            </w:r>
          </w:p>
        </w:tc>
        <w:tc>
          <w:tcPr>
            <w:tcW w:w="5239" w:type="dxa"/>
            <w:gridSpan w:val="3"/>
          </w:tcPr>
          <w:p w:rsidR="00185B21" w:rsidRPr="00185B21" w:rsidRDefault="00185B21" w:rsidP="00F12215">
            <w:pPr>
              <w:jc w:val="center"/>
              <w:rPr>
                <w:b/>
                <w:lang w:val="it-IT"/>
              </w:rPr>
            </w:pPr>
            <w:r w:rsidRPr="00185B21">
              <w:rPr>
                <w:b/>
                <w:lang w:val="it-IT"/>
              </w:rPr>
              <w:t>Materialet polimere në inxhinierinë kimik</w:t>
            </w:r>
            <w:r>
              <w:rPr>
                <w:b/>
                <w:lang w:val="it-IT"/>
              </w:rPr>
              <w:t>e</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Niveli:</w:t>
            </w:r>
          </w:p>
        </w:tc>
        <w:tc>
          <w:tcPr>
            <w:tcW w:w="5239" w:type="dxa"/>
            <w:gridSpan w:val="3"/>
          </w:tcPr>
          <w:p w:rsidR="00185B21" w:rsidRPr="00777D28" w:rsidRDefault="00185B21" w:rsidP="00185B21">
            <w:pPr>
              <w:pStyle w:val="NoSpacing"/>
              <w:jc w:val="center"/>
              <w:rPr>
                <w:b/>
                <w:szCs w:val="28"/>
              </w:rPr>
            </w:pPr>
            <w:r>
              <w:rPr>
                <w:b/>
                <w:szCs w:val="28"/>
              </w:rPr>
              <w:t>Bachelor</w:t>
            </w:r>
          </w:p>
        </w:tc>
      </w:tr>
      <w:tr w:rsidR="00185B21" w:rsidRPr="00777D28" w:rsidTr="00D06F51">
        <w:tc>
          <w:tcPr>
            <w:tcW w:w="3617" w:type="dxa"/>
          </w:tcPr>
          <w:p w:rsidR="00185B21" w:rsidRPr="00777D28" w:rsidRDefault="00185B21" w:rsidP="00D06F51">
            <w:pPr>
              <w:pStyle w:val="NoSpacing"/>
              <w:rPr>
                <w:rFonts w:ascii="Calibri" w:hAnsi="Calibri"/>
                <w:b/>
                <w:szCs w:val="28"/>
              </w:rPr>
            </w:pPr>
            <w:r>
              <w:rPr>
                <w:rFonts w:ascii="Calibri" w:hAnsi="Calibri"/>
                <w:b/>
                <w:szCs w:val="28"/>
              </w:rPr>
              <w:t>Statusi</w:t>
            </w:r>
            <w:r w:rsidRPr="00777D28">
              <w:rPr>
                <w:rFonts w:ascii="Calibri" w:hAnsi="Calibri"/>
                <w:b/>
                <w:szCs w:val="28"/>
              </w:rPr>
              <w:t xml:space="preserve"> </w:t>
            </w:r>
            <w:r>
              <w:rPr>
                <w:rFonts w:ascii="Calibri" w:hAnsi="Calibri"/>
                <w:b/>
                <w:szCs w:val="28"/>
              </w:rPr>
              <w:t>l</w:t>
            </w:r>
            <w:r w:rsidRPr="00777D28">
              <w:rPr>
                <w:rFonts w:ascii="Calibri" w:hAnsi="Calibri"/>
                <w:b/>
                <w:szCs w:val="28"/>
              </w:rPr>
              <w:t>ë</w:t>
            </w:r>
            <w:r>
              <w:rPr>
                <w:rFonts w:ascii="Calibri" w:hAnsi="Calibri"/>
                <w:b/>
                <w:szCs w:val="28"/>
              </w:rPr>
              <w:t>nd</w:t>
            </w:r>
            <w:r w:rsidRPr="00777D28">
              <w:rPr>
                <w:rFonts w:ascii="Calibri" w:hAnsi="Calibri"/>
                <w:b/>
                <w:szCs w:val="28"/>
              </w:rPr>
              <w:t>ë</w:t>
            </w:r>
            <w:r>
              <w:rPr>
                <w:rFonts w:ascii="Calibri" w:hAnsi="Calibri"/>
                <w:b/>
                <w:szCs w:val="28"/>
              </w:rPr>
              <w:t>s:</w:t>
            </w:r>
          </w:p>
        </w:tc>
        <w:tc>
          <w:tcPr>
            <w:tcW w:w="5239" w:type="dxa"/>
            <w:gridSpan w:val="3"/>
          </w:tcPr>
          <w:p w:rsidR="00185B21" w:rsidRPr="00777D28" w:rsidRDefault="00185B21" w:rsidP="00185B21">
            <w:pPr>
              <w:pStyle w:val="NoSpacing"/>
              <w:jc w:val="center"/>
              <w:rPr>
                <w:b/>
                <w:szCs w:val="28"/>
              </w:rPr>
            </w:pPr>
            <w:r>
              <w:rPr>
                <w:b/>
                <w:szCs w:val="28"/>
              </w:rPr>
              <w:t>Zgjedhore</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Viti i studimeve:</w:t>
            </w:r>
          </w:p>
        </w:tc>
        <w:tc>
          <w:tcPr>
            <w:tcW w:w="5239" w:type="dxa"/>
            <w:gridSpan w:val="3"/>
          </w:tcPr>
          <w:p w:rsidR="00185B21" w:rsidRPr="00340AA5" w:rsidRDefault="00185B21" w:rsidP="00185B21">
            <w:pPr>
              <w:pStyle w:val="NoSpacing"/>
              <w:jc w:val="center"/>
              <w:rPr>
                <w:b/>
                <w:szCs w:val="28"/>
              </w:rPr>
            </w:pPr>
            <w:r w:rsidRPr="00340AA5">
              <w:rPr>
                <w:b/>
                <w:szCs w:val="28"/>
              </w:rPr>
              <w:t>I</w:t>
            </w:r>
            <w:r>
              <w:rPr>
                <w:b/>
                <w:szCs w:val="28"/>
              </w:rPr>
              <w:t>I</w:t>
            </w:r>
            <w:r w:rsidRPr="00340AA5">
              <w:rPr>
                <w:b/>
                <w:szCs w:val="28"/>
              </w:rPr>
              <w:t>-</w:t>
            </w:r>
            <w:r>
              <w:rPr>
                <w:b/>
                <w:szCs w:val="28"/>
              </w:rPr>
              <w:t>t</w:t>
            </w:r>
            <w:r w:rsidRPr="00340AA5">
              <w:rPr>
                <w:b/>
                <w:color w:val="000000"/>
                <w:lang w:val="it-IT"/>
              </w:rPr>
              <w:t>ë</w:t>
            </w:r>
            <w:r w:rsidRPr="00340AA5">
              <w:rPr>
                <w:b/>
                <w:szCs w:val="28"/>
              </w:rPr>
              <w:t xml:space="preserve">/semestri </w:t>
            </w:r>
            <w:r>
              <w:rPr>
                <w:b/>
                <w:szCs w:val="28"/>
              </w:rPr>
              <w:t>i III-të</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Numri i orëve në javë:</w:t>
            </w:r>
          </w:p>
        </w:tc>
        <w:tc>
          <w:tcPr>
            <w:tcW w:w="5239" w:type="dxa"/>
            <w:gridSpan w:val="3"/>
          </w:tcPr>
          <w:p w:rsidR="00185B21" w:rsidRPr="00777D28" w:rsidRDefault="00185B21" w:rsidP="00185B21">
            <w:pPr>
              <w:pStyle w:val="NoSpacing"/>
              <w:jc w:val="center"/>
              <w:rPr>
                <w:b/>
                <w:szCs w:val="28"/>
              </w:rPr>
            </w:pPr>
            <w:r>
              <w:rPr>
                <w:b/>
                <w:szCs w:val="28"/>
              </w:rPr>
              <w:t>2+1</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Vlera në kredi – ECTS:</w:t>
            </w:r>
          </w:p>
        </w:tc>
        <w:tc>
          <w:tcPr>
            <w:tcW w:w="5239" w:type="dxa"/>
            <w:gridSpan w:val="3"/>
          </w:tcPr>
          <w:p w:rsidR="00185B21" w:rsidRPr="00777D28" w:rsidRDefault="00185B21" w:rsidP="00185B21">
            <w:pPr>
              <w:pStyle w:val="NoSpacing"/>
              <w:jc w:val="center"/>
              <w:rPr>
                <w:b/>
                <w:szCs w:val="28"/>
              </w:rPr>
            </w:pPr>
            <w:r>
              <w:rPr>
                <w:b/>
                <w:szCs w:val="28"/>
              </w:rPr>
              <w:t>3</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Koha / lokacioni:</w:t>
            </w:r>
          </w:p>
        </w:tc>
        <w:tc>
          <w:tcPr>
            <w:tcW w:w="5239" w:type="dxa"/>
            <w:gridSpan w:val="3"/>
          </w:tcPr>
          <w:p w:rsidR="00185B21" w:rsidRPr="00340AA5" w:rsidRDefault="00185B21" w:rsidP="00185B21">
            <w:pPr>
              <w:jc w:val="center"/>
            </w:pPr>
            <w:r>
              <w:rPr>
                <w:b/>
                <w:szCs w:val="28"/>
              </w:rPr>
              <w:t>Salla 2</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Mësimëdhënësi i lëndës:</w:t>
            </w:r>
          </w:p>
        </w:tc>
        <w:tc>
          <w:tcPr>
            <w:tcW w:w="5239" w:type="dxa"/>
            <w:gridSpan w:val="3"/>
          </w:tcPr>
          <w:p w:rsidR="00185B21" w:rsidRPr="00777D28" w:rsidRDefault="00185B21" w:rsidP="00185B21">
            <w:pPr>
              <w:pStyle w:val="NoSpacing"/>
              <w:jc w:val="center"/>
              <w:rPr>
                <w:b/>
                <w:szCs w:val="28"/>
              </w:rPr>
            </w:pPr>
            <w:r>
              <w:rPr>
                <w:b/>
                <w:szCs w:val="28"/>
              </w:rPr>
              <w:t>Dr. Arleta Rifati – Nixha, prof.ass</w:t>
            </w:r>
          </w:p>
        </w:tc>
      </w:tr>
      <w:tr w:rsidR="00185B21" w:rsidRPr="00777D28" w:rsidTr="00D06F51">
        <w:tc>
          <w:tcPr>
            <w:tcW w:w="3617" w:type="dxa"/>
          </w:tcPr>
          <w:p w:rsidR="00185B21" w:rsidRPr="00777D28" w:rsidRDefault="00185B21" w:rsidP="00D06F51">
            <w:pPr>
              <w:pStyle w:val="NoSpacing"/>
              <w:rPr>
                <w:rFonts w:ascii="Calibri" w:hAnsi="Calibri"/>
                <w:b/>
                <w:szCs w:val="28"/>
              </w:rPr>
            </w:pPr>
            <w:r w:rsidRPr="00777D28">
              <w:rPr>
                <w:rFonts w:ascii="Calibri" w:hAnsi="Calibri"/>
                <w:b/>
                <w:szCs w:val="28"/>
              </w:rPr>
              <w:t xml:space="preserve">Detajet kontaktuese: </w:t>
            </w:r>
          </w:p>
        </w:tc>
        <w:tc>
          <w:tcPr>
            <w:tcW w:w="5239" w:type="dxa"/>
            <w:gridSpan w:val="3"/>
          </w:tcPr>
          <w:p w:rsidR="00185B21" w:rsidRPr="00D1579A" w:rsidRDefault="00B74DB8" w:rsidP="00185B21">
            <w:pPr>
              <w:jc w:val="center"/>
              <w:rPr>
                <w:lang w:val="it-IT"/>
              </w:rPr>
            </w:pPr>
            <w:r>
              <w:rPr>
                <w:lang w:val="it-IT"/>
              </w:rPr>
              <w:t>Kabineti nr. 12</w:t>
            </w:r>
          </w:p>
          <w:p w:rsidR="00185B21" w:rsidRPr="00D1579A" w:rsidRDefault="00185B21" w:rsidP="00185B21">
            <w:pPr>
              <w:pStyle w:val="NoSpacing"/>
              <w:jc w:val="center"/>
              <w:rPr>
                <w:b/>
                <w:szCs w:val="28"/>
              </w:rPr>
            </w:pPr>
            <w:r w:rsidRPr="00D1579A">
              <w:rPr>
                <w:b/>
                <w:szCs w:val="28"/>
              </w:rPr>
              <w:t>Email:</w:t>
            </w:r>
            <w:r>
              <w:rPr>
                <w:b/>
                <w:szCs w:val="28"/>
              </w:rPr>
              <w:t xml:space="preserve"> </w:t>
            </w:r>
            <w:hyperlink r:id="rId7" w:history="1">
              <w:r w:rsidR="00B74DB8" w:rsidRPr="00F84F97">
                <w:rPr>
                  <w:rStyle w:val="Hyperlink"/>
                  <w:b/>
                  <w:szCs w:val="28"/>
                </w:rPr>
                <w:t>arleta.rifati@uni-pr.edu</w:t>
              </w:r>
            </w:hyperlink>
          </w:p>
          <w:p w:rsidR="00185B21" w:rsidRPr="00777D28" w:rsidRDefault="00185B21" w:rsidP="00B74DB8">
            <w:pPr>
              <w:pStyle w:val="NoSpacing"/>
              <w:jc w:val="center"/>
              <w:rPr>
                <w:b/>
                <w:szCs w:val="28"/>
              </w:rPr>
            </w:pPr>
            <w:r w:rsidRPr="00D1579A">
              <w:rPr>
                <w:b/>
                <w:szCs w:val="28"/>
              </w:rPr>
              <w:t xml:space="preserve">Tel: </w:t>
            </w:r>
            <w:r>
              <w:rPr>
                <w:lang w:val="it-IT"/>
              </w:rPr>
              <w:t>/+38649801321</w:t>
            </w:r>
          </w:p>
        </w:tc>
      </w:tr>
      <w:tr w:rsidR="00185B21" w:rsidRPr="00777D28" w:rsidTr="00D06F51">
        <w:tc>
          <w:tcPr>
            <w:tcW w:w="8856" w:type="dxa"/>
            <w:gridSpan w:val="4"/>
            <w:shd w:val="clear" w:color="auto" w:fill="D9D9D9"/>
          </w:tcPr>
          <w:p w:rsidR="00185B21" w:rsidRPr="00777D28" w:rsidRDefault="00185B21" w:rsidP="00D06F51">
            <w:pPr>
              <w:pStyle w:val="NoSpacing"/>
              <w:rPr>
                <w:rFonts w:ascii="Calibri" w:hAnsi="Calibri"/>
              </w:rPr>
            </w:pPr>
          </w:p>
        </w:tc>
      </w:tr>
      <w:tr w:rsidR="00185B21" w:rsidRPr="00777D28" w:rsidTr="00185B21">
        <w:tc>
          <w:tcPr>
            <w:tcW w:w="3617" w:type="dxa"/>
          </w:tcPr>
          <w:p w:rsidR="00185B21" w:rsidRPr="00777D28" w:rsidRDefault="00185B21" w:rsidP="00D06F51">
            <w:pPr>
              <w:pStyle w:val="NoSpacing"/>
              <w:rPr>
                <w:rFonts w:ascii="Calibri" w:hAnsi="Calibri"/>
                <w:b/>
              </w:rPr>
            </w:pPr>
            <w:r w:rsidRPr="00777D28">
              <w:rPr>
                <w:rFonts w:ascii="Calibri" w:hAnsi="Calibri"/>
                <w:b/>
              </w:rPr>
              <w:t>Përshkrimi i lëndës</w:t>
            </w:r>
          </w:p>
        </w:tc>
        <w:tc>
          <w:tcPr>
            <w:tcW w:w="5239" w:type="dxa"/>
            <w:gridSpan w:val="3"/>
            <w:shd w:val="clear" w:color="auto" w:fill="FFFFFF" w:themeFill="background1"/>
          </w:tcPr>
          <w:p w:rsidR="00185B21" w:rsidRPr="00185B21" w:rsidRDefault="00185B21" w:rsidP="00185B21">
            <w:pPr>
              <w:shd w:val="clear" w:color="auto" w:fill="FFFFFF" w:themeFill="background1"/>
              <w:spacing w:before="100" w:beforeAutospacing="1" w:after="100" w:afterAutospacing="1"/>
              <w:jc w:val="both"/>
              <w:rPr>
                <w:color w:val="000000"/>
              </w:rPr>
            </w:pPr>
            <w:r>
              <w:rPr>
                <w:color w:val="000000"/>
              </w:rPr>
              <w:t>Natyra e materialeve polimere dhe mikrostruktura e polimerëve duke përfshirë degëzimin, rrjetën dhe kopolimerët. Sinteza e polimerëve : polimerizimet zingjirore. Kinetika e polimerizimit : kinetika e polimerizimeve zingjirore të radikaleve të lira, marrëdhënia me masën molekulare. Statistika e polimerizimit, aplikimi i tij në paraqitjen e shpërndarjes së mas</w:t>
            </w:r>
            <w:r w:rsidR="006E55A1">
              <w:rPr>
                <w:color w:val="000000"/>
              </w:rPr>
              <w:t xml:space="preserve">ës molekulare. Kopolimerizimi: </w:t>
            </w:r>
            <w:r>
              <w:rPr>
                <w:color w:val="000000"/>
              </w:rPr>
              <w:t xml:space="preserve">kinetika e kopolimerizimit të radikaleve të lira. Struktura : konformacionet zingjirore, polimerët amorf dhe morfologjia e polimerëve gjysëmkristalor. Kristalizimi, kinetika e tij, formimi i qelqit dhe i shkrirjeve.  Teoria e Flory – Huggins. Përcaktimi i masës molekulare: osmometri, viskoziteti etj. </w:t>
            </w:r>
          </w:p>
        </w:tc>
      </w:tr>
      <w:tr w:rsidR="00185B21" w:rsidRPr="00777D28" w:rsidTr="00D06F51">
        <w:tc>
          <w:tcPr>
            <w:tcW w:w="3617" w:type="dxa"/>
          </w:tcPr>
          <w:p w:rsidR="00185B21" w:rsidRPr="00777D28" w:rsidRDefault="00185B21" w:rsidP="00D06F51">
            <w:pPr>
              <w:pStyle w:val="NoSpacing"/>
              <w:rPr>
                <w:rFonts w:ascii="Calibri" w:hAnsi="Calibri"/>
                <w:b/>
              </w:rPr>
            </w:pPr>
            <w:r w:rsidRPr="00777D28">
              <w:rPr>
                <w:rFonts w:ascii="Calibri" w:hAnsi="Calibri"/>
                <w:b/>
              </w:rPr>
              <w:t>Qëllimet e lëndës:</w:t>
            </w:r>
          </w:p>
        </w:tc>
        <w:tc>
          <w:tcPr>
            <w:tcW w:w="5239" w:type="dxa"/>
            <w:gridSpan w:val="3"/>
          </w:tcPr>
          <w:p w:rsidR="00185B21" w:rsidRPr="00185B21" w:rsidRDefault="00185B21" w:rsidP="00185B21">
            <w:pPr>
              <w:shd w:val="clear" w:color="auto" w:fill="FFFFFF" w:themeFill="background1"/>
              <w:spacing w:before="100" w:beforeAutospacing="1" w:after="100" w:afterAutospacing="1"/>
              <w:jc w:val="both"/>
              <w:rPr>
                <w:color w:val="000000"/>
              </w:rPr>
            </w:pPr>
            <w:r>
              <w:rPr>
                <w:color w:val="000000"/>
              </w:rPr>
              <w:t>Qëllimi i kësaj lënde është njohja elementare e mekanizmit të reaksioneve që janë të përfshira në sintezën e polimerëve dhe kinetikën e këtyre reaksioneve, njohja e studentëve me konceptet themelore të ndërtimit, strukturës dhe morfologjisë së polimerëve zingjirorë, me raportin e tyre me strukturën kimike (ndërtimi zingjiror) dhe morfologjinë e gjendjes së ngurtë (polimerët amorf).</w:t>
            </w:r>
            <w:r w:rsidRPr="00115E7C">
              <w:rPr>
                <w:color w:val="000000"/>
              </w:rPr>
              <w:t xml:space="preserve"> </w:t>
            </w:r>
            <w:r>
              <w:rPr>
                <w:color w:val="000000"/>
              </w:rPr>
              <w:t xml:space="preserve">Studentët mund të njihen edhe me vetitë termike të polimerëve, me temperaturën e kristalizimit dhe kinetikën e kristalizimit, temperatura e shkrirjes dhe kalimi në qelq. Poashtu fitohen njohuritë themelore të vetive të tretësirave të polimerëve, interaksionet dhe marrëdhëniet me </w:t>
            </w:r>
            <w:r>
              <w:rPr>
                <w:color w:val="000000"/>
              </w:rPr>
              <w:lastRenderedPageBreak/>
              <w:t>strukturën kimike si dhe përcaktimi i masës molekulare.</w:t>
            </w:r>
          </w:p>
        </w:tc>
      </w:tr>
      <w:tr w:rsidR="00185B21" w:rsidRPr="00777D28" w:rsidTr="00D06F51">
        <w:tc>
          <w:tcPr>
            <w:tcW w:w="3617" w:type="dxa"/>
          </w:tcPr>
          <w:p w:rsidR="00185B21" w:rsidRPr="00777D28" w:rsidRDefault="00185B21" w:rsidP="00D06F51">
            <w:pPr>
              <w:pStyle w:val="NoSpacing"/>
              <w:rPr>
                <w:rFonts w:ascii="Calibri" w:hAnsi="Calibri"/>
                <w:b/>
              </w:rPr>
            </w:pPr>
            <w:r w:rsidRPr="00777D28">
              <w:rPr>
                <w:rFonts w:ascii="Calibri" w:hAnsi="Calibri"/>
                <w:b/>
              </w:rPr>
              <w:lastRenderedPageBreak/>
              <w:t>Rezultatet e pritura të nxënies:</w:t>
            </w:r>
          </w:p>
        </w:tc>
        <w:tc>
          <w:tcPr>
            <w:tcW w:w="5239" w:type="dxa"/>
            <w:gridSpan w:val="3"/>
          </w:tcPr>
          <w:p w:rsidR="00185B21" w:rsidRPr="00B74DB8" w:rsidRDefault="00185B21" w:rsidP="00185B21">
            <w:pPr>
              <w:pStyle w:val="Default"/>
              <w:jc w:val="both"/>
            </w:pPr>
            <w:r w:rsidRPr="00B74DB8">
              <w:t>Pas përfundimit të këtij moduli, student</w:t>
            </w:r>
            <w:r w:rsidR="000F4987" w:rsidRPr="00B74DB8">
              <w:t>ë</w:t>
            </w:r>
            <w:r w:rsidRPr="00B74DB8">
              <w:t xml:space="preserve">t do të jenë në gjendje : </w:t>
            </w:r>
          </w:p>
          <w:p w:rsidR="00185B21" w:rsidRPr="00B74DB8" w:rsidRDefault="00185B21" w:rsidP="00185B21">
            <w:pPr>
              <w:pStyle w:val="Default"/>
              <w:jc w:val="both"/>
            </w:pPr>
            <w:r w:rsidRPr="00B74DB8">
              <w:t xml:space="preserve">• të njohin nocionet bazë në kiminë e polimerëve, </w:t>
            </w:r>
          </w:p>
          <w:p w:rsidR="00185B21" w:rsidRPr="00B74DB8" w:rsidRDefault="00185B21" w:rsidP="00185B21">
            <w:pPr>
              <w:pStyle w:val="Default"/>
              <w:jc w:val="both"/>
            </w:pPr>
            <w:r w:rsidRPr="00B74DB8">
              <w:t xml:space="preserve">• të njohin dobitë dhe të metat e përdorimit të polimerëve në përgjithësi, </w:t>
            </w:r>
          </w:p>
          <w:p w:rsidR="00185B21" w:rsidRPr="00B74DB8" w:rsidRDefault="00185B21" w:rsidP="00185B21">
            <w:pPr>
              <w:pStyle w:val="Default"/>
              <w:jc w:val="both"/>
            </w:pPr>
            <w:r w:rsidRPr="00B74DB8">
              <w:t>• të jenë në në gjendje të dallojnë polimerët sintetikë nga ata natyrorë, ti dallojnë ata po ashtu edhe përmes mekanizmit të reaksioneve të sintezës së tyre, të përcaktojnë masën molekulare,të përshkruaj konformacionet zingjirore.</w:t>
            </w:r>
          </w:p>
          <w:p w:rsidR="00185B21" w:rsidRPr="00185B21" w:rsidRDefault="00185B21" w:rsidP="00185B21">
            <w:pPr>
              <w:jc w:val="both"/>
            </w:pPr>
            <w:r w:rsidRPr="00B74DB8">
              <w:t>• të mësojnë rreth teknikave të fomësimit të materialeve plastike në përgjithësi,  të njohin procesin e reciklimit të polimereve.</w:t>
            </w:r>
          </w:p>
        </w:tc>
      </w:tr>
      <w:tr w:rsidR="00185B21" w:rsidRPr="00777D28" w:rsidTr="00D06F51">
        <w:tc>
          <w:tcPr>
            <w:tcW w:w="8856" w:type="dxa"/>
            <w:gridSpan w:val="4"/>
            <w:shd w:val="clear" w:color="auto" w:fill="D9D9D9"/>
          </w:tcPr>
          <w:p w:rsidR="00185B21" w:rsidRDefault="00185B21" w:rsidP="00D06F51">
            <w:pPr>
              <w:pStyle w:val="NoSpacing"/>
              <w:rPr>
                <w:rFonts w:ascii="Calibri" w:hAnsi="Calibri"/>
                <w:i/>
                <w:sz w:val="22"/>
                <w:szCs w:val="22"/>
              </w:rPr>
            </w:pPr>
          </w:p>
        </w:tc>
      </w:tr>
      <w:tr w:rsidR="00185B21" w:rsidRPr="00777D28" w:rsidTr="00D06F51">
        <w:tc>
          <w:tcPr>
            <w:tcW w:w="8856" w:type="dxa"/>
            <w:gridSpan w:val="4"/>
            <w:shd w:val="clear" w:color="auto" w:fill="D9D9D9"/>
          </w:tcPr>
          <w:p w:rsidR="00185B21" w:rsidRPr="00183923" w:rsidRDefault="00185B21" w:rsidP="00D06F51">
            <w:pPr>
              <w:pStyle w:val="NoSpacing"/>
              <w:jc w:val="center"/>
              <w:rPr>
                <w:rFonts w:ascii="Calibri" w:hAnsi="Calibri"/>
                <w:b/>
              </w:rPr>
            </w:pPr>
            <w:r>
              <w:rPr>
                <w:rFonts w:ascii="Calibri" w:hAnsi="Calibri"/>
                <w:b/>
              </w:rPr>
              <w:t>Kontributi nё n</w:t>
            </w:r>
            <w:r w:rsidRPr="007C3132">
              <w:rPr>
                <w:rFonts w:ascii="Calibri" w:hAnsi="Calibri"/>
                <w:b/>
              </w:rPr>
              <w:t>gark</w:t>
            </w:r>
            <w:r>
              <w:rPr>
                <w:rFonts w:ascii="Calibri" w:hAnsi="Calibri"/>
                <w:b/>
              </w:rPr>
              <w:t>esёn</w:t>
            </w:r>
            <w:r w:rsidRPr="007C3132">
              <w:rPr>
                <w:rFonts w:ascii="Calibri" w:hAnsi="Calibri"/>
                <w:b/>
              </w:rPr>
              <w:t xml:space="preserve"> e studentit</w:t>
            </w:r>
            <w:r>
              <w:rPr>
                <w:rFonts w:ascii="Calibri" w:hAnsi="Calibri"/>
                <w:b/>
              </w:rPr>
              <w:t xml:space="preserve"> ( gjё qё duhet tё korrespondoj me rezultatet e tё nxёnit tё studentit)</w:t>
            </w:r>
          </w:p>
        </w:tc>
      </w:tr>
      <w:tr w:rsidR="00185B21" w:rsidRPr="00777D28" w:rsidTr="00B74DB8">
        <w:tc>
          <w:tcPr>
            <w:tcW w:w="3617" w:type="dxa"/>
            <w:tcBorders>
              <w:bottom w:val="single" w:sz="4" w:space="0" w:color="000000"/>
              <w:right w:val="single" w:sz="4" w:space="0" w:color="auto"/>
            </w:tcBorders>
            <w:shd w:val="clear" w:color="auto" w:fill="D9D9D9"/>
          </w:tcPr>
          <w:p w:rsidR="00185B21" w:rsidRPr="007C3132" w:rsidRDefault="00185B21" w:rsidP="00D06F51">
            <w:pPr>
              <w:rPr>
                <w:rFonts w:ascii="Calibri" w:hAnsi="Calibri" w:cs="Arial"/>
                <w:b/>
              </w:rPr>
            </w:pPr>
            <w:r w:rsidRPr="007C3132">
              <w:rPr>
                <w:rFonts w:ascii="Calibri" w:hAnsi="Calibri" w:cs="Arial"/>
                <w:b/>
                <w:sz w:val="22"/>
                <w:szCs w:val="22"/>
              </w:rPr>
              <w:t xml:space="preserve">Aktiviteti </w:t>
            </w:r>
          </w:p>
        </w:tc>
        <w:tc>
          <w:tcPr>
            <w:tcW w:w="1425" w:type="dxa"/>
            <w:tcBorders>
              <w:left w:val="single" w:sz="4" w:space="0" w:color="auto"/>
              <w:bottom w:val="single" w:sz="4" w:space="0" w:color="000000"/>
              <w:right w:val="single" w:sz="4" w:space="0" w:color="auto"/>
            </w:tcBorders>
            <w:shd w:val="clear" w:color="auto" w:fill="D9D9D9"/>
          </w:tcPr>
          <w:p w:rsidR="00185B21" w:rsidRPr="007C3132" w:rsidRDefault="00185B21" w:rsidP="00B74DB8">
            <w:pPr>
              <w:jc w:val="center"/>
              <w:rPr>
                <w:rFonts w:ascii="Calibri" w:hAnsi="Calibri" w:cs="Arial"/>
                <w:b/>
              </w:rPr>
            </w:pPr>
            <w:r w:rsidRPr="007C3132">
              <w:rPr>
                <w:rFonts w:ascii="Calibri" w:hAnsi="Calibri" w:cs="Arial"/>
                <w:b/>
                <w:sz w:val="22"/>
                <w:szCs w:val="22"/>
              </w:rPr>
              <w:t>Orë</w:t>
            </w:r>
          </w:p>
        </w:tc>
        <w:tc>
          <w:tcPr>
            <w:tcW w:w="1770" w:type="dxa"/>
            <w:tcBorders>
              <w:left w:val="single" w:sz="4" w:space="0" w:color="auto"/>
              <w:bottom w:val="single" w:sz="4" w:space="0" w:color="000000"/>
              <w:right w:val="single" w:sz="4" w:space="0" w:color="auto"/>
            </w:tcBorders>
            <w:shd w:val="clear" w:color="auto" w:fill="D9D9D9"/>
          </w:tcPr>
          <w:p w:rsidR="00185B21" w:rsidRPr="007C3132" w:rsidRDefault="00185B21" w:rsidP="00B74DB8">
            <w:pPr>
              <w:jc w:val="center"/>
              <w:rPr>
                <w:rFonts w:ascii="Calibri" w:hAnsi="Calibri" w:cs="Arial"/>
                <w:b/>
              </w:rPr>
            </w:pPr>
            <w:r w:rsidRPr="007C3132">
              <w:rPr>
                <w:rFonts w:ascii="Calibri" w:hAnsi="Calibri" w:cs="Arial"/>
                <w:b/>
                <w:sz w:val="22"/>
                <w:szCs w:val="22"/>
              </w:rPr>
              <w:t>Ditë/javë</w:t>
            </w:r>
          </w:p>
        </w:tc>
        <w:tc>
          <w:tcPr>
            <w:tcW w:w="2044" w:type="dxa"/>
            <w:tcBorders>
              <w:left w:val="single" w:sz="4" w:space="0" w:color="auto"/>
              <w:bottom w:val="single" w:sz="4" w:space="0" w:color="000000"/>
            </w:tcBorders>
            <w:shd w:val="clear" w:color="auto" w:fill="D9D9D9"/>
          </w:tcPr>
          <w:p w:rsidR="00185B21" w:rsidRPr="007C3132" w:rsidRDefault="00185B21" w:rsidP="00B74DB8">
            <w:pPr>
              <w:jc w:val="center"/>
              <w:rPr>
                <w:rFonts w:ascii="Calibri" w:hAnsi="Calibri" w:cs="Arial"/>
                <w:b/>
              </w:rPr>
            </w:pPr>
            <w:r w:rsidRPr="007C3132">
              <w:rPr>
                <w:rFonts w:ascii="Calibri" w:hAnsi="Calibri" w:cs="Arial"/>
                <w:b/>
                <w:sz w:val="22"/>
                <w:szCs w:val="22"/>
              </w:rPr>
              <w:t>Gjithësej</w:t>
            </w:r>
          </w:p>
        </w:tc>
      </w:tr>
      <w:tr w:rsidR="00B74DB8" w:rsidRPr="00777D28" w:rsidTr="00B74DB8">
        <w:tc>
          <w:tcPr>
            <w:tcW w:w="3617" w:type="dxa"/>
            <w:tcBorders>
              <w:right w:val="single" w:sz="4" w:space="0" w:color="auto"/>
            </w:tcBorders>
            <w:shd w:val="clear" w:color="auto" w:fill="D9D9D9" w:themeFill="background1" w:themeFillShade="D9"/>
          </w:tcPr>
          <w:p w:rsidR="00B74DB8" w:rsidRPr="001D4447" w:rsidRDefault="00B74DB8" w:rsidP="00AA4DDC">
            <w:pPr>
              <w:rPr>
                <w:rFonts w:ascii="Calibri" w:hAnsi="Calibri" w:cs="Arial"/>
              </w:rPr>
            </w:pPr>
            <w:r w:rsidRPr="001D4447">
              <w:rPr>
                <w:rFonts w:ascii="Calibri" w:hAnsi="Calibri" w:cs="Arial"/>
                <w:sz w:val="22"/>
                <w:szCs w:val="22"/>
              </w:rPr>
              <w:t>Ligjërata</w:t>
            </w:r>
          </w:p>
        </w:tc>
        <w:tc>
          <w:tcPr>
            <w:tcW w:w="1425" w:type="dxa"/>
            <w:tcBorders>
              <w:left w:val="single" w:sz="4" w:space="0" w:color="auto"/>
              <w:right w:val="single" w:sz="4" w:space="0" w:color="auto"/>
            </w:tcBorders>
            <w:shd w:val="clear" w:color="auto" w:fill="D9D9D9" w:themeFill="background1" w:themeFillShade="D9"/>
          </w:tcPr>
          <w:p w:rsidR="00B74DB8" w:rsidRPr="001D4447" w:rsidRDefault="00B74DB8" w:rsidP="00AA4DDC">
            <w:pPr>
              <w:jc w:val="center"/>
              <w:rPr>
                <w:rFonts w:ascii="Calibri" w:hAnsi="Calibri" w:cs="Arial"/>
              </w:rPr>
            </w:pPr>
            <w:r w:rsidRPr="001D4447">
              <w:rPr>
                <w:rFonts w:ascii="Calibri" w:hAnsi="Calibri" w:cs="Arial"/>
                <w:sz w:val="22"/>
                <w:szCs w:val="22"/>
              </w:rPr>
              <w:t>2</w:t>
            </w:r>
          </w:p>
        </w:tc>
        <w:tc>
          <w:tcPr>
            <w:tcW w:w="1770" w:type="dxa"/>
            <w:tcBorders>
              <w:left w:val="single" w:sz="4" w:space="0" w:color="auto"/>
              <w:right w:val="single" w:sz="4" w:space="0" w:color="auto"/>
            </w:tcBorders>
            <w:shd w:val="clear" w:color="auto" w:fill="D9D9D9" w:themeFill="background1" w:themeFillShade="D9"/>
          </w:tcPr>
          <w:p w:rsidR="00B74DB8" w:rsidRPr="001D4447" w:rsidRDefault="00B74DB8" w:rsidP="00AA4DDC">
            <w:pPr>
              <w:jc w:val="center"/>
              <w:rPr>
                <w:rFonts w:ascii="Calibri" w:hAnsi="Calibri" w:cs="Arial"/>
              </w:rPr>
            </w:pPr>
            <w:r w:rsidRPr="001D4447">
              <w:rPr>
                <w:rFonts w:ascii="Calibri" w:hAnsi="Calibri" w:cs="Arial"/>
                <w:sz w:val="22"/>
                <w:szCs w:val="22"/>
              </w:rPr>
              <w:t>15</w:t>
            </w:r>
          </w:p>
        </w:tc>
        <w:tc>
          <w:tcPr>
            <w:tcW w:w="2044" w:type="dxa"/>
            <w:tcBorders>
              <w:left w:val="single" w:sz="4" w:space="0" w:color="auto"/>
            </w:tcBorders>
            <w:shd w:val="clear" w:color="auto" w:fill="D9D9D9" w:themeFill="background1" w:themeFillShade="D9"/>
          </w:tcPr>
          <w:p w:rsidR="00B74DB8" w:rsidRPr="001D4447" w:rsidRDefault="00B74DB8" w:rsidP="00AA4DDC">
            <w:pPr>
              <w:jc w:val="center"/>
              <w:rPr>
                <w:rFonts w:ascii="Calibri" w:hAnsi="Calibri" w:cs="Arial"/>
              </w:rPr>
            </w:pPr>
            <w:r w:rsidRPr="001D4447">
              <w:rPr>
                <w:rFonts w:ascii="Calibri" w:hAnsi="Calibri" w:cs="Arial"/>
                <w:sz w:val="22"/>
                <w:szCs w:val="22"/>
              </w:rPr>
              <w:t>30</w:t>
            </w:r>
          </w:p>
        </w:tc>
      </w:tr>
      <w:tr w:rsidR="00B74DB8" w:rsidRPr="00777D28" w:rsidTr="00B74DB8">
        <w:tc>
          <w:tcPr>
            <w:tcW w:w="3617" w:type="dxa"/>
            <w:tcBorders>
              <w:right w:val="single" w:sz="4" w:space="0" w:color="auto"/>
            </w:tcBorders>
            <w:shd w:val="clear" w:color="auto" w:fill="D9D9D9" w:themeFill="background1" w:themeFillShade="D9"/>
          </w:tcPr>
          <w:p w:rsidR="00B74DB8" w:rsidRPr="001D4447" w:rsidRDefault="00B74DB8" w:rsidP="00AA4DDC">
            <w:pPr>
              <w:rPr>
                <w:rFonts w:ascii="Calibri" w:hAnsi="Calibri" w:cs="Arial"/>
              </w:rPr>
            </w:pPr>
            <w:r w:rsidRPr="001D4447">
              <w:rPr>
                <w:rFonts w:ascii="Calibri" w:hAnsi="Calibri" w:cs="Arial"/>
                <w:sz w:val="22"/>
                <w:szCs w:val="22"/>
              </w:rPr>
              <w:t>Ushtrime teorike/laboratorike</w:t>
            </w:r>
          </w:p>
        </w:tc>
        <w:tc>
          <w:tcPr>
            <w:tcW w:w="1425" w:type="dxa"/>
            <w:tcBorders>
              <w:left w:val="single" w:sz="4" w:space="0" w:color="auto"/>
              <w:right w:val="single" w:sz="4" w:space="0" w:color="auto"/>
            </w:tcBorders>
            <w:shd w:val="clear" w:color="auto" w:fill="D9D9D9" w:themeFill="background1" w:themeFillShade="D9"/>
          </w:tcPr>
          <w:p w:rsidR="00B74DB8" w:rsidRPr="001D4447" w:rsidRDefault="00B74DB8" w:rsidP="00AA4DDC">
            <w:pPr>
              <w:jc w:val="center"/>
              <w:rPr>
                <w:rFonts w:ascii="Calibri" w:hAnsi="Calibri" w:cs="Arial"/>
              </w:rPr>
            </w:pPr>
            <w:r w:rsidRPr="001D4447">
              <w:rPr>
                <w:rFonts w:ascii="Calibri" w:hAnsi="Calibri" w:cs="Arial"/>
                <w:sz w:val="22"/>
                <w:szCs w:val="22"/>
              </w:rPr>
              <w:t>1</w:t>
            </w:r>
          </w:p>
        </w:tc>
        <w:tc>
          <w:tcPr>
            <w:tcW w:w="1770" w:type="dxa"/>
            <w:tcBorders>
              <w:left w:val="single" w:sz="4" w:space="0" w:color="auto"/>
              <w:right w:val="single" w:sz="4" w:space="0" w:color="auto"/>
            </w:tcBorders>
            <w:shd w:val="clear" w:color="auto" w:fill="D9D9D9" w:themeFill="background1" w:themeFillShade="D9"/>
          </w:tcPr>
          <w:p w:rsidR="00B74DB8" w:rsidRPr="001D4447" w:rsidRDefault="00B74DB8" w:rsidP="00AA4DDC">
            <w:pPr>
              <w:jc w:val="center"/>
              <w:rPr>
                <w:rFonts w:ascii="Calibri" w:hAnsi="Calibri" w:cs="Arial"/>
              </w:rPr>
            </w:pPr>
            <w:r w:rsidRPr="001D4447">
              <w:rPr>
                <w:rFonts w:ascii="Calibri" w:hAnsi="Calibri" w:cs="Arial"/>
                <w:sz w:val="22"/>
                <w:szCs w:val="22"/>
              </w:rPr>
              <w:t>15</w:t>
            </w:r>
          </w:p>
        </w:tc>
        <w:tc>
          <w:tcPr>
            <w:tcW w:w="2044" w:type="dxa"/>
            <w:tcBorders>
              <w:left w:val="single" w:sz="4" w:space="0" w:color="auto"/>
            </w:tcBorders>
            <w:shd w:val="clear" w:color="auto" w:fill="D9D9D9" w:themeFill="background1" w:themeFillShade="D9"/>
          </w:tcPr>
          <w:p w:rsidR="00B74DB8" w:rsidRPr="001D4447" w:rsidRDefault="00B74DB8" w:rsidP="00AA4DDC">
            <w:pPr>
              <w:jc w:val="center"/>
              <w:rPr>
                <w:rFonts w:ascii="Calibri" w:hAnsi="Calibri" w:cs="Arial"/>
              </w:rPr>
            </w:pPr>
            <w:r w:rsidRPr="001D4447">
              <w:rPr>
                <w:rFonts w:ascii="Calibri" w:hAnsi="Calibri" w:cs="Arial"/>
                <w:sz w:val="22"/>
                <w:szCs w:val="22"/>
              </w:rPr>
              <w:t>15</w:t>
            </w:r>
          </w:p>
        </w:tc>
      </w:tr>
      <w:tr w:rsidR="00B74DB8" w:rsidRPr="00777D28" w:rsidTr="00D06F51">
        <w:tc>
          <w:tcPr>
            <w:tcW w:w="3617" w:type="dxa"/>
            <w:tcBorders>
              <w:right w:val="single" w:sz="4" w:space="0" w:color="auto"/>
            </w:tcBorders>
            <w:shd w:val="clear" w:color="auto" w:fill="D9D9D9"/>
          </w:tcPr>
          <w:p w:rsidR="00B74DB8" w:rsidRPr="001D4447" w:rsidRDefault="00B74DB8" w:rsidP="00AA4DDC">
            <w:pPr>
              <w:rPr>
                <w:rFonts w:ascii="Calibri" w:hAnsi="Calibri" w:cs="Arial"/>
              </w:rPr>
            </w:pPr>
            <w:r w:rsidRPr="001D4447">
              <w:rPr>
                <w:rFonts w:ascii="Calibri" w:hAnsi="Calibri" w:cs="Arial"/>
                <w:sz w:val="22"/>
                <w:szCs w:val="22"/>
                <w:lang w:val="sq-AL"/>
              </w:rPr>
              <w:t>Punë praktike</w:t>
            </w:r>
          </w:p>
        </w:tc>
        <w:tc>
          <w:tcPr>
            <w:tcW w:w="1425" w:type="dxa"/>
            <w:tcBorders>
              <w:left w:val="single" w:sz="4" w:space="0" w:color="auto"/>
              <w:right w:val="single" w:sz="4" w:space="0" w:color="auto"/>
            </w:tcBorders>
            <w:shd w:val="clear" w:color="auto" w:fill="D9D9D9"/>
          </w:tcPr>
          <w:p w:rsidR="00B74DB8" w:rsidRPr="001D4447" w:rsidRDefault="00B74DB8" w:rsidP="00AA4DDC">
            <w:pPr>
              <w:jc w:val="center"/>
              <w:rPr>
                <w:rFonts w:ascii="Calibri" w:hAnsi="Calibri" w:cs="Arial"/>
              </w:rPr>
            </w:pPr>
            <w:r>
              <w:rPr>
                <w:rFonts w:ascii="Calibri" w:hAnsi="Calibri" w:cs="Arial"/>
                <w:sz w:val="22"/>
                <w:szCs w:val="22"/>
              </w:rPr>
              <w:t>/</w:t>
            </w:r>
          </w:p>
        </w:tc>
        <w:tc>
          <w:tcPr>
            <w:tcW w:w="1770" w:type="dxa"/>
            <w:tcBorders>
              <w:left w:val="single" w:sz="4" w:space="0" w:color="auto"/>
              <w:right w:val="single" w:sz="4" w:space="0" w:color="auto"/>
            </w:tcBorders>
            <w:shd w:val="clear" w:color="auto" w:fill="D9D9D9"/>
          </w:tcPr>
          <w:p w:rsidR="00B74DB8" w:rsidRPr="001D4447" w:rsidRDefault="00B74DB8" w:rsidP="00AA4DDC">
            <w:pPr>
              <w:jc w:val="center"/>
              <w:rPr>
                <w:rFonts w:ascii="Calibri" w:hAnsi="Calibri" w:cs="Arial"/>
              </w:rPr>
            </w:pPr>
            <w:r>
              <w:rPr>
                <w:rFonts w:ascii="Calibri" w:hAnsi="Calibri" w:cs="Arial"/>
                <w:sz w:val="22"/>
                <w:szCs w:val="22"/>
              </w:rPr>
              <w:t>/</w:t>
            </w:r>
          </w:p>
        </w:tc>
        <w:tc>
          <w:tcPr>
            <w:tcW w:w="2044" w:type="dxa"/>
            <w:tcBorders>
              <w:left w:val="single" w:sz="4" w:space="0" w:color="auto"/>
            </w:tcBorders>
            <w:shd w:val="clear" w:color="auto" w:fill="D9D9D9"/>
          </w:tcPr>
          <w:p w:rsidR="00B74DB8" w:rsidRPr="001D4447" w:rsidRDefault="00B74DB8" w:rsidP="00AA4DDC">
            <w:pPr>
              <w:jc w:val="center"/>
              <w:rPr>
                <w:rFonts w:ascii="Calibri" w:hAnsi="Calibri" w:cs="Arial"/>
              </w:rPr>
            </w:pPr>
            <w:r>
              <w:rPr>
                <w:rFonts w:ascii="Calibri" w:hAnsi="Calibri" w:cs="Arial"/>
                <w:sz w:val="22"/>
                <w:szCs w:val="22"/>
              </w:rPr>
              <w:t>/</w:t>
            </w:r>
          </w:p>
        </w:tc>
      </w:tr>
      <w:tr w:rsidR="00B74DB8" w:rsidRPr="00777D28" w:rsidTr="00D06F51">
        <w:tc>
          <w:tcPr>
            <w:tcW w:w="3617" w:type="dxa"/>
            <w:tcBorders>
              <w:right w:val="single" w:sz="4" w:space="0" w:color="auto"/>
            </w:tcBorders>
            <w:shd w:val="clear" w:color="auto" w:fill="D9D9D9"/>
          </w:tcPr>
          <w:p w:rsidR="00B74DB8" w:rsidRPr="007C3132" w:rsidRDefault="00B74DB8" w:rsidP="00AA4DDC">
            <w:pPr>
              <w:rPr>
                <w:rFonts w:ascii="Calibri" w:hAnsi="Calibri" w:cs="Arial"/>
              </w:rPr>
            </w:pPr>
            <w:r w:rsidRPr="007C3132">
              <w:rPr>
                <w:rFonts w:ascii="Calibri" w:hAnsi="Calibri" w:cs="Arial"/>
                <w:sz w:val="22"/>
                <w:szCs w:val="22"/>
                <w:lang w:val="nb-NO"/>
              </w:rPr>
              <w:t>Kontaktet me mësimdhënësin/konsultimet</w:t>
            </w:r>
          </w:p>
        </w:tc>
        <w:tc>
          <w:tcPr>
            <w:tcW w:w="1425" w:type="dxa"/>
            <w:tcBorders>
              <w:left w:val="single" w:sz="4" w:space="0" w:color="auto"/>
              <w:right w:val="single" w:sz="4" w:space="0" w:color="auto"/>
            </w:tcBorders>
            <w:shd w:val="clear" w:color="auto" w:fill="D9D9D9"/>
          </w:tcPr>
          <w:p w:rsidR="00B74DB8" w:rsidRPr="007C3132" w:rsidRDefault="00B74DB8" w:rsidP="00AA4DDC">
            <w:pPr>
              <w:jc w:val="center"/>
              <w:rPr>
                <w:rFonts w:ascii="Calibri" w:hAnsi="Calibri" w:cs="Arial"/>
              </w:rPr>
            </w:pPr>
            <w:r>
              <w:rPr>
                <w:rFonts w:ascii="Calibri" w:hAnsi="Calibri" w:cs="Arial"/>
                <w:sz w:val="22"/>
                <w:szCs w:val="22"/>
              </w:rPr>
              <w:t>1</w:t>
            </w:r>
          </w:p>
        </w:tc>
        <w:tc>
          <w:tcPr>
            <w:tcW w:w="1770" w:type="dxa"/>
            <w:tcBorders>
              <w:left w:val="single" w:sz="4" w:space="0" w:color="auto"/>
              <w:right w:val="single" w:sz="4" w:space="0" w:color="auto"/>
            </w:tcBorders>
            <w:shd w:val="clear" w:color="auto" w:fill="D9D9D9"/>
          </w:tcPr>
          <w:p w:rsidR="00B74DB8" w:rsidRPr="007C3132" w:rsidRDefault="00B74DB8" w:rsidP="00AA4DDC">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D9D9D9"/>
          </w:tcPr>
          <w:p w:rsidR="00B74DB8" w:rsidRPr="007C3132" w:rsidRDefault="00B74DB8" w:rsidP="00AA4DDC">
            <w:pPr>
              <w:jc w:val="center"/>
              <w:rPr>
                <w:rFonts w:ascii="Calibri" w:hAnsi="Calibri" w:cs="Arial"/>
              </w:rPr>
            </w:pPr>
            <w:r>
              <w:rPr>
                <w:rFonts w:ascii="Calibri" w:hAnsi="Calibri" w:cs="Arial"/>
                <w:sz w:val="22"/>
                <w:szCs w:val="22"/>
              </w:rPr>
              <w:t>5</w:t>
            </w:r>
          </w:p>
        </w:tc>
      </w:tr>
      <w:tr w:rsidR="00B74DB8" w:rsidRPr="00777D28" w:rsidTr="00D06F51">
        <w:tc>
          <w:tcPr>
            <w:tcW w:w="3617" w:type="dxa"/>
            <w:tcBorders>
              <w:right w:val="single" w:sz="4" w:space="0" w:color="auto"/>
            </w:tcBorders>
            <w:shd w:val="clear" w:color="auto" w:fill="D9D9D9"/>
          </w:tcPr>
          <w:p w:rsidR="00B74DB8" w:rsidRPr="007C3132" w:rsidRDefault="00B74DB8" w:rsidP="00AA4DDC">
            <w:pPr>
              <w:rPr>
                <w:rFonts w:ascii="Calibri" w:hAnsi="Calibri" w:cs="Arial"/>
                <w:lang w:val="nb-NO"/>
              </w:rPr>
            </w:pPr>
            <w:r>
              <w:rPr>
                <w:rFonts w:ascii="Calibri" w:hAnsi="Calibri" w:cs="Arial"/>
                <w:sz w:val="22"/>
                <w:szCs w:val="22"/>
                <w:lang w:val="nb-NO"/>
              </w:rPr>
              <w:t>Ushtrime në teren</w:t>
            </w:r>
          </w:p>
        </w:tc>
        <w:tc>
          <w:tcPr>
            <w:tcW w:w="1425"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w:t>
            </w:r>
          </w:p>
        </w:tc>
        <w:tc>
          <w:tcPr>
            <w:tcW w:w="1770"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w:t>
            </w:r>
          </w:p>
        </w:tc>
        <w:tc>
          <w:tcPr>
            <w:tcW w:w="2044" w:type="dxa"/>
            <w:tcBorders>
              <w:lef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w:t>
            </w:r>
          </w:p>
        </w:tc>
      </w:tr>
      <w:tr w:rsidR="00B74DB8" w:rsidRPr="00777D28" w:rsidTr="00D06F51">
        <w:tc>
          <w:tcPr>
            <w:tcW w:w="3617" w:type="dxa"/>
            <w:tcBorders>
              <w:right w:val="single" w:sz="4" w:space="0" w:color="auto"/>
            </w:tcBorders>
            <w:shd w:val="clear" w:color="auto" w:fill="D9D9D9"/>
          </w:tcPr>
          <w:p w:rsidR="00B74DB8" w:rsidRPr="007C3132" w:rsidRDefault="00B74DB8" w:rsidP="00AA4DDC">
            <w:pPr>
              <w:rPr>
                <w:rFonts w:ascii="Calibri" w:hAnsi="Calibri" w:cs="Arial"/>
                <w:lang w:val="nb-NO"/>
              </w:rPr>
            </w:pPr>
            <w:r>
              <w:rPr>
                <w:rFonts w:ascii="Calibri" w:hAnsi="Calibri" w:cs="Arial"/>
                <w:sz w:val="22"/>
                <w:szCs w:val="22"/>
                <w:lang w:val="nb-NO"/>
              </w:rPr>
              <w:t>Kollukviume, seminare</w:t>
            </w:r>
          </w:p>
        </w:tc>
        <w:tc>
          <w:tcPr>
            <w:tcW w:w="1425"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10</w:t>
            </w:r>
          </w:p>
        </w:tc>
      </w:tr>
      <w:tr w:rsidR="00B74DB8" w:rsidRPr="00777D28" w:rsidTr="00D06F51">
        <w:tc>
          <w:tcPr>
            <w:tcW w:w="3617" w:type="dxa"/>
            <w:tcBorders>
              <w:right w:val="single" w:sz="4" w:space="0" w:color="auto"/>
            </w:tcBorders>
            <w:shd w:val="clear" w:color="auto" w:fill="D9D9D9"/>
          </w:tcPr>
          <w:p w:rsidR="00B74DB8" w:rsidRDefault="00B74DB8" w:rsidP="00AA4DDC">
            <w:pPr>
              <w:rPr>
                <w:rFonts w:ascii="Calibri" w:hAnsi="Calibri" w:cs="Arial"/>
                <w:lang w:val="nb-NO"/>
              </w:rPr>
            </w:pPr>
            <w:r>
              <w:rPr>
                <w:rFonts w:ascii="Calibri" w:hAnsi="Calibri" w:cs="Arial"/>
                <w:sz w:val="22"/>
                <w:szCs w:val="22"/>
                <w:lang w:val="nb-NO"/>
              </w:rPr>
              <w:t>Detyra të shtëpisë</w:t>
            </w:r>
          </w:p>
        </w:tc>
        <w:tc>
          <w:tcPr>
            <w:tcW w:w="1425"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w:t>
            </w:r>
          </w:p>
        </w:tc>
        <w:tc>
          <w:tcPr>
            <w:tcW w:w="1770"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5</w:t>
            </w:r>
          </w:p>
        </w:tc>
      </w:tr>
      <w:tr w:rsidR="00B74DB8" w:rsidRPr="00777D28" w:rsidTr="00D06F51">
        <w:tc>
          <w:tcPr>
            <w:tcW w:w="3617" w:type="dxa"/>
            <w:tcBorders>
              <w:right w:val="single" w:sz="4" w:space="0" w:color="auto"/>
            </w:tcBorders>
            <w:shd w:val="clear" w:color="auto" w:fill="D9D9D9"/>
          </w:tcPr>
          <w:p w:rsidR="00B74DB8" w:rsidRDefault="00B74DB8" w:rsidP="00AA4DDC">
            <w:pPr>
              <w:jc w:val="both"/>
              <w:rPr>
                <w:rFonts w:ascii="Calibri" w:hAnsi="Calibri" w:cs="Arial"/>
                <w:lang w:val="nb-NO"/>
              </w:rPr>
            </w:pPr>
            <w:r w:rsidRPr="001D4447">
              <w:rPr>
                <w:rFonts w:ascii="Calibri" w:hAnsi="Calibri" w:cs="Arial"/>
                <w:sz w:val="22"/>
                <w:szCs w:val="22"/>
                <w:lang w:val="sq-AL"/>
              </w:rPr>
              <w:t>Koha e studimit vetanak të studentit (në bibliotekë ose në shtëpi)</w:t>
            </w:r>
          </w:p>
        </w:tc>
        <w:tc>
          <w:tcPr>
            <w:tcW w:w="1425"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15</w:t>
            </w:r>
          </w:p>
        </w:tc>
        <w:tc>
          <w:tcPr>
            <w:tcW w:w="2044" w:type="dxa"/>
            <w:tcBorders>
              <w:lef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30</w:t>
            </w:r>
          </w:p>
        </w:tc>
      </w:tr>
      <w:tr w:rsidR="00B74DB8" w:rsidRPr="00777D28" w:rsidTr="00D06F51">
        <w:tc>
          <w:tcPr>
            <w:tcW w:w="3617" w:type="dxa"/>
            <w:tcBorders>
              <w:right w:val="single" w:sz="4" w:space="0" w:color="auto"/>
            </w:tcBorders>
            <w:shd w:val="clear" w:color="auto" w:fill="D9D9D9"/>
          </w:tcPr>
          <w:p w:rsidR="00B74DB8" w:rsidRDefault="00B74DB8" w:rsidP="00AA4DDC">
            <w:pPr>
              <w:rPr>
                <w:rFonts w:ascii="Calibri" w:hAnsi="Calibri" w:cs="Arial"/>
                <w:lang w:val="nb-NO"/>
              </w:rPr>
            </w:pPr>
            <w:r w:rsidRPr="001D4447">
              <w:rPr>
                <w:rFonts w:ascii="Calibri" w:hAnsi="Calibri" w:cs="Arial"/>
                <w:sz w:val="22"/>
                <w:szCs w:val="22"/>
                <w:lang w:val="sq-AL"/>
              </w:rPr>
              <w:t>Përgatitja përfundimtare për provim</w:t>
            </w:r>
          </w:p>
        </w:tc>
        <w:tc>
          <w:tcPr>
            <w:tcW w:w="1425"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10</w:t>
            </w:r>
          </w:p>
        </w:tc>
      </w:tr>
      <w:tr w:rsidR="00B74DB8" w:rsidRPr="00777D28" w:rsidTr="00D06F51">
        <w:tc>
          <w:tcPr>
            <w:tcW w:w="3617" w:type="dxa"/>
            <w:tcBorders>
              <w:right w:val="single" w:sz="4" w:space="0" w:color="auto"/>
            </w:tcBorders>
            <w:shd w:val="clear" w:color="auto" w:fill="D9D9D9"/>
          </w:tcPr>
          <w:p w:rsidR="00B74DB8" w:rsidRDefault="00B74DB8" w:rsidP="00AA4DDC">
            <w:pPr>
              <w:rPr>
                <w:rFonts w:ascii="Calibri" w:hAnsi="Calibri" w:cs="Arial"/>
                <w:lang w:val="nb-NO"/>
              </w:rPr>
            </w:pPr>
            <w:r w:rsidRPr="001D4447">
              <w:rPr>
                <w:rFonts w:ascii="Calibri" w:hAnsi="Calibri" w:cs="Arial"/>
                <w:sz w:val="22"/>
                <w:szCs w:val="22"/>
                <w:lang w:val="sq-AL"/>
              </w:rPr>
              <w:t>Koha e kaluar në vlerësim (teste,kuiz,provim final)</w:t>
            </w:r>
          </w:p>
        </w:tc>
        <w:tc>
          <w:tcPr>
            <w:tcW w:w="1425"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2</w:t>
            </w:r>
          </w:p>
        </w:tc>
        <w:tc>
          <w:tcPr>
            <w:tcW w:w="1770"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5</w:t>
            </w:r>
          </w:p>
        </w:tc>
        <w:tc>
          <w:tcPr>
            <w:tcW w:w="2044" w:type="dxa"/>
            <w:tcBorders>
              <w:lef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10</w:t>
            </w:r>
          </w:p>
        </w:tc>
      </w:tr>
      <w:tr w:rsidR="00B74DB8" w:rsidRPr="00777D28" w:rsidTr="00D06F51">
        <w:tc>
          <w:tcPr>
            <w:tcW w:w="3617" w:type="dxa"/>
            <w:tcBorders>
              <w:right w:val="single" w:sz="4" w:space="0" w:color="auto"/>
            </w:tcBorders>
            <w:shd w:val="clear" w:color="auto" w:fill="D9D9D9"/>
          </w:tcPr>
          <w:p w:rsidR="00B74DB8" w:rsidRDefault="00B74DB8" w:rsidP="00AA4DDC">
            <w:pPr>
              <w:rPr>
                <w:rFonts w:ascii="Calibri" w:hAnsi="Calibri" w:cs="Arial"/>
                <w:lang w:val="nb-NO"/>
              </w:rPr>
            </w:pPr>
            <w:r w:rsidRPr="001D4447">
              <w:rPr>
                <w:rFonts w:ascii="Calibri" w:hAnsi="Calibri" w:cs="Arial"/>
                <w:lang w:val="sq-AL"/>
              </w:rPr>
              <w:t>Projektet,prezantimet ,etj.</w:t>
            </w:r>
          </w:p>
        </w:tc>
        <w:tc>
          <w:tcPr>
            <w:tcW w:w="1425"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w:t>
            </w:r>
          </w:p>
        </w:tc>
        <w:tc>
          <w:tcPr>
            <w:tcW w:w="1770" w:type="dxa"/>
            <w:tcBorders>
              <w:left w:val="single" w:sz="4" w:space="0" w:color="auto"/>
              <w:righ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10</w:t>
            </w:r>
          </w:p>
        </w:tc>
        <w:tc>
          <w:tcPr>
            <w:tcW w:w="2044" w:type="dxa"/>
            <w:tcBorders>
              <w:left w:val="single" w:sz="4" w:space="0" w:color="auto"/>
            </w:tcBorders>
            <w:shd w:val="clear" w:color="auto" w:fill="D9D9D9"/>
          </w:tcPr>
          <w:p w:rsidR="00B74DB8" w:rsidRDefault="00B74DB8" w:rsidP="00AA4DDC">
            <w:pPr>
              <w:jc w:val="center"/>
              <w:rPr>
                <w:rFonts w:ascii="Calibri" w:hAnsi="Calibri" w:cs="Arial"/>
              </w:rPr>
            </w:pPr>
            <w:r>
              <w:rPr>
                <w:rFonts w:ascii="Calibri" w:hAnsi="Calibri" w:cs="Arial"/>
                <w:sz w:val="22"/>
                <w:szCs w:val="22"/>
              </w:rPr>
              <w:t>10</w:t>
            </w:r>
          </w:p>
        </w:tc>
      </w:tr>
      <w:tr w:rsidR="00B74DB8" w:rsidRPr="00777D28" w:rsidTr="00D06F51">
        <w:tc>
          <w:tcPr>
            <w:tcW w:w="3617" w:type="dxa"/>
            <w:tcBorders>
              <w:right w:val="single" w:sz="4" w:space="0" w:color="auto"/>
            </w:tcBorders>
            <w:shd w:val="clear" w:color="auto" w:fill="D9D9D9"/>
          </w:tcPr>
          <w:p w:rsidR="00B74DB8" w:rsidRDefault="00B74DB8" w:rsidP="00AA4DDC">
            <w:pPr>
              <w:rPr>
                <w:rFonts w:ascii="Calibri" w:hAnsi="Calibri" w:cs="Arial"/>
                <w:b/>
              </w:rPr>
            </w:pPr>
            <w:r w:rsidRPr="007C3132">
              <w:rPr>
                <w:rFonts w:ascii="Calibri" w:hAnsi="Calibri" w:cs="Arial"/>
                <w:b/>
                <w:sz w:val="22"/>
                <w:szCs w:val="22"/>
              </w:rPr>
              <w:t xml:space="preserve">Totali </w:t>
            </w:r>
          </w:p>
          <w:p w:rsidR="00B74DB8" w:rsidRPr="007C3132" w:rsidRDefault="00B74DB8" w:rsidP="00AA4DDC">
            <w:pPr>
              <w:rPr>
                <w:rFonts w:ascii="Calibri" w:hAnsi="Calibri" w:cs="Arial"/>
                <w:lang w:val="nb-NO"/>
              </w:rPr>
            </w:pPr>
          </w:p>
        </w:tc>
        <w:tc>
          <w:tcPr>
            <w:tcW w:w="1425" w:type="dxa"/>
            <w:tcBorders>
              <w:left w:val="single" w:sz="4" w:space="0" w:color="auto"/>
              <w:right w:val="single" w:sz="4" w:space="0" w:color="auto"/>
            </w:tcBorders>
            <w:shd w:val="clear" w:color="auto" w:fill="D9D9D9"/>
          </w:tcPr>
          <w:p w:rsidR="00B74DB8" w:rsidRPr="00CE7C86" w:rsidRDefault="00B74DB8" w:rsidP="00AA4DDC">
            <w:pPr>
              <w:jc w:val="center"/>
              <w:rPr>
                <w:rFonts w:ascii="Calibri" w:hAnsi="Calibri" w:cs="Arial"/>
                <w:b/>
              </w:rPr>
            </w:pPr>
          </w:p>
        </w:tc>
        <w:tc>
          <w:tcPr>
            <w:tcW w:w="1770" w:type="dxa"/>
            <w:tcBorders>
              <w:left w:val="single" w:sz="4" w:space="0" w:color="auto"/>
              <w:right w:val="single" w:sz="4" w:space="0" w:color="auto"/>
            </w:tcBorders>
            <w:shd w:val="clear" w:color="auto" w:fill="D9D9D9"/>
          </w:tcPr>
          <w:p w:rsidR="00B74DB8" w:rsidRPr="00CE7C86" w:rsidRDefault="00B74DB8" w:rsidP="00AA4DDC">
            <w:pPr>
              <w:jc w:val="center"/>
              <w:rPr>
                <w:rFonts w:ascii="Calibri" w:hAnsi="Calibri" w:cs="Arial"/>
                <w:b/>
              </w:rPr>
            </w:pPr>
          </w:p>
        </w:tc>
        <w:tc>
          <w:tcPr>
            <w:tcW w:w="2044" w:type="dxa"/>
            <w:tcBorders>
              <w:left w:val="single" w:sz="4" w:space="0" w:color="auto"/>
            </w:tcBorders>
            <w:shd w:val="clear" w:color="auto" w:fill="D9D9D9"/>
          </w:tcPr>
          <w:p w:rsidR="00B74DB8" w:rsidRPr="00CE7C86" w:rsidRDefault="00B74DB8" w:rsidP="00AA4DDC">
            <w:pPr>
              <w:jc w:val="center"/>
              <w:rPr>
                <w:rFonts w:ascii="Calibri" w:hAnsi="Calibri" w:cs="Arial"/>
                <w:b/>
              </w:rPr>
            </w:pPr>
            <w:r>
              <w:rPr>
                <w:rFonts w:ascii="Calibri" w:hAnsi="Calibri" w:cs="Arial"/>
                <w:b/>
              </w:rPr>
              <w:t>125</w:t>
            </w:r>
          </w:p>
        </w:tc>
      </w:tr>
      <w:tr w:rsidR="00B74DB8" w:rsidRPr="00777D28" w:rsidTr="00D06F51">
        <w:tc>
          <w:tcPr>
            <w:tcW w:w="8856" w:type="dxa"/>
            <w:gridSpan w:val="4"/>
            <w:shd w:val="clear" w:color="auto" w:fill="D9D9D9"/>
          </w:tcPr>
          <w:p w:rsidR="00B74DB8" w:rsidRPr="007C3132" w:rsidRDefault="00B74DB8" w:rsidP="00D06F51">
            <w:pPr>
              <w:tabs>
                <w:tab w:val="left" w:pos="7800"/>
              </w:tabs>
              <w:rPr>
                <w:rFonts w:ascii="Calibri" w:hAnsi="Calibri" w:cs="Arial"/>
                <w:b/>
              </w:rPr>
            </w:pPr>
            <w:r>
              <w:rPr>
                <w:rFonts w:ascii="Calibri" w:hAnsi="Calibri" w:cs="Arial"/>
                <w:b/>
                <w:sz w:val="22"/>
                <w:szCs w:val="22"/>
              </w:rPr>
              <w:tab/>
            </w:r>
          </w:p>
        </w:tc>
      </w:tr>
      <w:tr w:rsidR="00B74DB8" w:rsidRPr="00777D28" w:rsidTr="00D06F51">
        <w:tc>
          <w:tcPr>
            <w:tcW w:w="3617" w:type="dxa"/>
          </w:tcPr>
          <w:p w:rsidR="00B74DB8" w:rsidRPr="00777D28" w:rsidRDefault="00B74DB8" w:rsidP="00D06F51">
            <w:pPr>
              <w:pStyle w:val="NoSpacing"/>
              <w:rPr>
                <w:rFonts w:ascii="Calibri" w:hAnsi="Calibri"/>
                <w:b/>
              </w:rPr>
            </w:pPr>
            <w:r w:rsidRPr="00777D28">
              <w:rPr>
                <w:rFonts w:ascii="Calibri" w:hAnsi="Calibri"/>
                <w:b/>
              </w:rPr>
              <w:t xml:space="preserve">Metodologjia e mësimëdhënies:  </w:t>
            </w:r>
          </w:p>
        </w:tc>
        <w:tc>
          <w:tcPr>
            <w:tcW w:w="5239" w:type="dxa"/>
            <w:gridSpan w:val="3"/>
          </w:tcPr>
          <w:p w:rsidR="00B74DB8" w:rsidRPr="00882D74" w:rsidRDefault="00B74DB8" w:rsidP="00D06F51">
            <w:pPr>
              <w:jc w:val="both"/>
              <w:rPr>
                <w:lang w:val="it-IT"/>
              </w:rPr>
            </w:pPr>
            <w:r>
              <w:rPr>
                <w:lang w:val="it-IT"/>
              </w:rPr>
              <w:t xml:space="preserve">Ligjëratë, </w:t>
            </w:r>
            <w:r w:rsidRPr="00882D74">
              <w:rPr>
                <w:lang w:val="it-IT"/>
              </w:rPr>
              <w:t>di</w:t>
            </w:r>
            <w:r>
              <w:rPr>
                <w:lang w:val="it-IT"/>
              </w:rPr>
              <w:t>skutime, ushtrime laboratorike</w:t>
            </w:r>
            <w:r w:rsidRPr="00882D74">
              <w:rPr>
                <w:lang w:val="it-IT"/>
              </w:rPr>
              <w:t>.</w:t>
            </w:r>
          </w:p>
        </w:tc>
      </w:tr>
      <w:tr w:rsidR="00B74DB8" w:rsidRPr="00777D28" w:rsidTr="00D06F51">
        <w:tc>
          <w:tcPr>
            <w:tcW w:w="3617" w:type="dxa"/>
          </w:tcPr>
          <w:p w:rsidR="00B74DB8" w:rsidRPr="00777D28" w:rsidRDefault="00B74DB8" w:rsidP="00D06F51">
            <w:pPr>
              <w:pStyle w:val="NoSpacing"/>
              <w:rPr>
                <w:rFonts w:ascii="Calibri" w:hAnsi="Calibri"/>
                <w:b/>
              </w:rPr>
            </w:pPr>
          </w:p>
        </w:tc>
        <w:tc>
          <w:tcPr>
            <w:tcW w:w="5239" w:type="dxa"/>
            <w:gridSpan w:val="3"/>
          </w:tcPr>
          <w:p w:rsidR="00B74DB8" w:rsidRDefault="00B74DB8" w:rsidP="00D06F51">
            <w:pPr>
              <w:pStyle w:val="NoSpacing"/>
              <w:rPr>
                <w:rFonts w:ascii="Calibri" w:hAnsi="Calibri"/>
                <w:i/>
                <w:sz w:val="22"/>
                <w:szCs w:val="22"/>
              </w:rPr>
            </w:pPr>
          </w:p>
        </w:tc>
      </w:tr>
      <w:tr w:rsidR="00B74DB8" w:rsidRPr="00777D28" w:rsidTr="00D06F51">
        <w:tc>
          <w:tcPr>
            <w:tcW w:w="3617" w:type="dxa"/>
          </w:tcPr>
          <w:p w:rsidR="00B74DB8" w:rsidRPr="00777D28" w:rsidRDefault="00B74DB8" w:rsidP="00D06F51">
            <w:pPr>
              <w:pStyle w:val="NoSpacing"/>
              <w:rPr>
                <w:rFonts w:ascii="Calibri" w:hAnsi="Calibri"/>
                <w:b/>
              </w:rPr>
            </w:pPr>
            <w:r w:rsidRPr="00777D28">
              <w:rPr>
                <w:rFonts w:ascii="Calibri" w:hAnsi="Calibri"/>
                <w:b/>
              </w:rPr>
              <w:t>Metodat e vlerësimit:</w:t>
            </w:r>
          </w:p>
        </w:tc>
        <w:tc>
          <w:tcPr>
            <w:tcW w:w="5239" w:type="dxa"/>
            <w:gridSpan w:val="3"/>
          </w:tcPr>
          <w:p w:rsidR="00B74DB8" w:rsidRDefault="00B74DB8" w:rsidP="00D06F51">
            <w:pPr>
              <w:rPr>
                <w:lang w:val="it-IT"/>
              </w:rPr>
            </w:pPr>
            <w:r>
              <w:rPr>
                <w:lang w:val="it-IT"/>
              </w:rPr>
              <w:t>Vlerësimi i parë: 15%</w:t>
            </w:r>
          </w:p>
          <w:p w:rsidR="00B74DB8" w:rsidRDefault="00B74DB8" w:rsidP="00D06F51">
            <w:pPr>
              <w:rPr>
                <w:lang w:val="it-IT"/>
              </w:rPr>
            </w:pPr>
            <w:r>
              <w:rPr>
                <w:lang w:val="it-IT"/>
              </w:rPr>
              <w:t>Vlerësimi i dytë   15%</w:t>
            </w:r>
          </w:p>
          <w:p w:rsidR="00B74DB8" w:rsidRDefault="00B74DB8" w:rsidP="00D06F51">
            <w:pPr>
              <w:rPr>
                <w:lang w:val="it-IT"/>
              </w:rPr>
            </w:pPr>
            <w:r>
              <w:rPr>
                <w:lang w:val="it-IT"/>
              </w:rPr>
              <w:t>Punё seminarike   10%</w:t>
            </w:r>
          </w:p>
          <w:p w:rsidR="00B74DB8" w:rsidRDefault="00B74DB8" w:rsidP="00D06F51">
            <w:pPr>
              <w:rPr>
                <w:lang w:val="it-IT"/>
              </w:rPr>
            </w:pPr>
            <w:r>
              <w:rPr>
                <w:lang w:val="it-IT"/>
              </w:rPr>
              <w:t>Provimi final       60%</w:t>
            </w:r>
          </w:p>
          <w:p w:rsidR="00B74DB8" w:rsidRPr="00882D74" w:rsidRDefault="00B74DB8" w:rsidP="00D06F51">
            <w:pPr>
              <w:rPr>
                <w:lang w:val="it-IT"/>
              </w:rPr>
            </w:pPr>
            <w:r>
              <w:rPr>
                <w:lang w:val="it-IT"/>
              </w:rPr>
              <w:t>Total                  100%</w:t>
            </w:r>
          </w:p>
        </w:tc>
      </w:tr>
      <w:tr w:rsidR="00B74DB8" w:rsidRPr="00777D28" w:rsidTr="00D06F51">
        <w:tc>
          <w:tcPr>
            <w:tcW w:w="8856" w:type="dxa"/>
            <w:gridSpan w:val="4"/>
            <w:shd w:val="clear" w:color="auto" w:fill="D9D9D9"/>
          </w:tcPr>
          <w:p w:rsidR="00B74DB8" w:rsidRPr="00777D28" w:rsidRDefault="00B74DB8" w:rsidP="00D06F51">
            <w:pPr>
              <w:pStyle w:val="NoSpacing"/>
              <w:rPr>
                <w:rFonts w:ascii="Calibri" w:hAnsi="Calibri"/>
                <w:b/>
              </w:rPr>
            </w:pPr>
            <w:r w:rsidRPr="00777D28">
              <w:rPr>
                <w:rFonts w:ascii="Calibri" w:hAnsi="Calibri"/>
                <w:b/>
              </w:rPr>
              <w:t xml:space="preserve">Literatura </w:t>
            </w:r>
          </w:p>
        </w:tc>
      </w:tr>
      <w:tr w:rsidR="00B74DB8" w:rsidRPr="00777D28" w:rsidTr="00D06F51">
        <w:tc>
          <w:tcPr>
            <w:tcW w:w="3617" w:type="dxa"/>
          </w:tcPr>
          <w:p w:rsidR="00B74DB8" w:rsidRPr="00777D28" w:rsidRDefault="00B74DB8" w:rsidP="00D06F51">
            <w:pPr>
              <w:pStyle w:val="NoSpacing"/>
              <w:rPr>
                <w:rFonts w:ascii="Calibri" w:hAnsi="Calibri"/>
                <w:b/>
              </w:rPr>
            </w:pPr>
            <w:r w:rsidRPr="00777D28">
              <w:rPr>
                <w:rFonts w:ascii="Calibri" w:hAnsi="Calibri"/>
                <w:b/>
              </w:rPr>
              <w:t xml:space="preserve">Literatura bazë:  </w:t>
            </w:r>
          </w:p>
        </w:tc>
        <w:tc>
          <w:tcPr>
            <w:tcW w:w="5239" w:type="dxa"/>
            <w:gridSpan w:val="3"/>
          </w:tcPr>
          <w:tbl>
            <w:tblPr>
              <w:tblW w:w="0" w:type="auto"/>
              <w:tblCellSpacing w:w="15" w:type="dxa"/>
              <w:shd w:val="clear" w:color="auto" w:fill="FFFFFF"/>
              <w:tblCellMar>
                <w:top w:w="15" w:type="dxa"/>
                <w:left w:w="15" w:type="dxa"/>
                <w:bottom w:w="15" w:type="dxa"/>
                <w:right w:w="15" w:type="dxa"/>
              </w:tblCellMar>
              <w:tblLook w:val="04A0"/>
            </w:tblPr>
            <w:tblGrid>
              <w:gridCol w:w="306"/>
            </w:tblGrid>
            <w:tr w:rsidR="00B74DB8" w:rsidRPr="00FC1F24" w:rsidTr="00D06F51">
              <w:trPr>
                <w:tblCellSpacing w:w="15" w:type="dxa"/>
              </w:trPr>
              <w:tc>
                <w:tcPr>
                  <w:tcW w:w="0" w:type="auto"/>
                  <w:shd w:val="clear" w:color="auto" w:fill="FFFFFF"/>
                  <w:tcMar>
                    <w:top w:w="0" w:type="dxa"/>
                    <w:left w:w="240" w:type="dxa"/>
                    <w:bottom w:w="0" w:type="dxa"/>
                    <w:right w:w="0" w:type="dxa"/>
                  </w:tcMar>
                  <w:vAlign w:val="center"/>
                  <w:hideMark/>
                </w:tcPr>
                <w:p w:rsidR="00B74DB8" w:rsidRPr="00FC1F24" w:rsidRDefault="00B74DB8" w:rsidP="00D06F51">
                  <w:pPr>
                    <w:jc w:val="both"/>
                    <w:rPr>
                      <w:color w:val="000000"/>
                    </w:rPr>
                  </w:pPr>
                </w:p>
              </w:tc>
            </w:tr>
          </w:tbl>
          <w:p w:rsidR="00B74DB8" w:rsidRPr="009045BB" w:rsidRDefault="00B74DB8" w:rsidP="009045BB">
            <w:r>
              <w:rPr>
                <w:shd w:val="clear" w:color="auto" w:fill="FFFFFF"/>
                <w:lang w:val="en-GB" w:eastAsia="en-GB"/>
              </w:rPr>
              <w:t xml:space="preserve">1. </w:t>
            </w:r>
            <w:r w:rsidRPr="00995FE0">
              <w:rPr>
                <w:spacing w:val="1"/>
              </w:rPr>
              <w:t xml:space="preserve"> C</w:t>
            </w:r>
            <w:r w:rsidRPr="00995FE0">
              <w:rPr>
                <w:spacing w:val="-1"/>
              </w:rPr>
              <w:t>arra</w:t>
            </w:r>
            <w:r w:rsidRPr="00995FE0">
              <w:rPr>
                <w:spacing w:val="3"/>
              </w:rPr>
              <w:t>h</w:t>
            </w:r>
            <w:r w:rsidRPr="00995FE0">
              <w:rPr>
                <w:spacing w:val="-1"/>
              </w:rPr>
              <w:t>e</w:t>
            </w:r>
            <w:r w:rsidRPr="00995FE0">
              <w:rPr>
                <w:spacing w:val="2"/>
              </w:rPr>
              <w:t>r</w:t>
            </w:r>
            <w:r w:rsidRPr="00995FE0">
              <w:rPr>
                <w:spacing w:val="-2"/>
              </w:rPr>
              <w:t>'</w:t>
            </w:r>
            <w:r w:rsidRPr="00995FE0">
              <w:t>s</w:t>
            </w:r>
            <w:r w:rsidRPr="00995FE0">
              <w:rPr>
                <w:spacing w:val="7"/>
              </w:rPr>
              <w:t xml:space="preserve"> </w:t>
            </w:r>
            <w:r w:rsidRPr="00995FE0">
              <w:rPr>
                <w:spacing w:val="1"/>
              </w:rPr>
              <w:t>P</w:t>
            </w:r>
            <w:r w:rsidRPr="00995FE0">
              <w:t>o</w:t>
            </w:r>
            <w:r w:rsidRPr="00995FE0">
              <w:rPr>
                <w:spacing w:val="3"/>
              </w:rPr>
              <w:t>l</w:t>
            </w:r>
            <w:r w:rsidRPr="00995FE0">
              <w:rPr>
                <w:spacing w:val="-5"/>
              </w:rPr>
              <w:t>y</w:t>
            </w:r>
            <w:r w:rsidRPr="00995FE0">
              <w:rPr>
                <w:spacing w:val="3"/>
              </w:rPr>
              <w:t>m</w:t>
            </w:r>
            <w:r w:rsidRPr="00995FE0">
              <w:rPr>
                <w:spacing w:val="-1"/>
              </w:rPr>
              <w:t>e</w:t>
            </w:r>
            <w:r w:rsidRPr="00995FE0">
              <w:t>r</w:t>
            </w:r>
            <w:r w:rsidRPr="00995FE0">
              <w:rPr>
                <w:spacing w:val="9"/>
              </w:rPr>
              <w:t xml:space="preserve"> </w:t>
            </w:r>
            <w:r w:rsidRPr="00995FE0">
              <w:rPr>
                <w:spacing w:val="3"/>
              </w:rPr>
              <w:t>C</w:t>
            </w:r>
            <w:r w:rsidRPr="00995FE0">
              <w:t>h</w:t>
            </w:r>
            <w:r w:rsidRPr="00995FE0">
              <w:rPr>
                <w:spacing w:val="-1"/>
              </w:rPr>
              <w:t>e</w:t>
            </w:r>
            <w:r w:rsidRPr="00995FE0">
              <w:rPr>
                <w:spacing w:val="1"/>
              </w:rPr>
              <w:t>mi</w:t>
            </w:r>
            <w:r w:rsidRPr="00995FE0">
              <w:t>s</w:t>
            </w:r>
            <w:r w:rsidRPr="00995FE0">
              <w:rPr>
                <w:spacing w:val="1"/>
              </w:rPr>
              <w:t>t</w:t>
            </w:r>
            <w:r w:rsidRPr="00995FE0">
              <w:rPr>
                <w:spacing w:val="2"/>
              </w:rPr>
              <w:t>r</w:t>
            </w:r>
            <w:r w:rsidRPr="00995FE0">
              <w:t>y</w:t>
            </w:r>
            <w:r w:rsidRPr="00995FE0">
              <w:rPr>
                <w:spacing w:val="3"/>
              </w:rPr>
              <w:t xml:space="preserve"> </w:t>
            </w:r>
            <w:r w:rsidRPr="00995FE0">
              <w:rPr>
                <w:spacing w:val="2"/>
              </w:rPr>
              <w:t>(</w:t>
            </w:r>
            <w:r w:rsidRPr="00995FE0">
              <w:t>N</w:t>
            </w:r>
            <w:r w:rsidRPr="00995FE0">
              <w:rPr>
                <w:spacing w:val="1"/>
              </w:rPr>
              <w:t>i</w:t>
            </w:r>
            <w:r w:rsidRPr="00995FE0">
              <w:t>n</w:t>
            </w:r>
            <w:r w:rsidRPr="00995FE0">
              <w:rPr>
                <w:spacing w:val="1"/>
              </w:rPr>
              <w:t>t</w:t>
            </w:r>
            <w:r w:rsidRPr="00995FE0">
              <w:t>h</w:t>
            </w:r>
            <w:r w:rsidRPr="00995FE0">
              <w:rPr>
                <w:spacing w:val="12"/>
              </w:rPr>
              <w:t xml:space="preserve"> </w:t>
            </w:r>
            <w:r w:rsidRPr="00995FE0">
              <w:t>Ed</w:t>
            </w:r>
            <w:r w:rsidRPr="00995FE0">
              <w:rPr>
                <w:spacing w:val="1"/>
              </w:rPr>
              <w:t>iti</w:t>
            </w:r>
            <w:r w:rsidRPr="00995FE0">
              <w:t>on</w:t>
            </w:r>
            <w:r w:rsidRPr="00995FE0">
              <w:rPr>
                <w:spacing w:val="-1"/>
              </w:rPr>
              <w:t>)</w:t>
            </w:r>
            <w:r w:rsidRPr="00995FE0">
              <w:t>,</w:t>
            </w:r>
            <w:r w:rsidRPr="00995FE0">
              <w:rPr>
                <w:spacing w:val="11"/>
              </w:rPr>
              <w:t xml:space="preserve"> </w:t>
            </w:r>
            <w:r w:rsidRPr="00995FE0">
              <w:rPr>
                <w:spacing w:val="1"/>
              </w:rPr>
              <w:lastRenderedPageBreak/>
              <w:t>C</w:t>
            </w:r>
            <w:r w:rsidRPr="00995FE0">
              <w:t>h</w:t>
            </w:r>
            <w:r w:rsidRPr="00995FE0">
              <w:rPr>
                <w:spacing w:val="-1"/>
              </w:rPr>
              <w:t>ar</w:t>
            </w:r>
            <w:r w:rsidRPr="00995FE0">
              <w:t>l</w:t>
            </w:r>
            <w:r w:rsidRPr="00995FE0">
              <w:rPr>
                <w:spacing w:val="-1"/>
              </w:rPr>
              <w:t>e</w:t>
            </w:r>
            <w:r w:rsidRPr="00995FE0">
              <w:t>s</w:t>
            </w:r>
            <w:r w:rsidRPr="00995FE0">
              <w:rPr>
                <w:spacing w:val="10"/>
              </w:rPr>
              <w:t xml:space="preserve"> </w:t>
            </w:r>
            <w:r w:rsidRPr="00995FE0">
              <w:t xml:space="preserve">E. </w:t>
            </w:r>
            <w:r w:rsidRPr="00995FE0">
              <w:rPr>
                <w:spacing w:val="1"/>
              </w:rPr>
              <w:t>C</w:t>
            </w:r>
            <w:r w:rsidRPr="00995FE0">
              <w:rPr>
                <w:spacing w:val="-1"/>
              </w:rPr>
              <w:t>arra</w:t>
            </w:r>
            <w:r w:rsidRPr="00995FE0">
              <w:t>h</w:t>
            </w:r>
            <w:r w:rsidRPr="00995FE0">
              <w:rPr>
                <w:spacing w:val="2"/>
              </w:rPr>
              <w:t>e</w:t>
            </w:r>
            <w:r w:rsidRPr="00995FE0">
              <w:t>r</w:t>
            </w:r>
            <w:r w:rsidRPr="00995FE0">
              <w:rPr>
                <w:spacing w:val="-8"/>
              </w:rPr>
              <w:t xml:space="preserve"> </w:t>
            </w:r>
            <w:r w:rsidRPr="00995FE0">
              <w:rPr>
                <w:spacing w:val="3"/>
              </w:rPr>
              <w:t>J</w:t>
            </w:r>
            <w:r w:rsidRPr="00995FE0">
              <w:rPr>
                <w:spacing w:val="-1"/>
              </w:rPr>
              <w:t>r</w:t>
            </w:r>
            <w:r w:rsidRPr="00995FE0">
              <w:t>.,</w:t>
            </w:r>
            <w:r w:rsidRPr="00995FE0">
              <w:rPr>
                <w:spacing w:val="-3"/>
              </w:rPr>
              <w:t xml:space="preserve"> </w:t>
            </w:r>
            <w:r w:rsidRPr="00995FE0">
              <w:rPr>
                <w:spacing w:val="1"/>
              </w:rPr>
              <w:t>CR</w:t>
            </w:r>
            <w:r w:rsidRPr="00995FE0">
              <w:t>C</w:t>
            </w:r>
            <w:r w:rsidRPr="00995FE0">
              <w:rPr>
                <w:spacing w:val="-4"/>
              </w:rPr>
              <w:t xml:space="preserve"> </w:t>
            </w:r>
            <w:r w:rsidRPr="00995FE0">
              <w:rPr>
                <w:spacing w:val="1"/>
              </w:rPr>
              <w:t>P</w:t>
            </w:r>
            <w:r w:rsidRPr="00995FE0">
              <w:rPr>
                <w:spacing w:val="-1"/>
              </w:rPr>
              <w:t>re</w:t>
            </w:r>
            <w:r w:rsidRPr="00995FE0">
              <w:t>ss,</w:t>
            </w:r>
            <w:r w:rsidRPr="00995FE0">
              <w:rPr>
                <w:spacing w:val="-8"/>
              </w:rPr>
              <w:t xml:space="preserve"> </w:t>
            </w:r>
            <w:r w:rsidRPr="00995FE0">
              <w:t>2013</w:t>
            </w:r>
          </w:p>
        </w:tc>
      </w:tr>
      <w:tr w:rsidR="00B74DB8" w:rsidRPr="00777D28" w:rsidTr="00D06F51">
        <w:tc>
          <w:tcPr>
            <w:tcW w:w="3617" w:type="dxa"/>
          </w:tcPr>
          <w:p w:rsidR="00B74DB8" w:rsidRPr="00777D28" w:rsidRDefault="00B74DB8" w:rsidP="00D06F51">
            <w:pPr>
              <w:pStyle w:val="NoSpacing"/>
              <w:rPr>
                <w:rFonts w:ascii="Calibri" w:hAnsi="Calibri"/>
                <w:b/>
              </w:rPr>
            </w:pPr>
            <w:r w:rsidRPr="00777D28">
              <w:rPr>
                <w:rFonts w:ascii="Calibri" w:hAnsi="Calibri"/>
                <w:b/>
              </w:rPr>
              <w:lastRenderedPageBreak/>
              <w:t xml:space="preserve">Literatura shtesë:  </w:t>
            </w:r>
          </w:p>
        </w:tc>
        <w:tc>
          <w:tcPr>
            <w:tcW w:w="5239" w:type="dxa"/>
            <w:gridSpan w:val="3"/>
          </w:tcPr>
          <w:p w:rsidR="00B74DB8" w:rsidRPr="00B74DB8" w:rsidRDefault="00B74DB8" w:rsidP="00B74DB8">
            <w:pPr>
              <w:numPr>
                <w:ilvl w:val="0"/>
                <w:numId w:val="7"/>
              </w:numPr>
              <w:jc w:val="both"/>
              <w:rPr>
                <w:shd w:val="clear" w:color="auto" w:fill="FFFFFF"/>
                <w:lang w:eastAsia="en-GB"/>
              </w:rPr>
            </w:pPr>
            <w:r w:rsidRPr="00B74DB8">
              <w:rPr>
                <w:shd w:val="clear" w:color="auto" w:fill="FFFFFF"/>
                <w:lang w:eastAsia="en-GB"/>
              </w:rPr>
              <w:t>Polymer Chemistry. Proprieties and Applications. Andrew J. Peacock &amp; Allison Calhoun. Carlhanser Verlag. 2006</w:t>
            </w:r>
          </w:p>
          <w:p w:rsidR="00B74DB8" w:rsidRPr="00B74DB8" w:rsidRDefault="00B74DB8" w:rsidP="00B74DB8">
            <w:pPr>
              <w:numPr>
                <w:ilvl w:val="0"/>
                <w:numId w:val="7"/>
              </w:numPr>
              <w:jc w:val="both"/>
              <w:rPr>
                <w:shd w:val="clear" w:color="auto" w:fill="FFFFFF"/>
                <w:lang w:eastAsia="en-GB"/>
              </w:rPr>
            </w:pPr>
            <w:r w:rsidRPr="00B74DB8">
              <w:rPr>
                <w:shd w:val="clear" w:color="auto" w:fill="FFFFFF"/>
                <w:lang w:eastAsia="en-GB"/>
              </w:rPr>
              <w:t>Fundamentals of polymer engineering. Anil Kumar; Rakesh Kumar Gupta. Marcel Dekker, 2003.</w:t>
            </w:r>
          </w:p>
          <w:p w:rsidR="00B74DB8" w:rsidRPr="00FC1F24" w:rsidRDefault="00B74DB8" w:rsidP="00B74DB8">
            <w:pPr>
              <w:pStyle w:val="ListParagraph"/>
              <w:numPr>
                <w:ilvl w:val="0"/>
                <w:numId w:val="7"/>
              </w:numPr>
              <w:jc w:val="both"/>
            </w:pPr>
            <w:r w:rsidRPr="00B74DB8">
              <w:rPr>
                <w:rFonts w:ascii="Times New Roman" w:hAnsi="Times New Roman"/>
                <w:shd w:val="clear" w:color="auto" w:fill="FFFFFF"/>
                <w:lang w:eastAsia="en-GB"/>
              </w:rPr>
              <w:t>The Elements of Polymer Science &amp; Engineering. Alfred Rudin, Phillip Choi, Academic Press; 3 edition (December 31, 2012).</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1336"/>
        <w:gridCol w:w="4802"/>
      </w:tblGrid>
      <w:tr w:rsidR="00185B21" w:rsidRPr="00777D28" w:rsidTr="00D06F51">
        <w:tc>
          <w:tcPr>
            <w:tcW w:w="8856" w:type="dxa"/>
            <w:gridSpan w:val="3"/>
            <w:shd w:val="clear" w:color="auto" w:fill="D9D9D9"/>
          </w:tcPr>
          <w:p w:rsidR="00185B21" w:rsidRPr="00777D28" w:rsidRDefault="00185B21" w:rsidP="00D06F51">
            <w:pPr>
              <w:rPr>
                <w:rFonts w:ascii="Calibri" w:hAnsi="Calibri"/>
                <w:b/>
              </w:rPr>
            </w:pPr>
            <w:r w:rsidRPr="00777D28">
              <w:rPr>
                <w:rFonts w:ascii="Calibri" w:hAnsi="Calibri"/>
                <w:b/>
              </w:rPr>
              <w:t xml:space="preserve">Plani i dizejnuar i mësimit:  </w:t>
            </w:r>
          </w:p>
          <w:p w:rsidR="00185B21" w:rsidRPr="00777D28" w:rsidRDefault="00185B21" w:rsidP="00D06F51">
            <w:pPr>
              <w:rPr>
                <w:rFonts w:ascii="Calibri" w:hAnsi="Calibri"/>
                <w:b/>
              </w:rPr>
            </w:pPr>
          </w:p>
        </w:tc>
      </w:tr>
      <w:tr w:rsidR="00185B21" w:rsidRPr="00F878D3" w:rsidTr="00D06F51">
        <w:tc>
          <w:tcPr>
            <w:tcW w:w="2718" w:type="dxa"/>
            <w:shd w:val="clear" w:color="auto" w:fill="D9D9D9"/>
          </w:tcPr>
          <w:p w:rsidR="00185B21" w:rsidRPr="00777D28" w:rsidRDefault="00185B21" w:rsidP="00D06F51">
            <w:pPr>
              <w:rPr>
                <w:rFonts w:ascii="Calibri" w:hAnsi="Calibri"/>
                <w:b/>
              </w:rPr>
            </w:pPr>
            <w:r>
              <w:rPr>
                <w:rFonts w:ascii="Calibri" w:hAnsi="Calibri"/>
                <w:b/>
              </w:rPr>
              <w:t>Java</w:t>
            </w:r>
          </w:p>
        </w:tc>
        <w:tc>
          <w:tcPr>
            <w:tcW w:w="6138" w:type="dxa"/>
            <w:gridSpan w:val="2"/>
            <w:shd w:val="clear" w:color="auto" w:fill="D9D9D9"/>
          </w:tcPr>
          <w:p w:rsidR="00185B21" w:rsidRPr="00F878D3" w:rsidRDefault="00185B21" w:rsidP="00D06F51">
            <w:pPr>
              <w:rPr>
                <w:rFonts w:ascii="Calibri" w:hAnsi="Calibri"/>
                <w:b/>
                <w:lang w:val="pt-BR"/>
              </w:rPr>
            </w:pPr>
            <w:r w:rsidRPr="00F878D3">
              <w:rPr>
                <w:rFonts w:ascii="Calibri" w:hAnsi="Calibri"/>
                <w:b/>
                <w:lang w:val="pt-BR"/>
              </w:rPr>
              <w:t>Ligjerata që do të zhvillohet</w:t>
            </w:r>
          </w:p>
        </w:tc>
      </w:tr>
      <w:tr w:rsidR="00185B21" w:rsidRPr="00777D28" w:rsidTr="00D06F51">
        <w:tc>
          <w:tcPr>
            <w:tcW w:w="2718" w:type="dxa"/>
          </w:tcPr>
          <w:p w:rsidR="00185B21" w:rsidRPr="00777D28" w:rsidRDefault="00185B21" w:rsidP="00D06F51">
            <w:pPr>
              <w:rPr>
                <w:rFonts w:ascii="Calibri" w:hAnsi="Calibri"/>
                <w:b/>
              </w:rPr>
            </w:pPr>
            <w:r w:rsidRPr="00777D28">
              <w:rPr>
                <w:rFonts w:ascii="Calibri" w:hAnsi="Calibri"/>
                <w:b/>
                <w:i/>
              </w:rPr>
              <w:t>Java e parë:</w:t>
            </w:r>
          </w:p>
        </w:tc>
        <w:tc>
          <w:tcPr>
            <w:tcW w:w="6138" w:type="dxa"/>
            <w:gridSpan w:val="2"/>
          </w:tcPr>
          <w:p w:rsidR="00185B21" w:rsidRPr="00C91376" w:rsidRDefault="006E55A1" w:rsidP="00D06F51">
            <w:pPr>
              <w:pStyle w:val="Default"/>
              <w:jc w:val="both"/>
            </w:pPr>
            <w:r w:rsidRPr="00C91376">
              <w:t>Natyra e materialeve polimere dhe mikrostruktura e polimerëve duke përfshirë degëzimin, rrjetën dhe kopolimerët.</w:t>
            </w:r>
          </w:p>
        </w:tc>
      </w:tr>
      <w:tr w:rsidR="00185B21" w:rsidRPr="00246A6B" w:rsidTr="00D06F51">
        <w:tc>
          <w:tcPr>
            <w:tcW w:w="2718" w:type="dxa"/>
          </w:tcPr>
          <w:p w:rsidR="00185B21" w:rsidRPr="00246A6B" w:rsidRDefault="00185B21" w:rsidP="00D06F51">
            <w:pPr>
              <w:rPr>
                <w:rFonts w:ascii="Calibri" w:hAnsi="Calibri"/>
                <w:b/>
              </w:rPr>
            </w:pPr>
            <w:r w:rsidRPr="00246A6B">
              <w:rPr>
                <w:rFonts w:ascii="Calibri" w:hAnsi="Calibri"/>
                <w:b/>
                <w:i/>
              </w:rPr>
              <w:t>Java e dytë:</w:t>
            </w:r>
          </w:p>
        </w:tc>
        <w:tc>
          <w:tcPr>
            <w:tcW w:w="6138" w:type="dxa"/>
            <w:gridSpan w:val="2"/>
          </w:tcPr>
          <w:p w:rsidR="00185B21" w:rsidRPr="00C91376" w:rsidRDefault="006E55A1" w:rsidP="00D06F51">
            <w:pPr>
              <w:jc w:val="both"/>
              <w:rPr>
                <w:rFonts w:ascii="TimesNewRoman" w:hAnsi="TimesNewRoman" w:cs="TimesNewRoman"/>
                <w:lang w:val="it-IT"/>
              </w:rPr>
            </w:pPr>
            <w:r w:rsidRPr="00C91376">
              <w:rPr>
                <w:color w:val="000000"/>
              </w:rPr>
              <w:t>Sinteza e polimerëve : polimerizimet zingjirore.</w:t>
            </w:r>
          </w:p>
        </w:tc>
      </w:tr>
      <w:tr w:rsidR="00185B21" w:rsidRPr="00246A6B" w:rsidTr="00D06F51">
        <w:tc>
          <w:tcPr>
            <w:tcW w:w="2718" w:type="dxa"/>
          </w:tcPr>
          <w:p w:rsidR="00185B21" w:rsidRPr="00246A6B" w:rsidRDefault="00185B21" w:rsidP="00D06F51">
            <w:pPr>
              <w:rPr>
                <w:rFonts w:ascii="Calibri" w:hAnsi="Calibri"/>
                <w:b/>
              </w:rPr>
            </w:pPr>
            <w:r w:rsidRPr="00246A6B">
              <w:rPr>
                <w:rFonts w:ascii="Calibri" w:hAnsi="Calibri"/>
                <w:b/>
                <w:i/>
              </w:rPr>
              <w:t>Java e tretë</w:t>
            </w:r>
            <w:r w:rsidRPr="00246A6B">
              <w:rPr>
                <w:rFonts w:ascii="Calibri" w:hAnsi="Calibri"/>
                <w:b/>
              </w:rPr>
              <w:t>:</w:t>
            </w:r>
          </w:p>
        </w:tc>
        <w:tc>
          <w:tcPr>
            <w:tcW w:w="6138" w:type="dxa"/>
            <w:gridSpan w:val="2"/>
          </w:tcPr>
          <w:p w:rsidR="00185B21" w:rsidRPr="00C91376" w:rsidRDefault="006E55A1" w:rsidP="00D06F51">
            <w:pPr>
              <w:pStyle w:val="Default"/>
              <w:jc w:val="both"/>
            </w:pPr>
            <w:r w:rsidRPr="00C91376">
              <w:t>Kinetika e polimerizimit : kinetika e polimerizimeve zingjirore të radikaleve të lira, marrëdhënia me masën molekulare.</w:t>
            </w:r>
          </w:p>
        </w:tc>
      </w:tr>
      <w:tr w:rsidR="00185B21" w:rsidRPr="00246A6B" w:rsidTr="00D06F51">
        <w:tc>
          <w:tcPr>
            <w:tcW w:w="2718" w:type="dxa"/>
          </w:tcPr>
          <w:p w:rsidR="00185B21" w:rsidRPr="00246A6B" w:rsidRDefault="00185B21" w:rsidP="00D06F51">
            <w:pPr>
              <w:rPr>
                <w:rFonts w:ascii="Calibri" w:hAnsi="Calibri"/>
                <w:b/>
              </w:rPr>
            </w:pPr>
            <w:r w:rsidRPr="00246A6B">
              <w:rPr>
                <w:rFonts w:ascii="Calibri" w:hAnsi="Calibri"/>
                <w:b/>
                <w:i/>
              </w:rPr>
              <w:t>Java e katërt:</w:t>
            </w:r>
          </w:p>
        </w:tc>
        <w:tc>
          <w:tcPr>
            <w:tcW w:w="6138" w:type="dxa"/>
            <w:gridSpan w:val="2"/>
          </w:tcPr>
          <w:p w:rsidR="00185B21" w:rsidRPr="00C91376" w:rsidRDefault="006E55A1" w:rsidP="006E55A1">
            <w:pPr>
              <w:pStyle w:val="Default"/>
              <w:jc w:val="both"/>
            </w:pPr>
            <w:r w:rsidRPr="00C91376">
              <w:t>Statistika e polimerizimit, aplikimi i tij në paraqitjen e shpërndarjes së masës molekulare.</w:t>
            </w:r>
          </w:p>
        </w:tc>
      </w:tr>
      <w:tr w:rsidR="00185B21" w:rsidRPr="00246A6B" w:rsidTr="00D06F51">
        <w:tc>
          <w:tcPr>
            <w:tcW w:w="2718" w:type="dxa"/>
          </w:tcPr>
          <w:p w:rsidR="00185B21" w:rsidRPr="00246A6B" w:rsidRDefault="00185B21" w:rsidP="00D06F51">
            <w:pPr>
              <w:rPr>
                <w:rFonts w:ascii="Calibri" w:hAnsi="Calibri"/>
                <w:b/>
              </w:rPr>
            </w:pPr>
            <w:r w:rsidRPr="00246A6B">
              <w:rPr>
                <w:rFonts w:ascii="Calibri" w:hAnsi="Calibri"/>
                <w:b/>
                <w:i/>
              </w:rPr>
              <w:t>Java e pestë:</w:t>
            </w:r>
            <w:r w:rsidRPr="00246A6B">
              <w:rPr>
                <w:rFonts w:ascii="Calibri" w:hAnsi="Calibri"/>
                <w:b/>
              </w:rPr>
              <w:t xml:space="preserve">  </w:t>
            </w:r>
          </w:p>
        </w:tc>
        <w:tc>
          <w:tcPr>
            <w:tcW w:w="6138" w:type="dxa"/>
            <w:gridSpan w:val="2"/>
          </w:tcPr>
          <w:p w:rsidR="00185B21" w:rsidRPr="00C91376" w:rsidRDefault="006E55A1" w:rsidP="006E55A1">
            <w:pPr>
              <w:pStyle w:val="Default"/>
              <w:jc w:val="both"/>
            </w:pPr>
            <w:r w:rsidRPr="00C91376">
              <w:t>Kopolimerizimi: kinetika e kopolimerizimit të radikaleve të lira.</w:t>
            </w:r>
          </w:p>
        </w:tc>
      </w:tr>
      <w:tr w:rsidR="00185B21" w:rsidRPr="00246A6B" w:rsidTr="00D06F51">
        <w:tc>
          <w:tcPr>
            <w:tcW w:w="2718" w:type="dxa"/>
          </w:tcPr>
          <w:p w:rsidR="00185B21" w:rsidRPr="00246A6B" w:rsidRDefault="00185B21" w:rsidP="00D06F51">
            <w:pPr>
              <w:rPr>
                <w:rFonts w:ascii="Calibri" w:hAnsi="Calibri"/>
                <w:b/>
              </w:rPr>
            </w:pPr>
            <w:r w:rsidRPr="00246A6B">
              <w:rPr>
                <w:rFonts w:ascii="Calibri" w:hAnsi="Calibri"/>
                <w:b/>
                <w:i/>
              </w:rPr>
              <w:t>Java e gjashtë</w:t>
            </w:r>
            <w:r w:rsidRPr="00246A6B">
              <w:rPr>
                <w:rFonts w:ascii="Calibri" w:hAnsi="Calibri"/>
                <w:b/>
              </w:rPr>
              <w:t>:</w:t>
            </w:r>
          </w:p>
        </w:tc>
        <w:tc>
          <w:tcPr>
            <w:tcW w:w="6138" w:type="dxa"/>
            <w:gridSpan w:val="2"/>
          </w:tcPr>
          <w:p w:rsidR="00185B21" w:rsidRPr="00C91376" w:rsidRDefault="006E55A1" w:rsidP="00D06F51">
            <w:pPr>
              <w:pStyle w:val="Default"/>
              <w:jc w:val="both"/>
            </w:pPr>
            <w:r w:rsidRPr="00C91376">
              <w:t>Struktura : konformacionet zingjirore, polimerët amorf dhe morfologjia e polimerëve gjysëmkristalor.</w:t>
            </w:r>
          </w:p>
        </w:tc>
      </w:tr>
      <w:tr w:rsidR="00185B21" w:rsidRPr="00246A6B" w:rsidTr="00D06F51">
        <w:tc>
          <w:tcPr>
            <w:tcW w:w="2718" w:type="dxa"/>
          </w:tcPr>
          <w:p w:rsidR="00185B21" w:rsidRPr="00246A6B" w:rsidRDefault="00185B21" w:rsidP="00D06F51">
            <w:pPr>
              <w:rPr>
                <w:rFonts w:ascii="Calibri" w:hAnsi="Calibri"/>
                <w:b/>
              </w:rPr>
            </w:pPr>
            <w:r w:rsidRPr="00246A6B">
              <w:rPr>
                <w:rFonts w:ascii="Calibri" w:hAnsi="Calibri"/>
                <w:b/>
                <w:i/>
              </w:rPr>
              <w:t>Java e shtatë:</w:t>
            </w:r>
            <w:r w:rsidRPr="00246A6B">
              <w:rPr>
                <w:rFonts w:ascii="Calibri" w:hAnsi="Calibri"/>
                <w:b/>
              </w:rPr>
              <w:t xml:space="preserve">  </w:t>
            </w:r>
          </w:p>
        </w:tc>
        <w:tc>
          <w:tcPr>
            <w:tcW w:w="6138" w:type="dxa"/>
            <w:gridSpan w:val="2"/>
          </w:tcPr>
          <w:p w:rsidR="00185B21" w:rsidRPr="00C91376" w:rsidRDefault="006E55A1" w:rsidP="00D06F51">
            <w:pPr>
              <w:pStyle w:val="Default"/>
              <w:jc w:val="both"/>
            </w:pPr>
            <w:r w:rsidRPr="00C91376">
              <w:t xml:space="preserve">Kristalizimi, kinetika e tij, formimi i qelqit dhe i shkrirjeve.  </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tetë:</w:t>
            </w:r>
            <w:r w:rsidRPr="00246A6B">
              <w:rPr>
                <w:rFonts w:ascii="Calibri" w:hAnsi="Calibri"/>
                <w:b/>
              </w:rPr>
              <w:t xml:space="preserve">  </w:t>
            </w:r>
          </w:p>
        </w:tc>
        <w:tc>
          <w:tcPr>
            <w:tcW w:w="6138" w:type="dxa"/>
            <w:gridSpan w:val="2"/>
          </w:tcPr>
          <w:p w:rsidR="00185B21" w:rsidRPr="00C91376" w:rsidRDefault="007313BA" w:rsidP="007313BA">
            <w:pPr>
              <w:pStyle w:val="Default"/>
              <w:jc w:val="both"/>
            </w:pPr>
            <w:r w:rsidRPr="00C91376">
              <w:t xml:space="preserve">Teoria e Flory – Huggins. </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nëntë:</w:t>
            </w:r>
            <w:r w:rsidRPr="00246A6B">
              <w:rPr>
                <w:rFonts w:ascii="Calibri" w:hAnsi="Calibri"/>
                <w:b/>
              </w:rPr>
              <w:t xml:space="preserve">  </w:t>
            </w:r>
          </w:p>
        </w:tc>
        <w:tc>
          <w:tcPr>
            <w:tcW w:w="6138" w:type="dxa"/>
            <w:gridSpan w:val="2"/>
          </w:tcPr>
          <w:p w:rsidR="00185B21" w:rsidRPr="00C91376" w:rsidRDefault="007313BA" w:rsidP="007313BA">
            <w:pPr>
              <w:jc w:val="both"/>
              <w:rPr>
                <w:rFonts w:ascii="TimesNewRoman" w:hAnsi="TimesNewRoman" w:cs="TimesNewRoman"/>
              </w:rPr>
            </w:pPr>
            <w:r w:rsidRPr="00C91376">
              <w:t>Lidhjet kimike në polimerët : jonike, kovalente, koordinative, metalike dhe lidhja hidrogjenore.</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dhjetë:</w:t>
            </w:r>
          </w:p>
        </w:tc>
        <w:tc>
          <w:tcPr>
            <w:tcW w:w="6138" w:type="dxa"/>
            <w:gridSpan w:val="2"/>
          </w:tcPr>
          <w:p w:rsidR="00185B21" w:rsidRPr="00C91376" w:rsidRDefault="007313BA" w:rsidP="00D06F51">
            <w:pPr>
              <w:jc w:val="both"/>
              <w:rPr>
                <w:rFonts w:ascii="TimesNewRoman" w:hAnsi="TimesNewRoman" w:cs="TimesNewRoman"/>
              </w:rPr>
            </w:pPr>
            <w:r w:rsidRPr="00C91376">
              <w:rPr>
                <w:color w:val="000000"/>
              </w:rPr>
              <w:t>Përcaktimi i masës molekulare: osmometri, viskoziteti etj.</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njëmbedhjetë</w:t>
            </w:r>
            <w:r w:rsidRPr="00246A6B">
              <w:rPr>
                <w:rFonts w:ascii="Calibri" w:hAnsi="Calibri"/>
                <w:b/>
              </w:rPr>
              <w:t>:</w:t>
            </w:r>
          </w:p>
        </w:tc>
        <w:tc>
          <w:tcPr>
            <w:tcW w:w="6138" w:type="dxa"/>
            <w:gridSpan w:val="2"/>
          </w:tcPr>
          <w:p w:rsidR="00185B21" w:rsidRPr="00C91376" w:rsidRDefault="00CE1C48" w:rsidP="00CE1C48">
            <w:pPr>
              <w:pStyle w:val="Default"/>
              <w:jc w:val="both"/>
            </w:pPr>
            <w:r w:rsidRPr="00C91376">
              <w:t>Elastomerët, historia dhe aplikimi. Polimerizimi i dieneve dhe elastomerëve të rëndësishëm.Vullkanizimi dhe përzierja e elastomerëve.</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dymbëdhjetë</w:t>
            </w:r>
            <w:r w:rsidRPr="00246A6B">
              <w:rPr>
                <w:rFonts w:ascii="Calibri" w:hAnsi="Calibri"/>
                <w:b/>
              </w:rPr>
              <w:t xml:space="preserve">:  </w:t>
            </w:r>
          </w:p>
        </w:tc>
        <w:tc>
          <w:tcPr>
            <w:tcW w:w="6138" w:type="dxa"/>
            <w:gridSpan w:val="2"/>
          </w:tcPr>
          <w:p w:rsidR="00185B21" w:rsidRPr="00C91376" w:rsidRDefault="00CE1C48" w:rsidP="00D06F51">
            <w:pPr>
              <w:pStyle w:val="Default"/>
              <w:jc w:val="both"/>
            </w:pPr>
            <w:r w:rsidRPr="00C91376">
              <w:t>Polimerët me strukturë poliuretane, polikarbonate, polieterike, rrëshirat, epoksidet, jonkëmbyesit etj.</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trembëdhjetë</w:t>
            </w:r>
            <w:r w:rsidRPr="00246A6B">
              <w:rPr>
                <w:rFonts w:ascii="Calibri" w:hAnsi="Calibri"/>
                <w:b/>
              </w:rPr>
              <w:t xml:space="preserve">:    </w:t>
            </w:r>
          </w:p>
        </w:tc>
        <w:tc>
          <w:tcPr>
            <w:tcW w:w="6138" w:type="dxa"/>
            <w:gridSpan w:val="2"/>
          </w:tcPr>
          <w:p w:rsidR="00185B21" w:rsidRPr="00C91376" w:rsidRDefault="00CE1C48" w:rsidP="00CE1C48">
            <w:pPr>
              <w:pStyle w:val="Default"/>
              <w:jc w:val="both"/>
            </w:pPr>
            <w:r w:rsidRPr="00C91376">
              <w:t>Degradimi dhe stabilizimi i masave plastike : Biostabilizatorët,deaktivatorët metalik të mjedisit.</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katërmbëdhjetë</w:t>
            </w:r>
            <w:r w:rsidRPr="00246A6B">
              <w:rPr>
                <w:rFonts w:ascii="Calibri" w:hAnsi="Calibri"/>
                <w:b/>
              </w:rPr>
              <w:t xml:space="preserve">:  </w:t>
            </w:r>
          </w:p>
        </w:tc>
        <w:tc>
          <w:tcPr>
            <w:tcW w:w="6138" w:type="dxa"/>
            <w:gridSpan w:val="2"/>
          </w:tcPr>
          <w:p w:rsidR="00185B21" w:rsidRPr="00C91376" w:rsidRDefault="00A76CE0" w:rsidP="00A76CE0">
            <w:pPr>
              <w:pStyle w:val="Default"/>
              <w:jc w:val="both"/>
            </w:pPr>
            <w:r w:rsidRPr="00C91376">
              <w:t>Reaktori i polimerizimit. Aplikimi i tij për interpretimin e të dhënave të reaktorit  për polimerët vijues : polivinilkloruri, polistireni, polietilen tetraftalati, najlon -6-najlon-66, stiren-butadieni, goma, polipropileni, polietileni.</w:t>
            </w:r>
          </w:p>
        </w:tc>
      </w:tr>
      <w:tr w:rsidR="00185B21" w:rsidRPr="00246A6B" w:rsidTr="00D06F51">
        <w:tc>
          <w:tcPr>
            <w:tcW w:w="2718" w:type="dxa"/>
          </w:tcPr>
          <w:p w:rsidR="00185B21" w:rsidRPr="00246A6B" w:rsidRDefault="00185B21" w:rsidP="00D06F51">
            <w:pPr>
              <w:rPr>
                <w:rFonts w:ascii="Calibri" w:hAnsi="Calibri"/>
                <w:b/>
                <w:i/>
              </w:rPr>
            </w:pPr>
            <w:r w:rsidRPr="00246A6B">
              <w:rPr>
                <w:rFonts w:ascii="Calibri" w:hAnsi="Calibri"/>
                <w:b/>
                <w:i/>
              </w:rPr>
              <w:t>Java e pesëmbëdhjetë</w:t>
            </w:r>
            <w:r w:rsidRPr="00246A6B">
              <w:rPr>
                <w:rFonts w:ascii="Calibri" w:hAnsi="Calibri"/>
                <w:b/>
              </w:rPr>
              <w:t xml:space="preserve">:   </w:t>
            </w:r>
          </w:p>
        </w:tc>
        <w:tc>
          <w:tcPr>
            <w:tcW w:w="6138" w:type="dxa"/>
            <w:gridSpan w:val="2"/>
          </w:tcPr>
          <w:p w:rsidR="00185B21" w:rsidRPr="00C91376" w:rsidRDefault="007A07C2" w:rsidP="007A07C2">
            <w:pPr>
              <w:pStyle w:val="Default"/>
              <w:jc w:val="both"/>
            </w:pPr>
            <w:r w:rsidRPr="00C91376">
              <w:t xml:space="preserve">Përzgjedhja e reaktorit, faktorët, selektimi i fazës, operacionet e reaktorit, roli i proceseve të ndryshme në </w:t>
            </w:r>
            <w:r w:rsidRPr="00C91376">
              <w:lastRenderedPageBreak/>
              <w:t>kualitetin e instrumentit dhe në procesin e vazhdueshëm të polimerizimit.</w:t>
            </w:r>
          </w:p>
        </w:tc>
      </w:tr>
      <w:tr w:rsidR="00185B21" w:rsidRPr="00246A6B" w:rsidTr="00D06F51">
        <w:tc>
          <w:tcPr>
            <w:tcW w:w="4054" w:type="dxa"/>
            <w:gridSpan w:val="2"/>
            <w:shd w:val="clear" w:color="auto" w:fill="EEECE1" w:themeFill="background2"/>
          </w:tcPr>
          <w:p w:rsidR="00185B21" w:rsidRPr="00C91376" w:rsidRDefault="00185B21" w:rsidP="00D06F51">
            <w:pPr>
              <w:rPr>
                <w:rFonts w:ascii="Calibri" w:hAnsi="Calibri"/>
                <w:b/>
              </w:rPr>
            </w:pPr>
            <w:r w:rsidRPr="00C91376">
              <w:rPr>
                <w:rFonts w:ascii="Calibri" w:hAnsi="Calibri"/>
                <w:b/>
              </w:rPr>
              <w:lastRenderedPageBreak/>
              <w:t xml:space="preserve">Plani i dizejnuar i mësimit:  </w:t>
            </w:r>
          </w:p>
          <w:p w:rsidR="00185B21" w:rsidRPr="00C91376" w:rsidRDefault="00185B21" w:rsidP="00D06F51">
            <w:pPr>
              <w:rPr>
                <w:rFonts w:ascii="Calibri" w:hAnsi="Calibri"/>
                <w:b/>
              </w:rPr>
            </w:pPr>
          </w:p>
        </w:tc>
        <w:tc>
          <w:tcPr>
            <w:tcW w:w="4802" w:type="dxa"/>
            <w:shd w:val="clear" w:color="auto" w:fill="EEECE1" w:themeFill="background2"/>
          </w:tcPr>
          <w:p w:rsidR="00185B21" w:rsidRPr="00C91376" w:rsidRDefault="00185B21" w:rsidP="00D06F51">
            <w:pPr>
              <w:rPr>
                <w:lang w:val="it-IT"/>
              </w:rPr>
            </w:pPr>
          </w:p>
        </w:tc>
      </w:tr>
      <w:tr w:rsidR="00185B21" w:rsidRPr="00246A6B" w:rsidTr="00D06F51">
        <w:tc>
          <w:tcPr>
            <w:tcW w:w="4054" w:type="dxa"/>
            <w:gridSpan w:val="2"/>
            <w:shd w:val="clear" w:color="auto" w:fill="EEECE1" w:themeFill="background2"/>
          </w:tcPr>
          <w:p w:rsidR="00185B21" w:rsidRPr="00C91376" w:rsidRDefault="00185B21" w:rsidP="00D06F51">
            <w:pPr>
              <w:rPr>
                <w:rFonts w:ascii="Calibri" w:hAnsi="Calibri"/>
                <w:b/>
              </w:rPr>
            </w:pPr>
            <w:r w:rsidRPr="00C91376">
              <w:rPr>
                <w:rFonts w:ascii="Calibri" w:hAnsi="Calibri"/>
                <w:b/>
              </w:rPr>
              <w:t>Java</w:t>
            </w:r>
          </w:p>
        </w:tc>
        <w:tc>
          <w:tcPr>
            <w:tcW w:w="4802" w:type="dxa"/>
            <w:shd w:val="clear" w:color="auto" w:fill="EEECE1" w:themeFill="background2"/>
          </w:tcPr>
          <w:p w:rsidR="00185B21" w:rsidRPr="00C91376" w:rsidRDefault="00185B21" w:rsidP="00D06F51">
            <w:pPr>
              <w:rPr>
                <w:b/>
                <w:lang w:val="pt-BR"/>
              </w:rPr>
            </w:pPr>
            <w:r w:rsidRPr="00C91376">
              <w:rPr>
                <w:b/>
                <w:lang w:val="pt-BR"/>
              </w:rPr>
              <w:t>Ushtrimet që do të zhvillohen</w:t>
            </w:r>
          </w:p>
        </w:tc>
      </w:tr>
      <w:tr w:rsidR="00185B21" w:rsidRPr="00246A6B" w:rsidTr="00D06F51">
        <w:tc>
          <w:tcPr>
            <w:tcW w:w="4054" w:type="dxa"/>
            <w:gridSpan w:val="2"/>
          </w:tcPr>
          <w:p w:rsidR="00185B21" w:rsidRPr="00C91376" w:rsidRDefault="00185B21" w:rsidP="00D06F51">
            <w:pPr>
              <w:rPr>
                <w:rFonts w:ascii="Calibri" w:hAnsi="Calibri"/>
                <w:b/>
              </w:rPr>
            </w:pPr>
            <w:r w:rsidRPr="00C91376">
              <w:rPr>
                <w:rFonts w:ascii="Calibri" w:hAnsi="Calibri"/>
                <w:b/>
                <w:i/>
              </w:rPr>
              <w:t>Java e parë:</w:t>
            </w:r>
          </w:p>
        </w:tc>
        <w:tc>
          <w:tcPr>
            <w:tcW w:w="4802" w:type="dxa"/>
          </w:tcPr>
          <w:p w:rsidR="00185B21" w:rsidRPr="00C91376" w:rsidRDefault="00185B21" w:rsidP="00D06F51">
            <w:pPr>
              <w:jc w:val="both"/>
              <w:rPr>
                <w:lang w:val="it-IT"/>
              </w:rPr>
            </w:pPr>
            <w:r w:rsidRPr="00C91376">
              <w:rPr>
                <w:lang w:val="it-IT"/>
              </w:rPr>
              <w:t xml:space="preserve">Njoftimi i studentëve me planprogramin e ushtrimeve dhe literaturën </w:t>
            </w:r>
          </w:p>
        </w:tc>
      </w:tr>
      <w:tr w:rsidR="00C00F1A" w:rsidRPr="00246A6B" w:rsidTr="00D06F51">
        <w:tc>
          <w:tcPr>
            <w:tcW w:w="4054" w:type="dxa"/>
            <w:gridSpan w:val="2"/>
          </w:tcPr>
          <w:p w:rsidR="00C00F1A" w:rsidRPr="00C91376" w:rsidRDefault="00C00F1A" w:rsidP="00C00F1A">
            <w:pPr>
              <w:rPr>
                <w:rFonts w:ascii="Calibri" w:hAnsi="Calibri"/>
                <w:b/>
              </w:rPr>
            </w:pPr>
            <w:r w:rsidRPr="00C91376">
              <w:rPr>
                <w:rFonts w:ascii="Calibri" w:hAnsi="Calibri"/>
                <w:b/>
                <w:i/>
              </w:rPr>
              <w:t>Java e dytë:</w:t>
            </w:r>
          </w:p>
        </w:tc>
        <w:tc>
          <w:tcPr>
            <w:tcW w:w="4802" w:type="dxa"/>
          </w:tcPr>
          <w:p w:rsidR="00C00F1A" w:rsidRPr="00C91376" w:rsidRDefault="00C00F1A" w:rsidP="00C00F1A">
            <w:pPr>
              <w:jc w:val="both"/>
              <w:rPr>
                <w:rFonts w:ascii="TimesNewRoman" w:hAnsi="TimesNewRoman" w:cs="TimesNewRoman"/>
                <w:b/>
                <w:lang w:val="it-IT"/>
              </w:rPr>
            </w:pPr>
            <w:r w:rsidRPr="00C91376">
              <w:rPr>
                <w:rFonts w:ascii="TimesNewRoman" w:hAnsi="TimesNewRoman" w:cs="TimesNewRoman"/>
                <w:b/>
                <w:lang w:val="it-IT"/>
              </w:rPr>
              <w:t>Identifikimi i polimerëve</w:t>
            </w:r>
          </w:p>
        </w:tc>
      </w:tr>
      <w:tr w:rsidR="00C00F1A" w:rsidRPr="00246A6B" w:rsidTr="00D06F51">
        <w:tc>
          <w:tcPr>
            <w:tcW w:w="4054" w:type="dxa"/>
            <w:gridSpan w:val="2"/>
          </w:tcPr>
          <w:p w:rsidR="00C00F1A" w:rsidRPr="00246A6B" w:rsidRDefault="00C00F1A" w:rsidP="00C00F1A">
            <w:pPr>
              <w:rPr>
                <w:rFonts w:ascii="Calibri" w:hAnsi="Calibri"/>
                <w:b/>
                <w:i/>
              </w:rPr>
            </w:pPr>
            <w:r w:rsidRPr="00246A6B">
              <w:rPr>
                <w:rFonts w:ascii="Calibri" w:hAnsi="Calibri"/>
                <w:b/>
                <w:i/>
              </w:rPr>
              <w:t>Java e tretë</w:t>
            </w:r>
            <w:r w:rsidRPr="00246A6B">
              <w:rPr>
                <w:rFonts w:ascii="Calibri" w:hAnsi="Calibri"/>
                <w:b/>
              </w:rPr>
              <w:t>:</w:t>
            </w:r>
          </w:p>
        </w:tc>
        <w:tc>
          <w:tcPr>
            <w:tcW w:w="4802" w:type="dxa"/>
          </w:tcPr>
          <w:p w:rsidR="00C00F1A" w:rsidRPr="00967CF2" w:rsidRDefault="00C00F1A" w:rsidP="00C00F1A">
            <w:pPr>
              <w:jc w:val="both"/>
              <w:rPr>
                <w:rFonts w:ascii="TimesNewRoman" w:hAnsi="TimesNewRoman" w:cs="TimesNewRoman"/>
                <w:b/>
                <w:lang w:val="fr-FR"/>
              </w:rPr>
            </w:pPr>
            <w:r>
              <w:rPr>
                <w:rFonts w:ascii="TimesNewRoman" w:hAnsi="TimesNewRoman" w:cs="TimesNewRoman"/>
                <w:b/>
                <w:lang w:val="fr-FR"/>
              </w:rPr>
              <w:t>Vetitë e polimerë</w:t>
            </w:r>
            <w:r w:rsidRPr="00967CF2">
              <w:rPr>
                <w:rFonts w:ascii="TimesNewRoman" w:hAnsi="TimesNewRoman" w:cs="TimesNewRoman"/>
                <w:b/>
                <w:lang w:val="fr-FR"/>
              </w:rPr>
              <w:t>ve sintetik</w:t>
            </w:r>
          </w:p>
          <w:p w:rsidR="00C00F1A" w:rsidRPr="00894EE4" w:rsidRDefault="00C00F1A" w:rsidP="00C00F1A">
            <w:pPr>
              <w:jc w:val="both"/>
              <w:rPr>
                <w:rFonts w:ascii="TimesNewRoman" w:hAnsi="TimesNewRoman" w:cs="TimesNewRoman"/>
                <w:i/>
                <w:lang w:val="fr-FR"/>
              </w:rPr>
            </w:pPr>
            <w:r>
              <w:rPr>
                <w:rFonts w:ascii="TimesNewRoman" w:hAnsi="TimesNewRoman" w:cs="TimesNewRoman"/>
                <w:i/>
                <w:lang w:val="fr-FR"/>
              </w:rPr>
              <w:t>Tretshmëria e polimerëve dhe qëndrueshmëria kimike e tyre. Testimi i elasticitetit, vetitë e një biopolimeri.</w:t>
            </w:r>
          </w:p>
        </w:tc>
      </w:tr>
      <w:tr w:rsidR="00C00F1A" w:rsidRPr="00246A6B" w:rsidTr="00D06F51">
        <w:tc>
          <w:tcPr>
            <w:tcW w:w="4054" w:type="dxa"/>
            <w:gridSpan w:val="2"/>
          </w:tcPr>
          <w:p w:rsidR="00C00F1A" w:rsidRPr="00246A6B" w:rsidRDefault="00C00F1A" w:rsidP="00C00F1A">
            <w:pPr>
              <w:rPr>
                <w:rFonts w:ascii="Calibri" w:hAnsi="Calibri"/>
                <w:b/>
              </w:rPr>
            </w:pPr>
            <w:r w:rsidRPr="00246A6B">
              <w:rPr>
                <w:rFonts w:ascii="Calibri" w:hAnsi="Calibri"/>
                <w:b/>
                <w:i/>
              </w:rPr>
              <w:t>Java e katërt:</w:t>
            </w:r>
          </w:p>
        </w:tc>
        <w:tc>
          <w:tcPr>
            <w:tcW w:w="4802" w:type="dxa"/>
          </w:tcPr>
          <w:p w:rsidR="00C00F1A" w:rsidRDefault="00C00F1A" w:rsidP="00C00F1A">
            <w:pPr>
              <w:jc w:val="both"/>
              <w:rPr>
                <w:rFonts w:ascii="TimesNewRoman" w:hAnsi="TimesNewRoman" w:cs="TimesNewRoman"/>
                <w:b/>
                <w:lang w:val="fr-FR"/>
              </w:rPr>
            </w:pPr>
            <w:r>
              <w:rPr>
                <w:rFonts w:ascii="TimesNewRoman" w:hAnsi="TimesNewRoman" w:cs="TimesNewRoman"/>
                <w:b/>
                <w:lang w:val="fr-FR"/>
              </w:rPr>
              <w:t>Vetitë e polimerëve sintetik</w:t>
            </w:r>
          </w:p>
          <w:p w:rsidR="00C00F1A" w:rsidRPr="00CB4A77" w:rsidRDefault="00C00F1A" w:rsidP="00C00F1A">
            <w:pPr>
              <w:jc w:val="both"/>
              <w:rPr>
                <w:rFonts w:ascii="TimesNewRoman" w:hAnsi="TimesNewRoman" w:cs="TimesNewRoman"/>
                <w:i/>
                <w:lang w:val="fr-FR"/>
              </w:rPr>
            </w:pPr>
            <w:r>
              <w:rPr>
                <w:rFonts w:ascii="TimesNewRoman" w:hAnsi="TimesNewRoman" w:cs="TimesNewRoman"/>
                <w:i/>
                <w:lang w:val="fr-FR"/>
              </w:rPr>
              <w:t>‘Zhdukja’ e polimerit-polistirenit dhe përcaktimi i ajrit në polistiren.</w:t>
            </w:r>
          </w:p>
        </w:tc>
      </w:tr>
      <w:tr w:rsidR="00C00F1A" w:rsidRPr="00246A6B" w:rsidTr="00D06F51">
        <w:tc>
          <w:tcPr>
            <w:tcW w:w="4054" w:type="dxa"/>
            <w:gridSpan w:val="2"/>
          </w:tcPr>
          <w:p w:rsidR="00C00F1A" w:rsidRPr="00246A6B" w:rsidRDefault="00C00F1A" w:rsidP="00C00F1A">
            <w:pPr>
              <w:rPr>
                <w:rFonts w:ascii="Calibri" w:hAnsi="Calibri"/>
                <w:b/>
                <w:i/>
              </w:rPr>
            </w:pPr>
            <w:r w:rsidRPr="00246A6B">
              <w:rPr>
                <w:rFonts w:ascii="Calibri" w:hAnsi="Calibri"/>
                <w:b/>
                <w:i/>
              </w:rPr>
              <w:t>Java e pestë:</w:t>
            </w:r>
          </w:p>
        </w:tc>
        <w:tc>
          <w:tcPr>
            <w:tcW w:w="4802" w:type="dxa"/>
          </w:tcPr>
          <w:p w:rsidR="00C00F1A" w:rsidRDefault="00C00F1A" w:rsidP="00C00F1A">
            <w:pPr>
              <w:jc w:val="both"/>
              <w:rPr>
                <w:rFonts w:ascii="TimesNewRoman" w:hAnsi="TimesNewRoman" w:cs="TimesNewRoman"/>
                <w:b/>
                <w:lang w:val="de-DE"/>
              </w:rPr>
            </w:pPr>
            <w:r>
              <w:rPr>
                <w:rFonts w:ascii="TimesNewRoman" w:hAnsi="TimesNewRoman" w:cs="TimesNewRoman"/>
                <w:b/>
                <w:lang w:val="de-DE"/>
              </w:rPr>
              <w:t xml:space="preserve">Uji dhe polimerët </w:t>
            </w:r>
          </w:p>
          <w:p w:rsidR="00C00F1A" w:rsidRPr="00C00F1A" w:rsidRDefault="00C00F1A" w:rsidP="00C00F1A">
            <w:pPr>
              <w:jc w:val="both"/>
              <w:rPr>
                <w:rFonts w:ascii="TimesNewRoman" w:hAnsi="TimesNewRoman" w:cs="TimesNewRoman"/>
                <w:i/>
                <w:lang w:val="de-DE"/>
              </w:rPr>
            </w:pPr>
            <w:r>
              <w:rPr>
                <w:rFonts w:ascii="TimesNewRoman" w:hAnsi="TimesNewRoman" w:cs="TimesNewRoman"/>
                <w:i/>
                <w:lang w:val="de-DE"/>
              </w:rPr>
              <w:t>Eksperiment me h</w:t>
            </w:r>
            <w:r w:rsidRPr="0051566B">
              <w:rPr>
                <w:rFonts w:ascii="TimesNewRoman" w:hAnsi="TimesNewRoman" w:cs="TimesNewRoman"/>
                <w:i/>
                <w:lang w:val="de-DE"/>
              </w:rPr>
              <w:t>idrogjelet</w:t>
            </w:r>
            <w:r>
              <w:rPr>
                <w:rFonts w:ascii="TimesNewRoman" w:hAnsi="TimesNewRoman" w:cs="TimesNewRoman"/>
                <w:i/>
                <w:lang w:val="de-DE"/>
              </w:rPr>
              <w:t xml:space="preserve"> dhe me poliakrilat-polimer superabsorbues.</w:t>
            </w:r>
          </w:p>
        </w:tc>
      </w:tr>
      <w:tr w:rsidR="00C00F1A" w:rsidRPr="00246A6B" w:rsidTr="00D06F51">
        <w:tc>
          <w:tcPr>
            <w:tcW w:w="4054" w:type="dxa"/>
            <w:gridSpan w:val="2"/>
          </w:tcPr>
          <w:p w:rsidR="00C00F1A" w:rsidRPr="00246A6B" w:rsidRDefault="00C00F1A" w:rsidP="00C00F1A">
            <w:pPr>
              <w:rPr>
                <w:rFonts w:ascii="Calibri" w:hAnsi="Calibri"/>
                <w:b/>
                <w:i/>
              </w:rPr>
            </w:pPr>
            <w:r w:rsidRPr="00246A6B">
              <w:rPr>
                <w:rFonts w:ascii="Calibri" w:hAnsi="Calibri"/>
                <w:b/>
                <w:i/>
              </w:rPr>
              <w:t>Java e gjashtë</w:t>
            </w:r>
            <w:r w:rsidRPr="00246A6B">
              <w:rPr>
                <w:rFonts w:ascii="Calibri" w:hAnsi="Calibri"/>
                <w:b/>
              </w:rPr>
              <w:t>:</w:t>
            </w:r>
          </w:p>
        </w:tc>
        <w:tc>
          <w:tcPr>
            <w:tcW w:w="4802" w:type="dxa"/>
          </w:tcPr>
          <w:p w:rsidR="00C00F1A" w:rsidRDefault="00C00F1A" w:rsidP="00C00F1A">
            <w:pPr>
              <w:jc w:val="both"/>
              <w:rPr>
                <w:b/>
              </w:rPr>
            </w:pPr>
            <w:r>
              <w:rPr>
                <w:b/>
              </w:rPr>
              <w:t>Polimerë</w:t>
            </w:r>
            <w:r w:rsidRPr="0051566B">
              <w:rPr>
                <w:b/>
              </w:rPr>
              <w:t>t natyrorë</w:t>
            </w:r>
          </w:p>
          <w:p w:rsidR="00C00F1A" w:rsidRDefault="00C00F1A" w:rsidP="00C00F1A">
            <w:pPr>
              <w:jc w:val="both"/>
              <w:rPr>
                <w:i/>
              </w:rPr>
            </w:pPr>
            <w:r w:rsidRPr="00E266E9">
              <w:rPr>
                <w:i/>
              </w:rPr>
              <w:t>Formimi i fijeve sintetike</w:t>
            </w:r>
            <w:r>
              <w:rPr>
                <w:i/>
              </w:rPr>
              <w:t xml:space="preserve"> nga celuloza e pambukut, </w:t>
            </w:r>
          </w:p>
          <w:p w:rsidR="00C00F1A" w:rsidRPr="00C00F1A" w:rsidRDefault="00C00F1A" w:rsidP="00C00F1A">
            <w:pPr>
              <w:jc w:val="both"/>
              <w:rPr>
                <w:b/>
              </w:rPr>
            </w:pPr>
            <w:r>
              <w:rPr>
                <w:i/>
              </w:rPr>
              <w:t>Formimi i plastikës nga amidoni i patates, formimi i plastikës nga proteinat e qumështit.</w:t>
            </w:r>
          </w:p>
        </w:tc>
      </w:tr>
      <w:tr w:rsidR="00C00F1A" w:rsidRPr="00246A6B" w:rsidTr="00D06F51">
        <w:tc>
          <w:tcPr>
            <w:tcW w:w="4054" w:type="dxa"/>
            <w:gridSpan w:val="2"/>
          </w:tcPr>
          <w:p w:rsidR="00C00F1A" w:rsidRPr="00246A6B" w:rsidRDefault="00C00F1A" w:rsidP="00C00F1A">
            <w:pPr>
              <w:rPr>
                <w:rFonts w:ascii="Calibri" w:hAnsi="Calibri"/>
                <w:b/>
                <w:i/>
              </w:rPr>
            </w:pPr>
            <w:r w:rsidRPr="00246A6B">
              <w:rPr>
                <w:rFonts w:ascii="Calibri" w:hAnsi="Calibri"/>
                <w:b/>
                <w:i/>
              </w:rPr>
              <w:t>Java e shtatë:</w:t>
            </w:r>
            <w:r w:rsidRPr="00246A6B">
              <w:rPr>
                <w:rFonts w:ascii="Calibri" w:hAnsi="Calibri"/>
                <w:b/>
              </w:rPr>
              <w:t xml:space="preserve">  </w:t>
            </w:r>
          </w:p>
        </w:tc>
        <w:tc>
          <w:tcPr>
            <w:tcW w:w="4802" w:type="dxa"/>
          </w:tcPr>
          <w:p w:rsidR="00C00F1A" w:rsidRDefault="00C00F1A" w:rsidP="00C00F1A">
            <w:pPr>
              <w:jc w:val="both"/>
              <w:rPr>
                <w:b/>
                <w:lang w:val="it-IT"/>
              </w:rPr>
            </w:pPr>
            <w:r>
              <w:rPr>
                <w:b/>
                <w:lang w:val="it-IT"/>
              </w:rPr>
              <w:t>Polimerizimi kondenzues</w:t>
            </w:r>
          </w:p>
          <w:p w:rsidR="00C00F1A" w:rsidRPr="00C00F1A" w:rsidRDefault="00C00F1A" w:rsidP="00C00F1A">
            <w:pPr>
              <w:jc w:val="both"/>
              <w:rPr>
                <w:i/>
                <w:lang w:val="it-IT"/>
              </w:rPr>
            </w:pPr>
            <w:r>
              <w:rPr>
                <w:i/>
                <w:lang w:val="it-IT"/>
              </w:rPr>
              <w:t>Përgatitja e Tiokolit (gome polisulfide. Sinteza e dy llojeve te poliestereve.</w:t>
            </w:r>
          </w:p>
        </w:tc>
      </w:tr>
      <w:tr w:rsidR="00C00F1A" w:rsidRPr="00246A6B" w:rsidTr="00D06F51">
        <w:tc>
          <w:tcPr>
            <w:tcW w:w="4054" w:type="dxa"/>
            <w:gridSpan w:val="2"/>
          </w:tcPr>
          <w:p w:rsidR="00C00F1A" w:rsidRPr="008811ED" w:rsidRDefault="00C00F1A" w:rsidP="00C00F1A">
            <w:pPr>
              <w:rPr>
                <w:rFonts w:ascii="Calibri" w:hAnsi="Calibri"/>
                <w:b/>
                <w:i/>
              </w:rPr>
            </w:pPr>
            <w:r w:rsidRPr="00246A6B">
              <w:rPr>
                <w:rFonts w:ascii="Calibri" w:hAnsi="Calibri"/>
                <w:b/>
                <w:i/>
              </w:rPr>
              <w:t xml:space="preserve">Java e  </w:t>
            </w:r>
            <w:r>
              <w:rPr>
                <w:rFonts w:ascii="Calibri" w:hAnsi="Calibri"/>
                <w:b/>
                <w:i/>
              </w:rPr>
              <w:t>te</w:t>
            </w:r>
            <w:r w:rsidRPr="00246A6B">
              <w:rPr>
                <w:rFonts w:ascii="Calibri" w:hAnsi="Calibri"/>
                <w:b/>
                <w:i/>
              </w:rPr>
              <w:t>të:</w:t>
            </w:r>
          </w:p>
        </w:tc>
        <w:tc>
          <w:tcPr>
            <w:tcW w:w="4802" w:type="dxa"/>
          </w:tcPr>
          <w:p w:rsidR="00C00F1A" w:rsidRDefault="00C00F1A" w:rsidP="00C00F1A">
            <w:pPr>
              <w:jc w:val="both"/>
              <w:rPr>
                <w:b/>
                <w:lang w:val="it-IT"/>
              </w:rPr>
            </w:pPr>
            <w:r>
              <w:rPr>
                <w:b/>
                <w:lang w:val="it-IT"/>
              </w:rPr>
              <w:t>Reaksioni polimerizimit dhe kondensimit të acetaldehidit</w:t>
            </w:r>
          </w:p>
        </w:tc>
      </w:tr>
      <w:tr w:rsidR="00C00F1A" w:rsidRPr="00246A6B" w:rsidTr="00D06F51">
        <w:tc>
          <w:tcPr>
            <w:tcW w:w="4054" w:type="dxa"/>
            <w:gridSpan w:val="2"/>
          </w:tcPr>
          <w:p w:rsidR="00C00F1A" w:rsidRPr="00246A6B" w:rsidRDefault="00C00F1A" w:rsidP="00C00F1A">
            <w:pPr>
              <w:rPr>
                <w:rFonts w:ascii="Calibri" w:hAnsi="Calibri"/>
                <w:b/>
              </w:rPr>
            </w:pPr>
            <w:r w:rsidRPr="00246A6B">
              <w:rPr>
                <w:rFonts w:ascii="Calibri" w:hAnsi="Calibri"/>
                <w:b/>
                <w:i/>
              </w:rPr>
              <w:t xml:space="preserve">Java e  </w:t>
            </w:r>
            <w:r>
              <w:rPr>
                <w:rFonts w:ascii="Calibri" w:hAnsi="Calibri"/>
                <w:b/>
                <w:i/>
              </w:rPr>
              <w:t>nëntë</w:t>
            </w:r>
            <w:r w:rsidRPr="00246A6B">
              <w:rPr>
                <w:rFonts w:ascii="Calibri" w:hAnsi="Calibri"/>
                <w:b/>
              </w:rPr>
              <w:t>:</w:t>
            </w:r>
          </w:p>
        </w:tc>
        <w:tc>
          <w:tcPr>
            <w:tcW w:w="4802" w:type="dxa"/>
          </w:tcPr>
          <w:p w:rsidR="00C00F1A" w:rsidRDefault="00C00F1A" w:rsidP="00C00F1A">
            <w:pPr>
              <w:jc w:val="both"/>
              <w:rPr>
                <w:b/>
                <w:lang w:val="it-IT"/>
              </w:rPr>
            </w:pPr>
            <w:r>
              <w:rPr>
                <w:b/>
                <w:lang w:val="it-IT"/>
              </w:rPr>
              <w:t>Polimerët termoseting</w:t>
            </w:r>
          </w:p>
          <w:p w:rsidR="00C00F1A" w:rsidRPr="002E01C3" w:rsidRDefault="00C00F1A" w:rsidP="00C00F1A">
            <w:pPr>
              <w:jc w:val="both"/>
              <w:rPr>
                <w:i/>
                <w:lang w:val="it-IT"/>
              </w:rPr>
            </w:pPr>
            <w:r w:rsidRPr="0051566B">
              <w:rPr>
                <w:i/>
                <w:lang w:val="it-IT"/>
              </w:rPr>
              <w:t>Polimerizimi Fenol-metanal</w:t>
            </w:r>
            <w:r>
              <w:rPr>
                <w:i/>
                <w:lang w:val="it-IT"/>
              </w:rPr>
              <w:t>, polimerizimi Urea-Metanal</w:t>
            </w:r>
          </w:p>
        </w:tc>
      </w:tr>
      <w:tr w:rsidR="00C00F1A" w:rsidRPr="00246A6B" w:rsidTr="00D06F51">
        <w:tc>
          <w:tcPr>
            <w:tcW w:w="4054" w:type="dxa"/>
            <w:gridSpan w:val="2"/>
          </w:tcPr>
          <w:p w:rsidR="00C00F1A" w:rsidRPr="00246A6B" w:rsidRDefault="00C00F1A" w:rsidP="00C00F1A">
            <w:pPr>
              <w:rPr>
                <w:rFonts w:ascii="Calibri" w:hAnsi="Calibri"/>
                <w:b/>
                <w:i/>
              </w:rPr>
            </w:pPr>
            <w:r w:rsidRPr="00246A6B">
              <w:rPr>
                <w:rFonts w:ascii="Calibri" w:hAnsi="Calibri"/>
                <w:b/>
                <w:i/>
              </w:rPr>
              <w:t xml:space="preserve">Java e  </w:t>
            </w:r>
            <w:r>
              <w:rPr>
                <w:rFonts w:ascii="Calibri" w:hAnsi="Calibri"/>
                <w:b/>
                <w:i/>
              </w:rPr>
              <w:t>dhjetë</w:t>
            </w:r>
            <w:r w:rsidRPr="00246A6B">
              <w:rPr>
                <w:rFonts w:ascii="Calibri" w:hAnsi="Calibri"/>
                <w:b/>
              </w:rPr>
              <w:t>:</w:t>
            </w:r>
          </w:p>
        </w:tc>
        <w:tc>
          <w:tcPr>
            <w:tcW w:w="4802" w:type="dxa"/>
          </w:tcPr>
          <w:p w:rsidR="00C00F1A" w:rsidRDefault="00C00F1A" w:rsidP="00C00F1A">
            <w:pPr>
              <w:jc w:val="both"/>
              <w:rPr>
                <w:b/>
                <w:lang w:val="it-IT"/>
              </w:rPr>
            </w:pPr>
            <w:r>
              <w:rPr>
                <w:b/>
                <w:lang w:val="it-IT"/>
              </w:rPr>
              <w:t>Polimerizimi adicional</w:t>
            </w:r>
          </w:p>
          <w:p w:rsidR="00C00F1A" w:rsidRPr="002F0BE8" w:rsidRDefault="00C00F1A" w:rsidP="00C00F1A">
            <w:pPr>
              <w:jc w:val="both"/>
              <w:rPr>
                <w:i/>
                <w:lang w:val="it-IT"/>
              </w:rPr>
            </w:pPr>
            <w:r w:rsidRPr="002F0BE8">
              <w:rPr>
                <w:i/>
                <w:lang w:val="it-IT"/>
              </w:rPr>
              <w:t>Sinteza e polistirenit</w:t>
            </w:r>
            <w:r>
              <w:rPr>
                <w:i/>
                <w:lang w:val="it-IT"/>
              </w:rPr>
              <w:t xml:space="preserve"> (stiropolit), duke pë</w:t>
            </w:r>
            <w:r w:rsidRPr="002F0BE8">
              <w:rPr>
                <w:i/>
                <w:lang w:val="it-IT"/>
              </w:rPr>
              <w:t>rdorur dy tipe te inicuesve</w:t>
            </w:r>
            <w:r>
              <w:rPr>
                <w:i/>
                <w:lang w:val="it-IT"/>
              </w:rPr>
              <w:t>.</w:t>
            </w:r>
          </w:p>
        </w:tc>
      </w:tr>
      <w:tr w:rsidR="00C00F1A" w:rsidRPr="00246A6B" w:rsidTr="00D06F51">
        <w:tc>
          <w:tcPr>
            <w:tcW w:w="4054" w:type="dxa"/>
            <w:gridSpan w:val="2"/>
          </w:tcPr>
          <w:p w:rsidR="00C00F1A" w:rsidRPr="00246A6B" w:rsidRDefault="00C00F1A" w:rsidP="00C00F1A">
            <w:pPr>
              <w:rPr>
                <w:rFonts w:ascii="Calibri" w:hAnsi="Calibri"/>
                <w:b/>
                <w:i/>
              </w:rPr>
            </w:pPr>
            <w:r>
              <w:rPr>
                <w:rFonts w:ascii="Calibri" w:hAnsi="Calibri"/>
                <w:b/>
                <w:i/>
              </w:rPr>
              <w:t>Java e njëmbëdhjetë:</w:t>
            </w:r>
          </w:p>
        </w:tc>
        <w:tc>
          <w:tcPr>
            <w:tcW w:w="4802" w:type="dxa"/>
          </w:tcPr>
          <w:p w:rsidR="00C00F1A" w:rsidRDefault="00C00F1A" w:rsidP="00C00F1A">
            <w:pPr>
              <w:jc w:val="both"/>
              <w:rPr>
                <w:b/>
                <w:iCs/>
                <w:lang w:val="it-IT"/>
              </w:rPr>
            </w:pPr>
            <w:r>
              <w:rPr>
                <w:b/>
                <w:iCs/>
                <w:lang w:val="it-IT"/>
              </w:rPr>
              <w:t>Polimeret lineare dhe me lidhje te kryqëzuara (cross-linked)</w:t>
            </w:r>
          </w:p>
          <w:p w:rsidR="00C00F1A" w:rsidRPr="003F30BC" w:rsidRDefault="00C00F1A" w:rsidP="00C00F1A">
            <w:pPr>
              <w:jc w:val="both"/>
              <w:rPr>
                <w:i/>
              </w:rPr>
            </w:pPr>
            <w:r>
              <w:rPr>
                <w:i/>
                <w:lang w:val="it-IT"/>
              </w:rPr>
              <w:t>Sinteza e najllonit 6/10, Sinteza e najllonit 6/6</w:t>
            </w:r>
          </w:p>
          <w:p w:rsidR="00C00F1A" w:rsidRPr="00096B04" w:rsidRDefault="00C00F1A" w:rsidP="00C00F1A">
            <w:pPr>
              <w:jc w:val="both"/>
              <w:rPr>
                <w:i/>
              </w:rPr>
            </w:pPr>
            <w:r>
              <w:rPr>
                <w:i/>
              </w:rPr>
              <w:t>Sinteza e fibrave të poliesterit. Përgatitja e polimerit me lidhje të kryqëzuar (crosslinked) PVA&amp;borax</w:t>
            </w:r>
          </w:p>
        </w:tc>
      </w:tr>
      <w:tr w:rsidR="00C00F1A" w:rsidRPr="00246A6B" w:rsidTr="00D06F51">
        <w:tc>
          <w:tcPr>
            <w:tcW w:w="4054" w:type="dxa"/>
            <w:gridSpan w:val="2"/>
          </w:tcPr>
          <w:p w:rsidR="00C00F1A" w:rsidRPr="00246A6B" w:rsidRDefault="00C00F1A" w:rsidP="00C00F1A">
            <w:pPr>
              <w:rPr>
                <w:rFonts w:ascii="Calibri" w:hAnsi="Calibri"/>
                <w:b/>
              </w:rPr>
            </w:pPr>
            <w:r>
              <w:rPr>
                <w:rFonts w:ascii="Calibri" w:hAnsi="Calibri"/>
                <w:b/>
                <w:i/>
              </w:rPr>
              <w:t>Java  e dym</w:t>
            </w:r>
            <w:r w:rsidRPr="00246A6B">
              <w:rPr>
                <w:rFonts w:ascii="Calibri" w:hAnsi="Calibri"/>
                <w:b/>
                <w:i/>
              </w:rPr>
              <w:t>bëdhjetë</w:t>
            </w:r>
            <w:r w:rsidRPr="00246A6B">
              <w:rPr>
                <w:rFonts w:ascii="Calibri" w:hAnsi="Calibri"/>
                <w:b/>
              </w:rPr>
              <w:t xml:space="preserve">:  </w:t>
            </w:r>
          </w:p>
        </w:tc>
        <w:tc>
          <w:tcPr>
            <w:tcW w:w="4802" w:type="dxa"/>
          </w:tcPr>
          <w:p w:rsidR="00C00F1A" w:rsidRDefault="00C00F1A" w:rsidP="00C00F1A">
            <w:pPr>
              <w:rPr>
                <w:b/>
                <w:lang w:val="it-IT"/>
              </w:rPr>
            </w:pPr>
            <w:r w:rsidRPr="00583271">
              <w:rPr>
                <w:b/>
                <w:lang w:val="it-IT"/>
              </w:rPr>
              <w:t>Polimeret lineare</w:t>
            </w:r>
          </w:p>
          <w:p w:rsidR="00C00F1A" w:rsidRPr="00583271" w:rsidRDefault="00C00F1A" w:rsidP="00C00F1A">
            <w:pPr>
              <w:rPr>
                <w:i/>
                <w:lang w:val="it-IT"/>
              </w:rPr>
            </w:pPr>
            <w:r>
              <w:rPr>
                <w:i/>
                <w:lang w:val="it-IT"/>
              </w:rPr>
              <w:t>Rrëshira r</w:t>
            </w:r>
            <w:r w:rsidRPr="00583271">
              <w:rPr>
                <w:i/>
                <w:lang w:val="it-IT"/>
              </w:rPr>
              <w:t>ezorconol</w:t>
            </w:r>
            <w:r>
              <w:rPr>
                <w:i/>
                <w:lang w:val="it-IT"/>
              </w:rPr>
              <w:t>-formalinë</w:t>
            </w:r>
          </w:p>
        </w:tc>
      </w:tr>
      <w:tr w:rsidR="00C00F1A" w:rsidRPr="00246A6B" w:rsidTr="00D06F51">
        <w:tc>
          <w:tcPr>
            <w:tcW w:w="4054" w:type="dxa"/>
            <w:gridSpan w:val="2"/>
          </w:tcPr>
          <w:p w:rsidR="00C00F1A" w:rsidRPr="00096B04" w:rsidRDefault="00C00F1A" w:rsidP="00C00F1A">
            <w:pPr>
              <w:rPr>
                <w:rFonts w:ascii="Calibri" w:hAnsi="Calibri"/>
                <w:b/>
                <w:i/>
              </w:rPr>
            </w:pPr>
            <w:r>
              <w:rPr>
                <w:rFonts w:ascii="Calibri" w:hAnsi="Calibri"/>
                <w:b/>
                <w:i/>
              </w:rPr>
              <w:t>Java e  tre</w:t>
            </w:r>
            <w:r w:rsidRPr="00246A6B">
              <w:rPr>
                <w:rFonts w:ascii="Calibri" w:hAnsi="Calibri"/>
                <w:b/>
                <w:i/>
              </w:rPr>
              <w:t>mbëdhjetë</w:t>
            </w:r>
            <w:r w:rsidRPr="00246A6B">
              <w:rPr>
                <w:rFonts w:ascii="Calibri" w:hAnsi="Calibri"/>
                <w:b/>
              </w:rPr>
              <w:t>:</w:t>
            </w:r>
          </w:p>
        </w:tc>
        <w:tc>
          <w:tcPr>
            <w:tcW w:w="4802" w:type="dxa"/>
          </w:tcPr>
          <w:p w:rsidR="00C00F1A" w:rsidRDefault="00C00F1A" w:rsidP="00C00F1A">
            <w:pPr>
              <w:jc w:val="both"/>
              <w:rPr>
                <w:rFonts w:ascii="TimesNewRoman" w:hAnsi="TimesNewRoman" w:cs="TimesNewRoman"/>
                <w:b/>
              </w:rPr>
            </w:pPr>
            <w:r>
              <w:rPr>
                <w:i/>
                <w:lang w:val="it-IT"/>
              </w:rPr>
              <w:t>Përcaktimi i plastifikuesve të PVC-së me spektofotometë</w:t>
            </w:r>
            <w:r w:rsidRPr="00E266E9">
              <w:rPr>
                <w:i/>
                <w:lang w:val="it-IT"/>
              </w:rPr>
              <w:t xml:space="preserve">r </w:t>
            </w:r>
            <w:r>
              <w:rPr>
                <w:b/>
                <w:lang w:val="it-IT"/>
              </w:rPr>
              <w:t>IK</w:t>
            </w:r>
            <w:r>
              <w:rPr>
                <w:rFonts w:ascii="TimesNewRoman" w:hAnsi="TimesNewRoman" w:cs="TimesNewRoman"/>
                <w:b/>
              </w:rPr>
              <w:t>.</w:t>
            </w:r>
          </w:p>
          <w:p w:rsidR="00C00F1A" w:rsidRPr="00CB4A77" w:rsidRDefault="00C00F1A" w:rsidP="00C00F1A">
            <w:pPr>
              <w:jc w:val="both"/>
              <w:rPr>
                <w:rFonts w:ascii="TimesNewRoman" w:hAnsi="TimesNewRoman" w:cs="TimesNewRoman"/>
                <w:i/>
              </w:rPr>
            </w:pPr>
            <w:r>
              <w:rPr>
                <w:rFonts w:ascii="TimesNewRoman" w:hAnsi="TimesNewRoman" w:cs="TimesNewRoman"/>
                <w:i/>
              </w:rPr>
              <w:t xml:space="preserve">Përcaktimi i vetive te polimerëve epoksi me spektrofotometër </w:t>
            </w:r>
            <w:r w:rsidRPr="00C00F1A">
              <w:rPr>
                <w:rFonts w:ascii="TimesNewRoman" w:hAnsi="TimesNewRoman" w:cs="TimesNewRoman"/>
                <w:b/>
                <w:i/>
              </w:rPr>
              <w:t>IK.</w:t>
            </w:r>
          </w:p>
        </w:tc>
      </w:tr>
      <w:tr w:rsidR="00C00F1A" w:rsidRPr="00246A6B" w:rsidTr="00D06F51">
        <w:tc>
          <w:tcPr>
            <w:tcW w:w="4054" w:type="dxa"/>
            <w:gridSpan w:val="2"/>
          </w:tcPr>
          <w:p w:rsidR="00C00F1A" w:rsidRPr="00246A6B" w:rsidRDefault="00C00F1A" w:rsidP="00C00F1A">
            <w:pPr>
              <w:rPr>
                <w:rFonts w:ascii="Calibri" w:hAnsi="Calibri"/>
                <w:b/>
                <w:i/>
              </w:rPr>
            </w:pPr>
            <w:r>
              <w:rPr>
                <w:rFonts w:ascii="Calibri" w:hAnsi="Calibri"/>
                <w:b/>
                <w:i/>
              </w:rPr>
              <w:lastRenderedPageBreak/>
              <w:t>Java  e katër</w:t>
            </w:r>
            <w:r w:rsidRPr="00246A6B">
              <w:rPr>
                <w:rFonts w:ascii="Calibri" w:hAnsi="Calibri"/>
                <w:b/>
                <w:i/>
              </w:rPr>
              <w:t>mbëdhjetë</w:t>
            </w:r>
            <w:r w:rsidRPr="00246A6B">
              <w:rPr>
                <w:rFonts w:ascii="Calibri" w:hAnsi="Calibri"/>
                <w:b/>
              </w:rPr>
              <w:t xml:space="preserve">:   </w:t>
            </w:r>
          </w:p>
        </w:tc>
        <w:tc>
          <w:tcPr>
            <w:tcW w:w="4802" w:type="dxa"/>
          </w:tcPr>
          <w:p w:rsidR="00C00F1A" w:rsidRDefault="00C00F1A" w:rsidP="00C00F1A">
            <w:pPr>
              <w:rPr>
                <w:rFonts w:ascii="TimesNewRoman" w:hAnsi="TimesNewRoman" w:cs="TimesNewRoman"/>
                <w:b/>
              </w:rPr>
            </w:pPr>
            <w:r>
              <w:rPr>
                <w:rFonts w:ascii="TimesNewRoman" w:hAnsi="TimesNewRoman" w:cs="TimesNewRoman"/>
                <w:b/>
              </w:rPr>
              <w:t>Viskoziteti i Polimerë</w:t>
            </w:r>
            <w:r w:rsidRPr="00CB4A77">
              <w:rPr>
                <w:rFonts w:ascii="TimesNewRoman" w:hAnsi="TimesNewRoman" w:cs="TimesNewRoman"/>
                <w:b/>
              </w:rPr>
              <w:t>ve</w:t>
            </w:r>
          </w:p>
          <w:p w:rsidR="00C00F1A" w:rsidRPr="007573FD" w:rsidRDefault="00C00F1A" w:rsidP="00C00F1A">
            <w:pPr>
              <w:rPr>
                <w:rFonts w:ascii="TimesNewRoman" w:hAnsi="TimesNewRoman" w:cs="TimesNewRoman"/>
                <w:i/>
              </w:rPr>
            </w:pPr>
            <w:r>
              <w:rPr>
                <w:rFonts w:ascii="TimesNewRoman" w:hAnsi="TimesNewRoman" w:cs="TimesNewRoman"/>
                <w:i/>
              </w:rPr>
              <w:t>Masa molekulare relative e polimerëve</w:t>
            </w:r>
          </w:p>
        </w:tc>
      </w:tr>
      <w:tr w:rsidR="00C00F1A" w:rsidRPr="00246A6B" w:rsidTr="00D06F51">
        <w:tc>
          <w:tcPr>
            <w:tcW w:w="4054" w:type="dxa"/>
            <w:gridSpan w:val="2"/>
          </w:tcPr>
          <w:p w:rsidR="00C00F1A" w:rsidRDefault="00C00F1A" w:rsidP="00C00F1A">
            <w:pPr>
              <w:rPr>
                <w:rFonts w:ascii="Calibri" w:hAnsi="Calibri"/>
                <w:b/>
                <w:i/>
              </w:rPr>
            </w:pPr>
            <w:r>
              <w:rPr>
                <w:rFonts w:ascii="Calibri" w:hAnsi="Calibri"/>
                <w:b/>
                <w:i/>
              </w:rPr>
              <w:t>Java e pesëmbëdhjetë</w:t>
            </w:r>
          </w:p>
        </w:tc>
        <w:tc>
          <w:tcPr>
            <w:tcW w:w="4802" w:type="dxa"/>
          </w:tcPr>
          <w:p w:rsidR="00C00F1A" w:rsidRPr="007573FD" w:rsidRDefault="00C00F1A" w:rsidP="00C00F1A">
            <w:pPr>
              <w:rPr>
                <w:i/>
                <w:lang w:val="it-IT"/>
              </w:rPr>
            </w:pPr>
            <w:r>
              <w:rPr>
                <w:i/>
                <w:lang w:val="it-IT"/>
              </w:rPr>
              <w:t>Përfitimi i gomës sintetike.</w:t>
            </w:r>
          </w:p>
        </w:tc>
      </w:tr>
    </w:tbl>
    <w:p w:rsidR="00185B21" w:rsidRPr="00246A6B" w:rsidRDefault="00185B21" w:rsidP="00C00F1A">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185B21" w:rsidRPr="00246A6B" w:rsidTr="00D06F51">
        <w:tc>
          <w:tcPr>
            <w:tcW w:w="8856" w:type="dxa"/>
            <w:shd w:val="clear" w:color="auto" w:fill="D9D9D9"/>
          </w:tcPr>
          <w:p w:rsidR="00185B21" w:rsidRPr="00246A6B" w:rsidRDefault="00185B21" w:rsidP="00C00F1A">
            <w:pPr>
              <w:jc w:val="center"/>
              <w:rPr>
                <w:rFonts w:ascii="Calibri" w:hAnsi="Calibri"/>
                <w:b/>
                <w:lang w:val="nb-NO"/>
              </w:rPr>
            </w:pPr>
            <w:r w:rsidRPr="00246A6B">
              <w:rPr>
                <w:rFonts w:ascii="Calibri" w:hAnsi="Calibri"/>
                <w:b/>
                <w:lang w:val="nb-NO"/>
              </w:rPr>
              <w:t>Politikat akademike dhe rregullat e mirësjelljes:</w:t>
            </w:r>
          </w:p>
        </w:tc>
      </w:tr>
      <w:tr w:rsidR="00185B21" w:rsidRPr="00246A6B" w:rsidTr="00D06F51">
        <w:trPr>
          <w:trHeight w:val="440"/>
        </w:trPr>
        <w:tc>
          <w:tcPr>
            <w:tcW w:w="8856" w:type="dxa"/>
          </w:tcPr>
          <w:p w:rsidR="00185B21" w:rsidRPr="00246A6B" w:rsidRDefault="00185B21" w:rsidP="00D06F51">
            <w:pPr>
              <w:rPr>
                <w:rFonts w:ascii="Calibri" w:hAnsi="Calibri"/>
                <w:b/>
                <w:i/>
                <w:lang w:val="nb-NO"/>
              </w:rPr>
            </w:pPr>
            <w:r>
              <w:rPr>
                <w:lang w:val="it-IT"/>
              </w:rPr>
              <w:t>Vijimi i rregulltё nё ligjёrata</w:t>
            </w:r>
            <w:r w:rsidRPr="00246A6B">
              <w:rPr>
                <w:lang w:val="it-IT"/>
              </w:rPr>
              <w:t xml:space="preserve"> dhe ushtrime si dhe aktiviteti</w:t>
            </w:r>
            <w:r>
              <w:rPr>
                <w:lang w:val="it-IT"/>
              </w:rPr>
              <w:t xml:space="preserve"> gjat</w:t>
            </w:r>
            <w:r w:rsidRPr="00246A6B">
              <w:rPr>
                <w:lang w:val="it-IT"/>
              </w:rPr>
              <w:t>ё</w:t>
            </w:r>
            <w:r>
              <w:rPr>
                <w:lang w:val="it-IT"/>
              </w:rPr>
              <w:t xml:space="preserve"> or</w:t>
            </w:r>
            <w:r w:rsidRPr="00246A6B">
              <w:rPr>
                <w:lang w:val="it-IT"/>
              </w:rPr>
              <w:t>ё</w:t>
            </w:r>
            <w:r>
              <w:rPr>
                <w:lang w:val="it-IT"/>
              </w:rPr>
              <w:t>ve t</w:t>
            </w:r>
            <w:r w:rsidRPr="00246A6B">
              <w:rPr>
                <w:lang w:val="it-IT"/>
              </w:rPr>
              <w:t>ё</w:t>
            </w:r>
            <w:r>
              <w:rPr>
                <w:lang w:val="it-IT"/>
              </w:rPr>
              <w:t xml:space="preserve"> m</w:t>
            </w:r>
            <w:r w:rsidRPr="00246A6B">
              <w:rPr>
                <w:lang w:val="it-IT"/>
              </w:rPr>
              <w:t>ё</w:t>
            </w:r>
            <w:r>
              <w:rPr>
                <w:lang w:val="it-IT"/>
              </w:rPr>
              <w:t>simit.</w:t>
            </w:r>
          </w:p>
        </w:tc>
      </w:tr>
    </w:tbl>
    <w:p w:rsidR="00185B21" w:rsidRPr="00246A6B" w:rsidRDefault="00185B21" w:rsidP="00185B21">
      <w:pPr>
        <w:rPr>
          <w:rFonts w:ascii="Calibri" w:hAnsi="Calibri"/>
          <w:b/>
          <w:sz w:val="28"/>
          <w:szCs w:val="28"/>
          <w:lang w:val="nb-NO"/>
        </w:rPr>
      </w:pPr>
    </w:p>
    <w:p w:rsidR="00185B21" w:rsidRPr="00246A6B" w:rsidRDefault="00185B21" w:rsidP="00185B21">
      <w:pPr>
        <w:rPr>
          <w:rFonts w:ascii="Calibri" w:hAnsi="Calibri"/>
          <w:b/>
          <w:sz w:val="28"/>
          <w:szCs w:val="28"/>
          <w:lang w:val="nb-NO"/>
        </w:rPr>
      </w:pPr>
    </w:p>
    <w:p w:rsidR="00185B21" w:rsidRDefault="00185B21" w:rsidP="00185B21"/>
    <w:p w:rsidR="00185B21" w:rsidRDefault="00185B21" w:rsidP="00185B21"/>
    <w:p w:rsidR="00E00EF8" w:rsidRDefault="00E00EF8"/>
    <w:sectPr w:rsidR="00E00EF8" w:rsidSect="00EB33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8F0" w:rsidRDefault="009F18F0" w:rsidP="00316264">
      <w:r>
        <w:separator/>
      </w:r>
    </w:p>
  </w:endnote>
  <w:endnote w:type="continuationSeparator" w:id="1">
    <w:p w:rsidR="009F18F0" w:rsidRDefault="009F18F0" w:rsidP="00316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500822" w:rsidP="009B3F0A">
    <w:pPr>
      <w:pStyle w:val="Footer"/>
      <w:framePr w:wrap="around" w:vAnchor="text" w:hAnchor="margin" w:xAlign="right" w:y="1"/>
      <w:rPr>
        <w:rStyle w:val="PageNumber"/>
      </w:rPr>
    </w:pPr>
    <w:r>
      <w:rPr>
        <w:rStyle w:val="PageNumber"/>
      </w:rPr>
      <w:fldChar w:fldCharType="begin"/>
    </w:r>
    <w:r w:rsidR="000F4987">
      <w:rPr>
        <w:rStyle w:val="PageNumber"/>
      </w:rPr>
      <w:instrText xml:space="preserve">PAGE  </w:instrText>
    </w:r>
    <w:r>
      <w:rPr>
        <w:rStyle w:val="PageNumber"/>
      </w:rPr>
      <w:fldChar w:fldCharType="end"/>
    </w:r>
  </w:p>
  <w:p w:rsidR="002D3069" w:rsidRDefault="009F18F0"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500822" w:rsidP="009B3F0A">
    <w:pPr>
      <w:pStyle w:val="Footer"/>
      <w:framePr w:wrap="around" w:vAnchor="text" w:hAnchor="margin" w:xAlign="right" w:y="1"/>
      <w:rPr>
        <w:rStyle w:val="PageNumber"/>
      </w:rPr>
    </w:pPr>
    <w:r>
      <w:rPr>
        <w:rStyle w:val="PageNumber"/>
      </w:rPr>
      <w:fldChar w:fldCharType="begin"/>
    </w:r>
    <w:r w:rsidR="000F4987">
      <w:rPr>
        <w:rStyle w:val="PageNumber"/>
      </w:rPr>
      <w:instrText xml:space="preserve">PAGE  </w:instrText>
    </w:r>
    <w:r>
      <w:rPr>
        <w:rStyle w:val="PageNumber"/>
      </w:rPr>
      <w:fldChar w:fldCharType="separate"/>
    </w:r>
    <w:r w:rsidR="00B74DB8">
      <w:rPr>
        <w:rStyle w:val="PageNumber"/>
        <w:noProof/>
      </w:rPr>
      <w:t>5</w:t>
    </w:r>
    <w:r>
      <w:rPr>
        <w:rStyle w:val="PageNumber"/>
      </w:rPr>
      <w:fldChar w:fldCharType="end"/>
    </w:r>
  </w:p>
  <w:p w:rsidR="002D3069" w:rsidRDefault="009F18F0"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8F0" w:rsidRDefault="009F18F0" w:rsidP="00316264">
      <w:r>
        <w:separator/>
      </w:r>
    </w:p>
  </w:footnote>
  <w:footnote w:type="continuationSeparator" w:id="1">
    <w:p w:rsidR="009F18F0" w:rsidRDefault="009F18F0" w:rsidP="00316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191"/>
    <w:multiLevelType w:val="hybridMultilevel"/>
    <w:tmpl w:val="7B80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E2679"/>
    <w:multiLevelType w:val="hybridMultilevel"/>
    <w:tmpl w:val="4036B9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65C5FB4"/>
    <w:multiLevelType w:val="hybridMultilevel"/>
    <w:tmpl w:val="A0F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27223"/>
    <w:multiLevelType w:val="hybridMultilevel"/>
    <w:tmpl w:val="CA9E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761F5"/>
    <w:multiLevelType w:val="hybridMultilevel"/>
    <w:tmpl w:val="89B216EC"/>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657B6DDA"/>
    <w:multiLevelType w:val="hybridMultilevel"/>
    <w:tmpl w:val="F1D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101D6"/>
    <w:multiLevelType w:val="hybridMultilevel"/>
    <w:tmpl w:val="89B216EC"/>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85B21"/>
    <w:rsid w:val="000F4987"/>
    <w:rsid w:val="00185B21"/>
    <w:rsid w:val="001D24FF"/>
    <w:rsid w:val="00316264"/>
    <w:rsid w:val="00500822"/>
    <w:rsid w:val="006E55A1"/>
    <w:rsid w:val="007313BA"/>
    <w:rsid w:val="007A07C2"/>
    <w:rsid w:val="009045BB"/>
    <w:rsid w:val="009F18F0"/>
    <w:rsid w:val="00A76CE0"/>
    <w:rsid w:val="00AA1882"/>
    <w:rsid w:val="00B74DB8"/>
    <w:rsid w:val="00C00F1A"/>
    <w:rsid w:val="00C91376"/>
    <w:rsid w:val="00CE1C48"/>
    <w:rsid w:val="00D60108"/>
    <w:rsid w:val="00E00EF8"/>
    <w:rsid w:val="00ED5D69"/>
    <w:rsid w:val="00F12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5B21"/>
    <w:pPr>
      <w:tabs>
        <w:tab w:val="center" w:pos="4320"/>
        <w:tab w:val="right" w:pos="8640"/>
      </w:tabs>
    </w:pPr>
  </w:style>
  <w:style w:type="character" w:customStyle="1" w:styleId="FooterChar">
    <w:name w:val="Footer Char"/>
    <w:basedOn w:val="DefaultParagraphFont"/>
    <w:link w:val="Footer"/>
    <w:rsid w:val="00185B21"/>
    <w:rPr>
      <w:rFonts w:ascii="Times New Roman" w:eastAsia="Times New Roman" w:hAnsi="Times New Roman" w:cs="Times New Roman"/>
      <w:sz w:val="24"/>
      <w:szCs w:val="24"/>
    </w:rPr>
  </w:style>
  <w:style w:type="character" w:styleId="PageNumber">
    <w:name w:val="page number"/>
    <w:basedOn w:val="DefaultParagraphFont"/>
    <w:rsid w:val="00185B21"/>
  </w:style>
  <w:style w:type="paragraph" w:styleId="NoSpacing">
    <w:name w:val="No Spacing"/>
    <w:uiPriority w:val="1"/>
    <w:qFormat/>
    <w:rsid w:val="00185B2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185B21"/>
    <w:rPr>
      <w:color w:val="0000FF"/>
      <w:u w:val="single"/>
    </w:rPr>
  </w:style>
  <w:style w:type="paragraph" w:styleId="ListParagraph">
    <w:name w:val="List Paragraph"/>
    <w:basedOn w:val="Normal"/>
    <w:uiPriority w:val="34"/>
    <w:qFormat/>
    <w:rsid w:val="00185B21"/>
    <w:pPr>
      <w:spacing w:after="200" w:line="276" w:lineRule="auto"/>
      <w:ind w:left="720"/>
      <w:contextualSpacing/>
    </w:pPr>
    <w:rPr>
      <w:rFonts w:ascii="Calibri" w:eastAsia="Calibri" w:hAnsi="Calibri"/>
      <w:sz w:val="22"/>
      <w:szCs w:val="22"/>
    </w:rPr>
  </w:style>
  <w:style w:type="paragraph" w:customStyle="1" w:styleId="Default">
    <w:name w:val="Default"/>
    <w:rsid w:val="00185B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leta.rifati@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1016</Words>
  <Characters>6651</Characters>
  <Application>Microsoft Office Word</Application>
  <DocSecurity>0</DocSecurity>
  <Lines>266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Emachines</cp:lastModifiedBy>
  <cp:revision>4</cp:revision>
  <dcterms:created xsi:type="dcterms:W3CDTF">2016-01-03T11:39:00Z</dcterms:created>
  <dcterms:modified xsi:type="dcterms:W3CDTF">2020-01-29T01:20:00Z</dcterms:modified>
</cp:coreProperties>
</file>