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D1" w:rsidRPr="00FF6E55" w:rsidRDefault="00FF6E55" w:rsidP="004219D1">
      <w:pPr>
        <w:spacing w:after="0"/>
        <w:rPr>
          <w:rFonts w:ascii="Times New Roman" w:eastAsia="Times New Roman" w:hAnsi="Times New Roman" w:cs="Times New Roman"/>
          <w:b/>
          <w:bCs/>
          <w:sz w:val="24"/>
          <w:szCs w:val="24"/>
          <w:lang w:val="it-IT"/>
        </w:rPr>
      </w:pPr>
      <w:r w:rsidRPr="00FF6E55">
        <w:rPr>
          <w:rFonts w:ascii="Times New Roman" w:hAnsi="Times New Roman" w:cs="Times New Roman"/>
          <w:b/>
          <w:sz w:val="24"/>
          <w:szCs w:val="24"/>
          <w:lang w:val="it-IT"/>
        </w:rPr>
        <w:t xml:space="preserve">Lënda: </w:t>
      </w:r>
      <w:r w:rsidR="004219D1" w:rsidRPr="00FF6E55">
        <w:rPr>
          <w:rFonts w:ascii="Times New Roman" w:eastAsia="Times New Roman" w:hAnsi="Times New Roman" w:cs="Times New Roman"/>
          <w:b/>
          <w:bCs/>
          <w:sz w:val="24"/>
          <w:szCs w:val="24"/>
          <w:lang w:val="it-IT"/>
        </w:rPr>
        <w:t>Kimia organike e avancuar</w:t>
      </w:r>
    </w:p>
    <w:p w:rsidR="00FF6E55" w:rsidRPr="00FF6E55" w:rsidRDefault="00FF6E55" w:rsidP="004219D1">
      <w:pPr>
        <w:spacing w:after="0"/>
        <w:rPr>
          <w:rFonts w:ascii="Times New Roman" w:eastAsia="Times New Roman" w:hAnsi="Times New Roman" w:cs="Times New Roman"/>
          <w:b/>
          <w:bCs/>
          <w:sz w:val="24"/>
          <w:szCs w:val="24"/>
          <w:lang w:val="it-IT"/>
        </w:rPr>
      </w:pPr>
      <w:r w:rsidRPr="00FF6E55">
        <w:rPr>
          <w:rFonts w:ascii="Times New Roman" w:hAnsi="Times New Roman" w:cs="Times New Roman"/>
          <w:b/>
          <w:sz w:val="24"/>
          <w:szCs w:val="24"/>
          <w:lang w:val="it-IT"/>
        </w:rPr>
        <w:t xml:space="preserve">Mësimdhënësi: </w:t>
      </w:r>
      <w:r w:rsidRPr="00FF6E55">
        <w:rPr>
          <w:rFonts w:ascii="Times New Roman" w:hAnsi="Times New Roman" w:cs="Times New Roman"/>
          <w:sz w:val="24"/>
          <w:szCs w:val="24"/>
          <w:lang w:val="it-IT"/>
        </w:rPr>
        <w:t>Prof. Asoc. Ramiz Hoti</w:t>
      </w:r>
    </w:p>
    <w:p w:rsidR="00FF6E55" w:rsidRPr="00FF6E55" w:rsidRDefault="00FF6E55" w:rsidP="00FF6E55">
      <w:pPr>
        <w:spacing w:before="120" w:after="0"/>
        <w:jc w:val="both"/>
        <w:rPr>
          <w:rFonts w:ascii="Times New Roman" w:hAnsi="Times New Roman" w:cs="Times New Roman"/>
          <w:bCs/>
          <w:color w:val="000000"/>
          <w:sz w:val="24"/>
          <w:szCs w:val="24"/>
          <w:lang w:val="sq-AL"/>
        </w:rPr>
      </w:pPr>
      <w:r w:rsidRPr="00FF6E55">
        <w:rPr>
          <w:rFonts w:ascii="Times New Roman" w:hAnsi="Times New Roman" w:cs="Times New Roman"/>
          <w:b/>
          <w:bCs/>
          <w:color w:val="000000"/>
          <w:sz w:val="24"/>
          <w:szCs w:val="24"/>
          <w:lang w:val="sq-AL"/>
        </w:rPr>
        <w:t>Statusi i lëndës:</w:t>
      </w:r>
      <w:r w:rsidRPr="00FF6E55">
        <w:rPr>
          <w:rFonts w:ascii="Times New Roman" w:hAnsi="Times New Roman" w:cs="Times New Roman"/>
          <w:bCs/>
          <w:color w:val="000000"/>
          <w:sz w:val="24"/>
          <w:szCs w:val="24"/>
          <w:lang w:val="sq-AL"/>
        </w:rPr>
        <w:t xml:space="preserve"> </w:t>
      </w:r>
      <w:proofErr w:type="spellStart"/>
      <w:r w:rsidRPr="00FF6E55">
        <w:rPr>
          <w:rFonts w:ascii="Times New Roman" w:hAnsi="Times New Roman" w:cs="Times New Roman"/>
          <w:bCs/>
          <w:color w:val="000000"/>
          <w:sz w:val="24"/>
          <w:szCs w:val="24"/>
          <w:lang w:val="sq-AL"/>
        </w:rPr>
        <w:t>Obligative</w:t>
      </w:r>
      <w:proofErr w:type="spellEnd"/>
    </w:p>
    <w:p w:rsidR="00FF6E55" w:rsidRPr="00FF6E55" w:rsidRDefault="00FF6E55" w:rsidP="00FF6E55">
      <w:pPr>
        <w:rPr>
          <w:rFonts w:ascii="Times New Roman" w:hAnsi="Times New Roman" w:cs="Times New Roman"/>
          <w:sz w:val="24"/>
          <w:szCs w:val="24"/>
          <w:lang w:val="it-IT"/>
        </w:rPr>
      </w:pPr>
      <w:r w:rsidRPr="00FF6E55">
        <w:rPr>
          <w:rFonts w:ascii="Times New Roman" w:hAnsi="Times New Roman" w:cs="Times New Roman"/>
          <w:b/>
          <w:sz w:val="24"/>
          <w:szCs w:val="24"/>
          <w:lang w:val="it-IT"/>
        </w:rPr>
        <w:t>ECTS kredi:</w:t>
      </w:r>
      <w:r w:rsidRPr="00FF6E55">
        <w:rPr>
          <w:rFonts w:ascii="Times New Roman" w:hAnsi="Times New Roman" w:cs="Times New Roman"/>
          <w:sz w:val="24"/>
          <w:szCs w:val="24"/>
          <w:lang w:val="it-IT"/>
        </w:rPr>
        <w:t xml:space="preserve"> 6</w:t>
      </w:r>
    </w:p>
    <w:p w:rsidR="00FF6E55" w:rsidRPr="00FF6E55" w:rsidRDefault="00FF6E55" w:rsidP="00FF6E55">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FF6E55">
        <w:rPr>
          <w:rFonts w:ascii="Times New Roman" w:eastAsia="Times New Roman" w:hAnsi="Times New Roman" w:cs="Times New Roman"/>
          <w:b/>
          <w:sz w:val="24"/>
          <w:szCs w:val="24"/>
        </w:rPr>
        <w:t>Permbajtja</w:t>
      </w:r>
      <w:proofErr w:type="spellEnd"/>
      <w:r w:rsidRPr="00FF6E55">
        <w:rPr>
          <w:rFonts w:ascii="Times New Roman" w:eastAsia="Times New Roman" w:hAnsi="Times New Roman" w:cs="Times New Roman"/>
          <w:b/>
          <w:sz w:val="24"/>
          <w:szCs w:val="24"/>
        </w:rPr>
        <w:t xml:space="preserve"> e </w:t>
      </w:r>
      <w:proofErr w:type="spellStart"/>
      <w:r w:rsidRPr="00FF6E55">
        <w:rPr>
          <w:rFonts w:ascii="Times New Roman" w:eastAsia="Times New Roman" w:hAnsi="Times New Roman" w:cs="Times New Roman"/>
          <w:b/>
          <w:sz w:val="24"/>
          <w:szCs w:val="24"/>
        </w:rPr>
        <w:t>kursit</w:t>
      </w:r>
      <w:proofErr w:type="spellEnd"/>
      <w:r w:rsidRPr="00FF6E55">
        <w:rPr>
          <w:rFonts w:ascii="Times New Roman" w:eastAsia="Times New Roman" w:hAnsi="Times New Roman" w:cs="Times New Roman"/>
          <w:b/>
          <w:sz w:val="24"/>
          <w:szCs w:val="24"/>
        </w:rPr>
        <w:t>:</w:t>
      </w:r>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Përcaktimi</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i</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strukturës</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së</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komponimeve</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organike</w:t>
      </w:r>
      <w:proofErr w:type="spellEnd"/>
      <w:r w:rsidRPr="00FF6E55">
        <w:rPr>
          <w:rFonts w:ascii="Times New Roman" w:eastAsia="Times New Roman" w:hAnsi="Times New Roman" w:cs="Times New Roman"/>
          <w:sz w:val="24"/>
          <w:szCs w:val="24"/>
        </w:rPr>
        <w:t xml:space="preserve">. </w:t>
      </w:r>
      <w:proofErr w:type="spellStart"/>
      <w:proofErr w:type="gramStart"/>
      <w:r w:rsidRPr="00FF6E55">
        <w:rPr>
          <w:rFonts w:ascii="Times New Roman" w:eastAsia="Times New Roman" w:hAnsi="Times New Roman" w:cs="Times New Roman"/>
          <w:sz w:val="24"/>
          <w:szCs w:val="24"/>
        </w:rPr>
        <w:t>Llojet</w:t>
      </w:r>
      <w:proofErr w:type="spellEnd"/>
      <w:r w:rsidRPr="00FF6E55">
        <w:rPr>
          <w:rFonts w:ascii="Times New Roman" w:eastAsia="Times New Roman" w:hAnsi="Times New Roman" w:cs="Times New Roman"/>
          <w:sz w:val="24"/>
          <w:szCs w:val="24"/>
        </w:rPr>
        <w:t xml:space="preserve"> e </w:t>
      </w:r>
      <w:proofErr w:type="spellStart"/>
      <w:r w:rsidRPr="00FF6E55">
        <w:rPr>
          <w:rFonts w:ascii="Times New Roman" w:eastAsia="Times New Roman" w:hAnsi="Times New Roman" w:cs="Times New Roman"/>
          <w:sz w:val="24"/>
          <w:szCs w:val="24"/>
        </w:rPr>
        <w:t>reaksioneve</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organike</w:t>
      </w:r>
      <w:proofErr w:type="spellEnd"/>
      <w:r w:rsidRPr="00FF6E55">
        <w:rPr>
          <w:rFonts w:ascii="Times New Roman" w:eastAsia="Times New Roman" w:hAnsi="Times New Roman" w:cs="Times New Roman"/>
          <w:sz w:val="24"/>
          <w:szCs w:val="24"/>
        </w:rPr>
        <w:t>.</w:t>
      </w:r>
      <w:proofErr w:type="gramEnd"/>
      <w:r w:rsidRPr="00FF6E55">
        <w:rPr>
          <w:rFonts w:ascii="Times New Roman" w:eastAsia="Times New Roman" w:hAnsi="Times New Roman" w:cs="Times New Roman"/>
          <w:sz w:val="24"/>
          <w:szCs w:val="24"/>
        </w:rPr>
        <w:t xml:space="preserve"> </w:t>
      </w:r>
      <w:proofErr w:type="spellStart"/>
      <w:proofErr w:type="gramStart"/>
      <w:r w:rsidRPr="00FF6E55">
        <w:rPr>
          <w:rFonts w:ascii="Times New Roman" w:eastAsia="Times New Roman" w:hAnsi="Times New Roman" w:cs="Times New Roman"/>
          <w:sz w:val="24"/>
          <w:szCs w:val="24"/>
        </w:rPr>
        <w:t>Studimi</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i</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reaksioneve</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të</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substituimit</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adicionimit</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eliminimit</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rirregullimit</w:t>
      </w:r>
      <w:proofErr w:type="spellEnd"/>
      <w:r w:rsidRPr="00FF6E55">
        <w:rPr>
          <w:rFonts w:ascii="Times New Roman" w:eastAsia="Times New Roman" w:hAnsi="Times New Roman" w:cs="Times New Roman"/>
          <w:sz w:val="24"/>
          <w:szCs w:val="24"/>
        </w:rPr>
        <w:t>.</w:t>
      </w:r>
      <w:proofErr w:type="gramEnd"/>
      <w:r w:rsidRPr="00FF6E55">
        <w:rPr>
          <w:rFonts w:ascii="Times New Roman" w:eastAsia="Times New Roman" w:hAnsi="Times New Roman" w:cs="Times New Roman"/>
          <w:sz w:val="24"/>
          <w:szCs w:val="24"/>
        </w:rPr>
        <w:t xml:space="preserve"> </w:t>
      </w:r>
      <w:proofErr w:type="spellStart"/>
      <w:proofErr w:type="gramStart"/>
      <w:r w:rsidRPr="00FF6E55">
        <w:rPr>
          <w:rFonts w:ascii="Times New Roman" w:eastAsia="Times New Roman" w:hAnsi="Times New Roman" w:cs="Times New Roman"/>
          <w:sz w:val="24"/>
          <w:szCs w:val="24"/>
        </w:rPr>
        <w:t>Studimi</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i</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reaktivitetit</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të</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molekulave</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organike</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dhe</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vartësisë</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së</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reaktivitetit</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nga</w:t>
      </w:r>
      <w:proofErr w:type="spellEnd"/>
      <w:r w:rsidRPr="00FF6E55">
        <w:rPr>
          <w:rFonts w:ascii="Times New Roman" w:eastAsia="Times New Roman" w:hAnsi="Times New Roman" w:cs="Times New Roman"/>
          <w:sz w:val="24"/>
          <w:szCs w:val="24"/>
        </w:rPr>
        <w:t xml:space="preserve"> </w:t>
      </w:r>
      <w:proofErr w:type="spellStart"/>
      <w:r w:rsidRPr="00FF6E55">
        <w:rPr>
          <w:rFonts w:ascii="Times New Roman" w:eastAsia="Times New Roman" w:hAnsi="Times New Roman" w:cs="Times New Roman"/>
          <w:sz w:val="24"/>
          <w:szCs w:val="24"/>
        </w:rPr>
        <w:t>struktura</w:t>
      </w:r>
      <w:proofErr w:type="spellEnd"/>
      <w:r w:rsidRPr="00FF6E55">
        <w:rPr>
          <w:rFonts w:ascii="Times New Roman" w:eastAsia="Times New Roman" w:hAnsi="Times New Roman" w:cs="Times New Roman"/>
          <w:sz w:val="24"/>
          <w:szCs w:val="24"/>
        </w:rPr>
        <w:t xml:space="preserve"> e </w:t>
      </w:r>
      <w:proofErr w:type="spellStart"/>
      <w:r w:rsidRPr="00FF6E55">
        <w:rPr>
          <w:rFonts w:ascii="Times New Roman" w:eastAsia="Times New Roman" w:hAnsi="Times New Roman" w:cs="Times New Roman"/>
          <w:sz w:val="24"/>
          <w:szCs w:val="24"/>
        </w:rPr>
        <w:t>tyre</w:t>
      </w:r>
      <w:proofErr w:type="spellEnd"/>
      <w:r w:rsidRPr="00FF6E55">
        <w:rPr>
          <w:rFonts w:ascii="Times New Roman" w:eastAsia="Times New Roman" w:hAnsi="Times New Roman" w:cs="Times New Roman"/>
          <w:sz w:val="24"/>
          <w:szCs w:val="24"/>
        </w:rPr>
        <w:t>.</w:t>
      </w:r>
      <w:proofErr w:type="gramEnd"/>
    </w:p>
    <w:p w:rsidR="00FF6E55" w:rsidRPr="00FF6E55" w:rsidRDefault="00FF6E55" w:rsidP="004219D1">
      <w:pPr>
        <w:spacing w:after="0" w:line="240" w:lineRule="auto"/>
        <w:rPr>
          <w:rFonts w:ascii="Times New Roman" w:eastAsia="Times New Roman" w:hAnsi="Times New Roman" w:cs="Times New Roman"/>
          <w:b/>
          <w:sz w:val="24"/>
          <w:szCs w:val="24"/>
        </w:rPr>
      </w:pPr>
    </w:p>
    <w:p w:rsidR="004219D1" w:rsidRPr="00FF6E55" w:rsidRDefault="004219D1" w:rsidP="004219D1">
      <w:pPr>
        <w:spacing w:after="0" w:line="240" w:lineRule="auto"/>
        <w:rPr>
          <w:rFonts w:ascii="Times New Roman" w:eastAsia="Times New Roman" w:hAnsi="Times New Roman" w:cs="Times New Roman"/>
          <w:bCs/>
          <w:sz w:val="24"/>
          <w:szCs w:val="24"/>
          <w:lang w:val="it-IT"/>
        </w:rPr>
      </w:pPr>
      <w:proofErr w:type="spellStart"/>
      <w:r w:rsidRPr="00FF6E55">
        <w:rPr>
          <w:rFonts w:ascii="Times New Roman" w:eastAsia="Times New Roman" w:hAnsi="Times New Roman" w:cs="Times New Roman"/>
          <w:b/>
          <w:sz w:val="24"/>
          <w:szCs w:val="24"/>
        </w:rPr>
        <w:t>Qellimi</w:t>
      </w:r>
      <w:proofErr w:type="spellEnd"/>
      <w:r w:rsidRPr="00FF6E55">
        <w:rPr>
          <w:rFonts w:ascii="Times New Roman" w:eastAsia="Times New Roman" w:hAnsi="Times New Roman" w:cs="Times New Roman"/>
          <w:b/>
          <w:sz w:val="24"/>
          <w:szCs w:val="24"/>
        </w:rPr>
        <w:t xml:space="preserve"> </w:t>
      </w:r>
      <w:proofErr w:type="spellStart"/>
      <w:r w:rsidRPr="00FF6E55">
        <w:rPr>
          <w:rFonts w:ascii="Times New Roman" w:eastAsia="Times New Roman" w:hAnsi="Times New Roman" w:cs="Times New Roman"/>
          <w:b/>
          <w:sz w:val="24"/>
          <w:szCs w:val="24"/>
        </w:rPr>
        <w:t>i</w:t>
      </w:r>
      <w:proofErr w:type="spellEnd"/>
      <w:r w:rsidRPr="00FF6E55">
        <w:rPr>
          <w:rFonts w:ascii="Times New Roman" w:eastAsia="Times New Roman" w:hAnsi="Times New Roman" w:cs="Times New Roman"/>
          <w:b/>
          <w:sz w:val="24"/>
          <w:szCs w:val="24"/>
        </w:rPr>
        <w:t xml:space="preserve"> </w:t>
      </w:r>
      <w:proofErr w:type="spellStart"/>
      <w:r w:rsidRPr="00FF6E55">
        <w:rPr>
          <w:rFonts w:ascii="Times New Roman" w:eastAsia="Times New Roman" w:hAnsi="Times New Roman" w:cs="Times New Roman"/>
          <w:b/>
          <w:sz w:val="24"/>
          <w:szCs w:val="24"/>
        </w:rPr>
        <w:t>kursit</w:t>
      </w:r>
      <w:proofErr w:type="spellEnd"/>
      <w:r w:rsidRPr="00FF6E55">
        <w:rPr>
          <w:rFonts w:ascii="Times New Roman" w:eastAsia="Times New Roman" w:hAnsi="Times New Roman" w:cs="Times New Roman"/>
          <w:b/>
          <w:sz w:val="24"/>
          <w:szCs w:val="24"/>
        </w:rPr>
        <w:t>:</w:t>
      </w:r>
      <w:r w:rsidRPr="00FF6E55">
        <w:rPr>
          <w:rFonts w:ascii="Times New Roman" w:eastAsia="Times New Roman" w:hAnsi="Times New Roman" w:cs="Times New Roman"/>
          <w:sz w:val="24"/>
          <w:szCs w:val="24"/>
        </w:rPr>
        <w:t xml:space="preserve"> Kimia </w:t>
      </w:r>
      <w:proofErr w:type="spellStart"/>
      <w:r w:rsidRPr="00FF6E55">
        <w:rPr>
          <w:rFonts w:ascii="Times New Roman" w:eastAsia="Times New Roman" w:hAnsi="Times New Roman" w:cs="Times New Roman"/>
          <w:sz w:val="24"/>
          <w:szCs w:val="24"/>
        </w:rPr>
        <w:t>Organike</w:t>
      </w:r>
      <w:proofErr w:type="spellEnd"/>
      <w:r w:rsidRPr="00FF6E55">
        <w:rPr>
          <w:rFonts w:ascii="Times New Roman" w:eastAsia="Times New Roman" w:hAnsi="Times New Roman" w:cs="Times New Roman"/>
          <w:sz w:val="24"/>
          <w:szCs w:val="24"/>
        </w:rPr>
        <w:t xml:space="preserve"> </w:t>
      </w:r>
      <w:r w:rsidRPr="00FF6E55">
        <w:rPr>
          <w:rFonts w:ascii="Times New Roman" w:eastAsia="Times New Roman" w:hAnsi="Times New Roman" w:cs="Times New Roman"/>
          <w:bCs/>
          <w:sz w:val="24"/>
          <w:szCs w:val="24"/>
          <w:lang w:val="it-IT"/>
        </w:rPr>
        <w:t>studion përbërjen, strukturën dhe vetitë e komponimeve të karbonit. Përmes kursit Kimia Organike e Avancuar mundësohet studimi i strukturës së komponimeve organike dhe lidhmëria e tyre me vetitë e tyre kimike. Studentët duhet të thellojnë njohuritë teorike e praktike nga fusha e Kimisë Organike  dhe të zotërojnë metodat e analizës  dhe të sintezave të komponimeve organike.</w:t>
      </w:r>
    </w:p>
    <w:p w:rsidR="00FF6E55" w:rsidRPr="00FF6E55" w:rsidRDefault="00FF6E55" w:rsidP="00FF6E55">
      <w:pPr>
        <w:rPr>
          <w:rFonts w:ascii="Times New Roman" w:hAnsi="Times New Roman" w:cs="Times New Roman"/>
          <w:i/>
          <w:sz w:val="24"/>
          <w:szCs w:val="24"/>
          <w:lang w:val="it-IT"/>
        </w:rPr>
      </w:pPr>
      <w:proofErr w:type="spellStart"/>
      <w:r w:rsidRPr="00FF6E55">
        <w:rPr>
          <w:rFonts w:ascii="Times New Roman" w:eastAsia="Times New Roman" w:hAnsi="Times New Roman" w:cs="Times New Roman"/>
          <w:b/>
          <w:sz w:val="24"/>
          <w:szCs w:val="24"/>
        </w:rPr>
        <w:t>Rezultatet</w:t>
      </w:r>
      <w:proofErr w:type="spellEnd"/>
      <w:r w:rsidRPr="00FF6E55">
        <w:rPr>
          <w:rFonts w:ascii="Times New Roman" w:eastAsia="Times New Roman" w:hAnsi="Times New Roman" w:cs="Times New Roman"/>
          <w:b/>
          <w:sz w:val="24"/>
          <w:szCs w:val="24"/>
        </w:rPr>
        <w:t xml:space="preserve"> e </w:t>
      </w:r>
      <w:proofErr w:type="spellStart"/>
      <w:r w:rsidRPr="00FF6E55">
        <w:rPr>
          <w:rFonts w:ascii="Times New Roman" w:eastAsia="Times New Roman" w:hAnsi="Times New Roman" w:cs="Times New Roman"/>
          <w:b/>
          <w:sz w:val="24"/>
          <w:szCs w:val="24"/>
        </w:rPr>
        <w:t>të</w:t>
      </w:r>
      <w:proofErr w:type="spellEnd"/>
      <w:r w:rsidRPr="00FF6E55">
        <w:rPr>
          <w:rFonts w:ascii="Times New Roman" w:eastAsia="Times New Roman" w:hAnsi="Times New Roman" w:cs="Times New Roman"/>
          <w:b/>
          <w:sz w:val="24"/>
          <w:szCs w:val="24"/>
        </w:rPr>
        <w:t xml:space="preserve"> </w:t>
      </w:r>
      <w:proofErr w:type="spellStart"/>
      <w:r w:rsidRPr="00FF6E55">
        <w:rPr>
          <w:rFonts w:ascii="Times New Roman" w:eastAsia="Times New Roman" w:hAnsi="Times New Roman" w:cs="Times New Roman"/>
          <w:b/>
          <w:sz w:val="24"/>
          <w:szCs w:val="24"/>
        </w:rPr>
        <w:t>nxënit</w:t>
      </w:r>
      <w:proofErr w:type="spellEnd"/>
      <w:r w:rsidRPr="00FF6E55">
        <w:rPr>
          <w:rFonts w:ascii="Times New Roman" w:eastAsia="Times New Roman" w:hAnsi="Times New Roman" w:cs="Times New Roman"/>
          <w:b/>
          <w:sz w:val="24"/>
          <w:szCs w:val="24"/>
        </w:rPr>
        <w:t xml:space="preserve">: </w:t>
      </w:r>
      <w:r w:rsidRPr="00FF6E55">
        <w:rPr>
          <w:rFonts w:ascii="Times New Roman" w:hAnsi="Times New Roman" w:cs="Times New Roman"/>
          <w:i/>
          <w:sz w:val="24"/>
          <w:szCs w:val="24"/>
          <w:lang w:val="it-IT"/>
        </w:rPr>
        <w:t>Pas përfundimit të këtij kursi (lënde) studenti do të jetë në gjendje që:</w:t>
      </w:r>
    </w:p>
    <w:p w:rsidR="00FF6E55" w:rsidRPr="00FF6E55" w:rsidRDefault="00FF6E55" w:rsidP="00FF6E55">
      <w:pPr>
        <w:numPr>
          <w:ilvl w:val="0"/>
          <w:numId w:val="7"/>
        </w:numPr>
        <w:tabs>
          <w:tab w:val="clear" w:pos="720"/>
          <w:tab w:val="num" w:pos="415"/>
        </w:tabs>
        <w:spacing w:after="0" w:line="240" w:lineRule="auto"/>
        <w:ind w:left="415" w:hanging="305"/>
        <w:rPr>
          <w:rFonts w:ascii="Times New Roman" w:hAnsi="Times New Roman" w:cs="Times New Roman"/>
          <w:sz w:val="24"/>
          <w:szCs w:val="24"/>
          <w:lang w:val="it-IT"/>
        </w:rPr>
      </w:pPr>
      <w:r w:rsidRPr="00FF6E55">
        <w:rPr>
          <w:rFonts w:ascii="Times New Roman" w:hAnsi="Times New Roman" w:cs="Times New Roman"/>
          <w:sz w:val="24"/>
          <w:szCs w:val="24"/>
          <w:lang w:val="it-IT"/>
        </w:rPr>
        <w:t>Të njohin përbërjen dhe strukturën e molekulave organike.</w:t>
      </w:r>
    </w:p>
    <w:p w:rsidR="00FF6E55" w:rsidRPr="00FF6E55" w:rsidRDefault="00FF6E55" w:rsidP="00FF6E55">
      <w:pPr>
        <w:numPr>
          <w:ilvl w:val="0"/>
          <w:numId w:val="7"/>
        </w:numPr>
        <w:tabs>
          <w:tab w:val="clear" w:pos="720"/>
          <w:tab w:val="num" w:pos="415"/>
        </w:tabs>
        <w:spacing w:after="0" w:line="240" w:lineRule="auto"/>
        <w:ind w:left="415" w:hanging="305"/>
        <w:rPr>
          <w:rFonts w:ascii="Times New Roman" w:hAnsi="Times New Roman" w:cs="Times New Roman"/>
          <w:sz w:val="24"/>
          <w:szCs w:val="24"/>
          <w:lang w:val="it-IT"/>
        </w:rPr>
      </w:pPr>
      <w:r w:rsidRPr="00FF6E55">
        <w:rPr>
          <w:rFonts w:ascii="Times New Roman" w:hAnsi="Times New Roman" w:cs="Times New Roman"/>
          <w:sz w:val="24"/>
          <w:szCs w:val="24"/>
          <w:lang w:val="it-IT"/>
        </w:rPr>
        <w:t xml:space="preserve">Të kuptojnë konceptet themelore të Kimisë organike lidhmërinë e strukturës me vetitë e komponimeve organike, </w:t>
      </w:r>
      <w:r w:rsidRPr="00FF6E55">
        <w:rPr>
          <w:rFonts w:ascii="Times New Roman" w:hAnsi="Times New Roman" w:cs="Times New Roman"/>
          <w:sz w:val="24"/>
          <w:szCs w:val="24"/>
          <w:lang w:val="sq-AL"/>
        </w:rPr>
        <w:t>proceset e ndryshme kimike dhe të përshkruajnë zhvillimin e tyre</w:t>
      </w:r>
      <w:r w:rsidRPr="00FF6E55">
        <w:rPr>
          <w:rFonts w:ascii="Times New Roman" w:hAnsi="Times New Roman" w:cs="Times New Roman"/>
          <w:sz w:val="24"/>
          <w:szCs w:val="24"/>
          <w:lang w:val="it-IT"/>
        </w:rPr>
        <w:t>.</w:t>
      </w:r>
    </w:p>
    <w:p w:rsidR="00FF6E55" w:rsidRPr="00FF6E55" w:rsidRDefault="00FF6E55" w:rsidP="00FF6E55">
      <w:pPr>
        <w:numPr>
          <w:ilvl w:val="0"/>
          <w:numId w:val="7"/>
        </w:numPr>
        <w:tabs>
          <w:tab w:val="clear" w:pos="720"/>
          <w:tab w:val="num" w:pos="415"/>
        </w:tabs>
        <w:spacing w:after="0" w:line="240" w:lineRule="auto"/>
        <w:ind w:left="415" w:hanging="305"/>
        <w:rPr>
          <w:rFonts w:ascii="Times New Roman" w:hAnsi="Times New Roman" w:cs="Times New Roman"/>
          <w:sz w:val="24"/>
          <w:szCs w:val="24"/>
          <w:lang w:val="it-IT"/>
        </w:rPr>
      </w:pPr>
      <w:r w:rsidRPr="00FF6E55">
        <w:rPr>
          <w:rFonts w:ascii="Times New Roman" w:hAnsi="Times New Roman" w:cs="Times New Roman"/>
          <w:sz w:val="24"/>
          <w:szCs w:val="24"/>
          <w:lang w:val="sq-AL"/>
        </w:rPr>
        <w:t xml:space="preserve">Të Identifikojnë dhe klasifikojnë </w:t>
      </w:r>
      <w:proofErr w:type="spellStart"/>
      <w:r w:rsidRPr="00FF6E55">
        <w:rPr>
          <w:rFonts w:ascii="Times New Roman" w:hAnsi="Times New Roman" w:cs="Times New Roman"/>
          <w:sz w:val="24"/>
          <w:szCs w:val="24"/>
          <w:lang w:val="sq-AL"/>
        </w:rPr>
        <w:t>komponimet</w:t>
      </w:r>
      <w:proofErr w:type="spellEnd"/>
      <w:r w:rsidRPr="00FF6E55">
        <w:rPr>
          <w:rFonts w:ascii="Times New Roman" w:hAnsi="Times New Roman" w:cs="Times New Roman"/>
          <w:sz w:val="24"/>
          <w:szCs w:val="24"/>
          <w:lang w:val="sq-AL"/>
        </w:rPr>
        <w:t xml:space="preserve"> organike sipas vetive të tyre dhe grupeve </w:t>
      </w:r>
      <w:proofErr w:type="spellStart"/>
      <w:r w:rsidRPr="00FF6E55">
        <w:rPr>
          <w:rFonts w:ascii="Times New Roman" w:hAnsi="Times New Roman" w:cs="Times New Roman"/>
          <w:sz w:val="24"/>
          <w:szCs w:val="24"/>
          <w:lang w:val="sq-AL"/>
        </w:rPr>
        <w:t>funksionore</w:t>
      </w:r>
      <w:proofErr w:type="spellEnd"/>
      <w:r w:rsidRPr="00FF6E55">
        <w:rPr>
          <w:rFonts w:ascii="Times New Roman" w:hAnsi="Times New Roman" w:cs="Times New Roman"/>
          <w:sz w:val="24"/>
          <w:szCs w:val="24"/>
          <w:lang w:val="sq-AL"/>
        </w:rPr>
        <w:t>.</w:t>
      </w:r>
    </w:p>
    <w:p w:rsidR="00FF6E55" w:rsidRPr="00FF6E55" w:rsidRDefault="00FF6E55" w:rsidP="00FF6E55">
      <w:pPr>
        <w:numPr>
          <w:ilvl w:val="0"/>
          <w:numId w:val="7"/>
        </w:numPr>
        <w:tabs>
          <w:tab w:val="clear" w:pos="720"/>
          <w:tab w:val="num" w:pos="415"/>
        </w:tabs>
        <w:spacing w:after="0" w:line="240" w:lineRule="auto"/>
        <w:ind w:left="415" w:hanging="305"/>
        <w:rPr>
          <w:rFonts w:ascii="Times New Roman" w:hAnsi="Times New Roman" w:cs="Times New Roman"/>
          <w:sz w:val="24"/>
          <w:szCs w:val="24"/>
          <w:lang w:val="sq-AL"/>
        </w:rPr>
      </w:pPr>
      <w:r w:rsidRPr="00FF6E55">
        <w:rPr>
          <w:rFonts w:ascii="Times New Roman" w:hAnsi="Times New Roman" w:cs="Times New Roman"/>
          <w:sz w:val="24"/>
          <w:szCs w:val="24"/>
          <w:lang w:val="sq-AL"/>
        </w:rPr>
        <w:t xml:space="preserve">Të zbatojnë rregullat e nomenklaturës sistematike dhe metodat për paraqitjen e </w:t>
      </w:r>
      <w:proofErr w:type="spellStart"/>
      <w:r w:rsidRPr="00FF6E55">
        <w:rPr>
          <w:rFonts w:ascii="Times New Roman" w:hAnsi="Times New Roman" w:cs="Times New Roman"/>
          <w:sz w:val="24"/>
          <w:szCs w:val="24"/>
          <w:lang w:val="sq-AL"/>
        </w:rPr>
        <w:t>komponimeve</w:t>
      </w:r>
      <w:proofErr w:type="spellEnd"/>
      <w:r w:rsidRPr="00FF6E55">
        <w:rPr>
          <w:rFonts w:ascii="Times New Roman" w:hAnsi="Times New Roman" w:cs="Times New Roman"/>
          <w:sz w:val="24"/>
          <w:szCs w:val="24"/>
          <w:lang w:val="sq-AL"/>
        </w:rPr>
        <w:t xml:space="preserve"> organike me formula kimike.</w:t>
      </w:r>
    </w:p>
    <w:p w:rsidR="00FF6E55" w:rsidRPr="00FF6E55" w:rsidRDefault="00FF6E55" w:rsidP="00FF6E55">
      <w:pPr>
        <w:numPr>
          <w:ilvl w:val="0"/>
          <w:numId w:val="7"/>
        </w:numPr>
        <w:tabs>
          <w:tab w:val="clear" w:pos="720"/>
          <w:tab w:val="num" w:pos="415"/>
        </w:tabs>
        <w:spacing w:after="0" w:line="240" w:lineRule="auto"/>
        <w:ind w:left="415" w:hanging="305"/>
        <w:rPr>
          <w:rFonts w:ascii="Times New Roman" w:hAnsi="Times New Roman" w:cs="Times New Roman"/>
          <w:sz w:val="24"/>
          <w:szCs w:val="24"/>
          <w:lang w:val="sq-AL"/>
        </w:rPr>
      </w:pPr>
      <w:r w:rsidRPr="00FF6E55">
        <w:rPr>
          <w:rFonts w:ascii="Times New Roman" w:hAnsi="Times New Roman" w:cs="Times New Roman"/>
          <w:sz w:val="24"/>
          <w:szCs w:val="24"/>
          <w:lang w:val="sq-AL"/>
        </w:rPr>
        <w:t xml:space="preserve">Të analizojnë përbërjen dhe strukturën e </w:t>
      </w:r>
      <w:proofErr w:type="spellStart"/>
      <w:r w:rsidRPr="00FF6E55">
        <w:rPr>
          <w:rFonts w:ascii="Times New Roman" w:hAnsi="Times New Roman" w:cs="Times New Roman"/>
          <w:sz w:val="24"/>
          <w:szCs w:val="24"/>
          <w:lang w:val="sq-AL"/>
        </w:rPr>
        <w:t>komponimeve</w:t>
      </w:r>
      <w:proofErr w:type="spellEnd"/>
      <w:r w:rsidRPr="00FF6E55">
        <w:rPr>
          <w:rFonts w:ascii="Times New Roman" w:hAnsi="Times New Roman" w:cs="Times New Roman"/>
          <w:sz w:val="24"/>
          <w:szCs w:val="24"/>
          <w:lang w:val="sq-AL"/>
        </w:rPr>
        <w:t xml:space="preserve"> organike përmes metodave kimike dhe fiziko-kimike.</w:t>
      </w:r>
    </w:p>
    <w:p w:rsidR="00FF6E55" w:rsidRPr="00FF6E55" w:rsidRDefault="00FF6E55" w:rsidP="00FF6E55">
      <w:pPr>
        <w:numPr>
          <w:ilvl w:val="0"/>
          <w:numId w:val="7"/>
        </w:numPr>
        <w:tabs>
          <w:tab w:val="clear" w:pos="720"/>
          <w:tab w:val="num" w:pos="415"/>
        </w:tabs>
        <w:spacing w:after="0" w:line="240" w:lineRule="auto"/>
        <w:ind w:left="415" w:hanging="305"/>
        <w:rPr>
          <w:rFonts w:ascii="Times New Roman" w:hAnsi="Times New Roman" w:cs="Times New Roman"/>
          <w:sz w:val="24"/>
          <w:szCs w:val="24"/>
          <w:lang w:val="sq-AL"/>
        </w:rPr>
      </w:pPr>
      <w:r w:rsidRPr="00FF6E55">
        <w:rPr>
          <w:rFonts w:ascii="Times New Roman" w:hAnsi="Times New Roman" w:cs="Times New Roman"/>
          <w:sz w:val="24"/>
          <w:szCs w:val="24"/>
          <w:lang w:val="sq-AL"/>
        </w:rPr>
        <w:t xml:space="preserve">Të sintetizojnë </w:t>
      </w:r>
      <w:proofErr w:type="spellStart"/>
      <w:r w:rsidRPr="00FF6E55">
        <w:rPr>
          <w:rFonts w:ascii="Times New Roman" w:hAnsi="Times New Roman" w:cs="Times New Roman"/>
          <w:sz w:val="24"/>
          <w:szCs w:val="24"/>
          <w:lang w:val="sq-AL"/>
        </w:rPr>
        <w:t>komponimet</w:t>
      </w:r>
      <w:proofErr w:type="spellEnd"/>
      <w:r w:rsidRPr="00FF6E55">
        <w:rPr>
          <w:rFonts w:ascii="Times New Roman" w:hAnsi="Times New Roman" w:cs="Times New Roman"/>
          <w:sz w:val="24"/>
          <w:szCs w:val="24"/>
          <w:lang w:val="sq-AL"/>
        </w:rPr>
        <w:t xml:space="preserve"> organike me metoda të ndryshme laboratorike, përmes reaksioneve kimike.</w:t>
      </w:r>
    </w:p>
    <w:p w:rsidR="004219D1" w:rsidRPr="00FF6E55" w:rsidRDefault="00FF6E55" w:rsidP="00FF6E55">
      <w:pPr>
        <w:spacing w:after="0" w:line="240" w:lineRule="auto"/>
        <w:rPr>
          <w:rFonts w:ascii="Times New Roman" w:eastAsia="Times New Roman" w:hAnsi="Times New Roman" w:cs="Times New Roman"/>
          <w:b/>
          <w:sz w:val="24"/>
          <w:szCs w:val="24"/>
        </w:rPr>
      </w:pPr>
      <w:r w:rsidRPr="00FF6E55">
        <w:rPr>
          <w:rFonts w:ascii="Times New Roman" w:hAnsi="Times New Roman" w:cs="Times New Roman"/>
          <w:sz w:val="24"/>
          <w:szCs w:val="24"/>
          <w:lang w:val="sq-AL"/>
        </w:rPr>
        <w:t xml:space="preserve">Të vlerësojnë rëndësinë e </w:t>
      </w:r>
      <w:proofErr w:type="spellStart"/>
      <w:r w:rsidRPr="00FF6E55">
        <w:rPr>
          <w:rFonts w:ascii="Times New Roman" w:hAnsi="Times New Roman" w:cs="Times New Roman"/>
          <w:sz w:val="24"/>
          <w:szCs w:val="24"/>
          <w:lang w:val="sq-AL"/>
        </w:rPr>
        <w:t>e</w:t>
      </w:r>
      <w:proofErr w:type="spellEnd"/>
      <w:r w:rsidRPr="00FF6E55">
        <w:rPr>
          <w:rFonts w:ascii="Times New Roman" w:hAnsi="Times New Roman" w:cs="Times New Roman"/>
          <w:sz w:val="24"/>
          <w:szCs w:val="24"/>
          <w:lang w:val="sq-AL"/>
        </w:rPr>
        <w:t xml:space="preserve"> </w:t>
      </w:r>
      <w:proofErr w:type="spellStart"/>
      <w:r w:rsidRPr="00FF6E55">
        <w:rPr>
          <w:rFonts w:ascii="Times New Roman" w:hAnsi="Times New Roman" w:cs="Times New Roman"/>
          <w:sz w:val="24"/>
          <w:szCs w:val="24"/>
          <w:lang w:val="sq-AL"/>
        </w:rPr>
        <w:t>komponimeve</w:t>
      </w:r>
      <w:proofErr w:type="spellEnd"/>
      <w:r w:rsidRPr="00FF6E55">
        <w:rPr>
          <w:rFonts w:ascii="Times New Roman" w:hAnsi="Times New Roman" w:cs="Times New Roman"/>
          <w:sz w:val="24"/>
          <w:szCs w:val="24"/>
          <w:lang w:val="sq-AL"/>
        </w:rPr>
        <w:t xml:space="preserve"> organike për nevojat e njerëzimit, funksionin e tyre biologjik të tyre dhe ndikimin e tyre në mjedis.</w:t>
      </w:r>
    </w:p>
    <w:p w:rsidR="00FF6E55" w:rsidRDefault="00FF6E55" w:rsidP="004219D1">
      <w:pPr>
        <w:spacing w:after="0" w:line="240" w:lineRule="auto"/>
        <w:rPr>
          <w:rFonts w:ascii="Times New Roman" w:eastAsia="Times New Roman" w:hAnsi="Times New Roman" w:cs="Times New Roman"/>
          <w:b/>
          <w:sz w:val="24"/>
          <w:szCs w:val="24"/>
        </w:rPr>
      </w:pPr>
    </w:p>
    <w:p w:rsidR="00FF6E55" w:rsidRPr="004032AF" w:rsidRDefault="00FF6E55" w:rsidP="00FF6E55">
      <w:pPr>
        <w:pStyle w:val="NoSpacing"/>
        <w:rPr>
          <w:rFonts w:ascii="Calibri" w:hAnsi="Calibri" w:cs="Calibri"/>
          <w:i/>
          <w:sz w:val="22"/>
          <w:szCs w:val="22"/>
        </w:rPr>
      </w:pPr>
      <w:proofErr w:type="spellStart"/>
      <w:r w:rsidRPr="004032AF">
        <w:rPr>
          <w:rFonts w:ascii="Calibri" w:hAnsi="Calibri" w:cs="Calibri"/>
          <w:b/>
        </w:rPr>
        <w:t>Metodologjia</w:t>
      </w:r>
      <w:proofErr w:type="spellEnd"/>
      <w:r w:rsidRPr="004032AF">
        <w:rPr>
          <w:rFonts w:ascii="Calibri" w:hAnsi="Calibri" w:cs="Calibri"/>
          <w:b/>
        </w:rPr>
        <w:t xml:space="preserve"> e </w:t>
      </w:r>
      <w:proofErr w:type="spellStart"/>
      <w:r w:rsidRPr="004032AF">
        <w:rPr>
          <w:rFonts w:ascii="Calibri" w:hAnsi="Calibri" w:cs="Calibri"/>
          <w:b/>
        </w:rPr>
        <w:t>mësimëdhënies</w:t>
      </w:r>
      <w:proofErr w:type="spellEnd"/>
      <w:r w:rsidRPr="004032AF">
        <w:rPr>
          <w:rFonts w:ascii="Calibri" w:hAnsi="Calibri" w:cs="Calibri"/>
          <w:b/>
        </w:rPr>
        <w:t xml:space="preserve">:  </w:t>
      </w:r>
      <w:r w:rsidRPr="004032AF">
        <w:rPr>
          <w:rFonts w:ascii="Calibri" w:hAnsi="Calibri" w:cs="Calibri"/>
          <w:lang w:val="it-IT"/>
        </w:rPr>
        <w:t xml:space="preserve">Leksione me </w:t>
      </w:r>
      <w:proofErr w:type="gramStart"/>
      <w:r w:rsidRPr="004032AF">
        <w:rPr>
          <w:rFonts w:ascii="Calibri" w:hAnsi="Calibri" w:cs="Calibri"/>
          <w:lang w:val="it-IT"/>
        </w:rPr>
        <w:t>mësim  interaktiv</w:t>
      </w:r>
      <w:proofErr w:type="gramEnd"/>
      <w:r w:rsidRPr="004032AF">
        <w:rPr>
          <w:rFonts w:ascii="Calibri" w:hAnsi="Calibri" w:cs="Calibri"/>
          <w:lang w:val="it-IT"/>
        </w:rPr>
        <w:t>, diskutime, debate, ushtrime eksperimentale individuale e grupore, punime seminarike</w:t>
      </w:r>
    </w:p>
    <w:p w:rsidR="00FF6E55" w:rsidRPr="004032AF" w:rsidRDefault="00FF6E55" w:rsidP="00FF6E55">
      <w:pPr>
        <w:rPr>
          <w:rFonts w:ascii="Calibri" w:hAnsi="Calibri" w:cs="Calibri"/>
        </w:rPr>
      </w:pPr>
      <w:proofErr w:type="spellStart"/>
      <w:r w:rsidRPr="004032AF">
        <w:rPr>
          <w:rFonts w:ascii="Calibri" w:hAnsi="Calibri" w:cs="Calibri"/>
          <w:b/>
        </w:rPr>
        <w:t>Metodat</w:t>
      </w:r>
      <w:proofErr w:type="spellEnd"/>
      <w:r w:rsidRPr="004032AF">
        <w:rPr>
          <w:rFonts w:ascii="Calibri" w:hAnsi="Calibri" w:cs="Calibri"/>
          <w:b/>
        </w:rPr>
        <w:t xml:space="preserve"> e </w:t>
      </w:r>
      <w:proofErr w:type="spellStart"/>
      <w:r w:rsidRPr="004032AF">
        <w:rPr>
          <w:rFonts w:ascii="Calibri" w:hAnsi="Calibri" w:cs="Calibri"/>
          <w:b/>
        </w:rPr>
        <w:t>vlerësimit</w:t>
      </w:r>
      <w:proofErr w:type="spellEnd"/>
      <w:r w:rsidRPr="004032AF">
        <w:rPr>
          <w:rFonts w:ascii="Calibri" w:hAnsi="Calibri" w:cs="Calibri"/>
          <w:b/>
        </w:rPr>
        <w:t>:</w:t>
      </w:r>
      <w:r w:rsidRPr="00FF6E55">
        <w:rPr>
          <w:rFonts w:ascii="Calibri" w:hAnsi="Calibri" w:cs="Calibri"/>
        </w:rPr>
        <w:t xml:space="preserve"> </w:t>
      </w:r>
      <w:proofErr w:type="spellStart"/>
      <w:r w:rsidRPr="004032AF">
        <w:rPr>
          <w:rFonts w:ascii="Calibri" w:hAnsi="Calibri" w:cs="Calibri"/>
        </w:rPr>
        <w:t>Për</w:t>
      </w:r>
      <w:proofErr w:type="spellEnd"/>
      <w:r w:rsidRPr="004032AF">
        <w:rPr>
          <w:rFonts w:ascii="Calibri" w:hAnsi="Calibri" w:cs="Calibri"/>
        </w:rPr>
        <w:t xml:space="preserve"> </w:t>
      </w:r>
      <w:proofErr w:type="spellStart"/>
      <w:r w:rsidRPr="004032AF">
        <w:rPr>
          <w:rFonts w:ascii="Calibri" w:hAnsi="Calibri" w:cs="Calibri"/>
        </w:rPr>
        <w:t>vlerësim</w:t>
      </w:r>
      <w:proofErr w:type="spellEnd"/>
      <w:r w:rsidRPr="004032AF">
        <w:rPr>
          <w:rFonts w:ascii="Calibri" w:hAnsi="Calibri" w:cs="Calibri"/>
        </w:rPr>
        <w:t xml:space="preserve"> </w:t>
      </w:r>
      <w:proofErr w:type="spellStart"/>
      <w:r w:rsidRPr="004032AF">
        <w:rPr>
          <w:rFonts w:ascii="Calibri" w:hAnsi="Calibri" w:cs="Calibri"/>
        </w:rPr>
        <w:t>të</w:t>
      </w:r>
      <w:proofErr w:type="spellEnd"/>
      <w:r w:rsidRPr="004032AF">
        <w:rPr>
          <w:rFonts w:ascii="Calibri" w:hAnsi="Calibri" w:cs="Calibri"/>
        </w:rPr>
        <w:t xml:space="preserve"> </w:t>
      </w:r>
      <w:proofErr w:type="spellStart"/>
      <w:r w:rsidRPr="004032AF">
        <w:rPr>
          <w:rFonts w:ascii="Calibri" w:hAnsi="Calibri" w:cs="Calibri"/>
        </w:rPr>
        <w:t>studentit</w:t>
      </w:r>
      <w:proofErr w:type="spellEnd"/>
      <w:r w:rsidRPr="004032AF">
        <w:rPr>
          <w:rFonts w:ascii="Calibri" w:hAnsi="Calibri" w:cs="Calibri"/>
        </w:rPr>
        <w:t xml:space="preserve"> do </w:t>
      </w:r>
      <w:proofErr w:type="spellStart"/>
      <w:r w:rsidRPr="004032AF">
        <w:rPr>
          <w:rFonts w:ascii="Calibri" w:hAnsi="Calibri" w:cs="Calibri"/>
        </w:rPr>
        <w:t>të</w:t>
      </w:r>
      <w:proofErr w:type="spellEnd"/>
      <w:r w:rsidRPr="004032AF">
        <w:rPr>
          <w:rFonts w:ascii="Calibri" w:hAnsi="Calibri" w:cs="Calibri"/>
        </w:rPr>
        <w:t xml:space="preserve"> </w:t>
      </w:r>
      <w:proofErr w:type="spellStart"/>
      <w:r w:rsidRPr="004032AF">
        <w:rPr>
          <w:rFonts w:ascii="Calibri" w:hAnsi="Calibri" w:cs="Calibri"/>
        </w:rPr>
        <w:t>merren</w:t>
      </w:r>
      <w:proofErr w:type="spellEnd"/>
      <w:r w:rsidRPr="004032AF">
        <w:rPr>
          <w:rFonts w:ascii="Calibri" w:hAnsi="Calibri" w:cs="Calibri"/>
        </w:rPr>
        <w:t xml:space="preserve"> </w:t>
      </w:r>
      <w:proofErr w:type="spellStart"/>
      <w:r w:rsidRPr="004032AF">
        <w:rPr>
          <w:rFonts w:ascii="Calibri" w:hAnsi="Calibri" w:cs="Calibri"/>
        </w:rPr>
        <w:t>të</w:t>
      </w:r>
      <w:proofErr w:type="spellEnd"/>
      <w:r w:rsidRPr="004032AF">
        <w:rPr>
          <w:rFonts w:ascii="Calibri" w:hAnsi="Calibri" w:cs="Calibri"/>
        </w:rPr>
        <w:t xml:space="preserve"> </w:t>
      </w:r>
      <w:proofErr w:type="spellStart"/>
      <w:r w:rsidRPr="004032AF">
        <w:rPr>
          <w:rFonts w:ascii="Calibri" w:hAnsi="Calibri" w:cs="Calibri"/>
        </w:rPr>
        <w:t>gjitha</w:t>
      </w:r>
      <w:proofErr w:type="spellEnd"/>
      <w:r w:rsidRPr="004032AF">
        <w:rPr>
          <w:rFonts w:ascii="Calibri" w:hAnsi="Calibri" w:cs="Calibri"/>
        </w:rPr>
        <w:t xml:space="preserve"> </w:t>
      </w:r>
      <w:proofErr w:type="spellStart"/>
      <w:r w:rsidRPr="004032AF">
        <w:rPr>
          <w:rFonts w:ascii="Calibri" w:hAnsi="Calibri" w:cs="Calibri"/>
        </w:rPr>
        <w:t>aktivitetet</w:t>
      </w:r>
      <w:proofErr w:type="spellEnd"/>
      <w:r w:rsidRPr="004032AF">
        <w:rPr>
          <w:rFonts w:ascii="Calibri" w:hAnsi="Calibri" w:cs="Calibri"/>
        </w:rPr>
        <w:t xml:space="preserve"> </w:t>
      </w:r>
      <w:proofErr w:type="spellStart"/>
      <w:r w:rsidRPr="004032AF">
        <w:rPr>
          <w:rFonts w:ascii="Calibri" w:hAnsi="Calibri" w:cs="Calibri"/>
        </w:rPr>
        <w:t>mësiomore</w:t>
      </w:r>
      <w:proofErr w:type="spellEnd"/>
      <w:r w:rsidRPr="004032AF">
        <w:rPr>
          <w:rFonts w:ascii="Calibri" w:hAnsi="Calibri" w:cs="Calibri"/>
        </w:rPr>
        <w:t xml:space="preserve"> </w:t>
      </w:r>
      <w:proofErr w:type="spellStart"/>
      <w:r w:rsidRPr="004032AF">
        <w:rPr>
          <w:rFonts w:ascii="Calibri" w:hAnsi="Calibri" w:cs="Calibri"/>
        </w:rPr>
        <w:t>të</w:t>
      </w:r>
      <w:proofErr w:type="spellEnd"/>
      <w:r w:rsidRPr="004032AF">
        <w:rPr>
          <w:rFonts w:ascii="Calibri" w:hAnsi="Calibri" w:cs="Calibri"/>
        </w:rPr>
        <w:t xml:space="preserve"> </w:t>
      </w:r>
      <w:proofErr w:type="spellStart"/>
      <w:r w:rsidRPr="004032AF">
        <w:rPr>
          <w:rFonts w:ascii="Calibri" w:hAnsi="Calibri" w:cs="Calibri"/>
        </w:rPr>
        <w:t>studentit</w:t>
      </w:r>
      <w:proofErr w:type="spellEnd"/>
      <w:r w:rsidRPr="004032AF">
        <w:rPr>
          <w:rFonts w:ascii="Calibri" w:hAnsi="Calibri" w:cs="Calibri"/>
        </w:rPr>
        <w:t xml:space="preserve">, duke </w:t>
      </w:r>
      <w:proofErr w:type="spellStart"/>
      <w:r w:rsidRPr="004032AF">
        <w:rPr>
          <w:rFonts w:ascii="Calibri" w:hAnsi="Calibri" w:cs="Calibri"/>
        </w:rPr>
        <w:t>pasë</w:t>
      </w:r>
      <w:proofErr w:type="spellEnd"/>
      <w:r w:rsidRPr="004032AF">
        <w:rPr>
          <w:rFonts w:ascii="Calibri" w:hAnsi="Calibri" w:cs="Calibri"/>
        </w:rPr>
        <w:t xml:space="preserve"> </w:t>
      </w:r>
      <w:proofErr w:type="spellStart"/>
      <w:r w:rsidRPr="004032AF">
        <w:rPr>
          <w:rFonts w:ascii="Calibri" w:hAnsi="Calibri" w:cs="Calibri"/>
        </w:rPr>
        <w:t>në</w:t>
      </w:r>
      <w:proofErr w:type="spellEnd"/>
      <w:r w:rsidRPr="004032AF">
        <w:rPr>
          <w:rFonts w:ascii="Calibri" w:hAnsi="Calibri" w:cs="Calibri"/>
        </w:rPr>
        <w:t xml:space="preserve"> </w:t>
      </w:r>
      <w:proofErr w:type="spellStart"/>
      <w:r w:rsidRPr="004032AF">
        <w:rPr>
          <w:rFonts w:ascii="Calibri" w:hAnsi="Calibri" w:cs="Calibri"/>
        </w:rPr>
        <w:t>konsideratë</w:t>
      </w:r>
      <w:proofErr w:type="spellEnd"/>
      <w:r w:rsidRPr="004032AF">
        <w:rPr>
          <w:rFonts w:ascii="Calibri" w:hAnsi="Calibri" w:cs="Calibri"/>
        </w:rPr>
        <w:t xml:space="preserve"> </w:t>
      </w:r>
      <w:proofErr w:type="spellStart"/>
      <w:r w:rsidRPr="004032AF">
        <w:rPr>
          <w:rFonts w:ascii="Calibri" w:hAnsi="Calibri" w:cs="Calibri"/>
        </w:rPr>
        <w:t>të</w:t>
      </w:r>
      <w:proofErr w:type="spellEnd"/>
      <w:r w:rsidRPr="004032AF">
        <w:rPr>
          <w:rFonts w:ascii="Calibri" w:hAnsi="Calibri" w:cs="Calibri"/>
        </w:rPr>
        <w:t xml:space="preserve"> </w:t>
      </w:r>
      <w:proofErr w:type="spellStart"/>
      <w:r w:rsidRPr="004032AF">
        <w:rPr>
          <w:rFonts w:ascii="Calibri" w:hAnsi="Calibri" w:cs="Calibri"/>
        </w:rPr>
        <w:t>gjitha</w:t>
      </w:r>
      <w:proofErr w:type="spellEnd"/>
      <w:r w:rsidRPr="004032AF">
        <w:rPr>
          <w:rFonts w:ascii="Calibri" w:hAnsi="Calibri" w:cs="Calibri"/>
        </w:rPr>
        <w:t xml:space="preserve"> </w:t>
      </w:r>
      <w:proofErr w:type="spellStart"/>
      <w:proofErr w:type="gramStart"/>
      <w:r w:rsidRPr="004032AF">
        <w:rPr>
          <w:rFonts w:ascii="Calibri" w:hAnsi="Calibri" w:cs="Calibri"/>
        </w:rPr>
        <w:t>aspektet</w:t>
      </w:r>
      <w:proofErr w:type="spellEnd"/>
      <w:r w:rsidRPr="004032AF">
        <w:rPr>
          <w:rFonts w:ascii="Calibri" w:hAnsi="Calibri" w:cs="Calibri"/>
        </w:rPr>
        <w:t xml:space="preserve">  e</w:t>
      </w:r>
      <w:proofErr w:type="gramEnd"/>
      <w:r w:rsidRPr="004032AF">
        <w:rPr>
          <w:rFonts w:ascii="Calibri" w:hAnsi="Calibri" w:cs="Calibri"/>
        </w:rPr>
        <w:t xml:space="preserve"> </w:t>
      </w:r>
      <w:proofErr w:type="spellStart"/>
      <w:r w:rsidRPr="004032AF">
        <w:rPr>
          <w:rFonts w:ascii="Calibri" w:hAnsi="Calibri" w:cs="Calibri"/>
        </w:rPr>
        <w:t>matshme</w:t>
      </w:r>
      <w:proofErr w:type="spellEnd"/>
      <w:r w:rsidRPr="004032AF">
        <w:rPr>
          <w:rFonts w:ascii="Calibri" w:hAnsi="Calibri" w:cs="Calibri"/>
        </w:rPr>
        <w:t xml:space="preserve"> </w:t>
      </w:r>
      <w:proofErr w:type="spellStart"/>
      <w:r w:rsidRPr="004032AF">
        <w:rPr>
          <w:rFonts w:ascii="Calibri" w:hAnsi="Calibri" w:cs="Calibri"/>
        </w:rPr>
        <w:t>të</w:t>
      </w:r>
      <w:proofErr w:type="spellEnd"/>
      <w:r w:rsidRPr="004032AF">
        <w:rPr>
          <w:rFonts w:ascii="Calibri" w:hAnsi="Calibri" w:cs="Calibri"/>
        </w:rPr>
        <w:t xml:space="preserve"> </w:t>
      </w:r>
      <w:proofErr w:type="spellStart"/>
      <w:r w:rsidRPr="004032AF">
        <w:rPr>
          <w:rFonts w:ascii="Calibri" w:hAnsi="Calibri" w:cs="Calibri"/>
        </w:rPr>
        <w:t>vlerësimit</w:t>
      </w:r>
      <w:proofErr w:type="spellEnd"/>
      <w:r w:rsidRPr="004032AF">
        <w:rPr>
          <w:rFonts w:ascii="Calibri" w:hAnsi="Calibri" w:cs="Calibri"/>
        </w:rPr>
        <w:t xml:space="preserve"> </w:t>
      </w:r>
      <w:proofErr w:type="spellStart"/>
      <w:r w:rsidRPr="004032AF">
        <w:rPr>
          <w:rFonts w:ascii="Calibri" w:hAnsi="Calibri" w:cs="Calibri"/>
        </w:rPr>
        <w:t>të</w:t>
      </w:r>
      <w:proofErr w:type="spellEnd"/>
      <w:r w:rsidRPr="004032AF">
        <w:rPr>
          <w:rFonts w:ascii="Calibri" w:hAnsi="Calibri" w:cs="Calibri"/>
        </w:rPr>
        <w:t xml:space="preserve"> </w:t>
      </w:r>
      <w:proofErr w:type="spellStart"/>
      <w:r w:rsidRPr="004032AF">
        <w:rPr>
          <w:rFonts w:ascii="Calibri" w:hAnsi="Calibri" w:cs="Calibri"/>
        </w:rPr>
        <w:t>dijes</w:t>
      </w:r>
      <w:proofErr w:type="spellEnd"/>
      <w:r w:rsidRPr="004032AF">
        <w:rPr>
          <w:rFonts w:ascii="Calibri" w:hAnsi="Calibri" w:cs="Calibri"/>
        </w:rPr>
        <w:t xml:space="preserve"> , </w:t>
      </w:r>
      <w:proofErr w:type="spellStart"/>
      <w:r w:rsidRPr="004032AF">
        <w:rPr>
          <w:rFonts w:ascii="Calibri" w:hAnsi="Calibri" w:cs="Calibri"/>
        </w:rPr>
        <w:t>të</w:t>
      </w:r>
      <w:proofErr w:type="spellEnd"/>
      <w:r w:rsidRPr="004032AF">
        <w:rPr>
          <w:rFonts w:ascii="Calibri" w:hAnsi="Calibri" w:cs="Calibri"/>
        </w:rPr>
        <w:t xml:space="preserve"> </w:t>
      </w:r>
      <w:proofErr w:type="spellStart"/>
      <w:r w:rsidRPr="004032AF">
        <w:rPr>
          <w:rFonts w:ascii="Calibri" w:hAnsi="Calibri" w:cs="Calibri"/>
        </w:rPr>
        <w:t>shkathtësive</w:t>
      </w:r>
      <w:proofErr w:type="spellEnd"/>
      <w:r w:rsidRPr="004032AF">
        <w:rPr>
          <w:rFonts w:ascii="Calibri" w:hAnsi="Calibri" w:cs="Calibri"/>
        </w:rPr>
        <w:t xml:space="preserve"> </w:t>
      </w:r>
      <w:proofErr w:type="spellStart"/>
      <w:r w:rsidRPr="004032AF">
        <w:rPr>
          <w:rFonts w:ascii="Calibri" w:hAnsi="Calibri" w:cs="Calibri"/>
        </w:rPr>
        <w:t>dhe</w:t>
      </w:r>
      <w:proofErr w:type="spellEnd"/>
      <w:r w:rsidRPr="004032AF">
        <w:rPr>
          <w:rFonts w:ascii="Calibri" w:hAnsi="Calibri" w:cs="Calibri"/>
        </w:rPr>
        <w:t xml:space="preserve"> </w:t>
      </w:r>
      <w:proofErr w:type="spellStart"/>
      <w:r w:rsidRPr="004032AF">
        <w:rPr>
          <w:rFonts w:ascii="Calibri" w:hAnsi="Calibri" w:cs="Calibri"/>
        </w:rPr>
        <w:t>qëndrimeve</w:t>
      </w:r>
      <w:proofErr w:type="spellEnd"/>
      <w:r w:rsidRPr="004032AF">
        <w:rPr>
          <w:rFonts w:ascii="Calibri" w:hAnsi="Calibri" w:cs="Calibri"/>
        </w:rPr>
        <w:tab/>
      </w:r>
      <w:r w:rsidRPr="004032AF">
        <w:rPr>
          <w:rFonts w:ascii="Calibri" w:hAnsi="Calibri" w:cs="Calibri"/>
        </w:rPr>
        <w:tab/>
      </w:r>
      <w:r w:rsidRPr="004032AF">
        <w:rPr>
          <w:rFonts w:ascii="Calibri" w:hAnsi="Calibri" w:cs="Calibri"/>
        </w:rPr>
        <w:tab/>
      </w:r>
      <w:r w:rsidRPr="004032AF">
        <w:rPr>
          <w:rFonts w:ascii="Calibri" w:hAnsi="Calibri" w:cs="Calibri"/>
        </w:rPr>
        <w:tab/>
      </w:r>
    </w:p>
    <w:p w:rsidR="00FF6E55" w:rsidRPr="004032AF" w:rsidRDefault="00FF6E55" w:rsidP="00FF6E55">
      <w:pPr>
        <w:numPr>
          <w:ilvl w:val="0"/>
          <w:numId w:val="8"/>
        </w:numPr>
        <w:spacing w:after="0" w:line="240" w:lineRule="auto"/>
        <w:jc w:val="both"/>
        <w:rPr>
          <w:rFonts w:ascii="Calibri" w:hAnsi="Calibri" w:cs="Calibri"/>
          <w:lang w:val="it-IT"/>
        </w:rPr>
      </w:pPr>
      <w:r w:rsidRPr="004032AF">
        <w:rPr>
          <w:rFonts w:ascii="Calibri" w:hAnsi="Calibri" w:cs="Calibri"/>
          <w:lang w:val="it-IT"/>
        </w:rPr>
        <w:t xml:space="preserve">Pjesëmarrja aktive në leksione  </w:t>
      </w:r>
      <w:r w:rsidRPr="004032AF">
        <w:rPr>
          <w:rFonts w:ascii="Calibri" w:hAnsi="Calibri" w:cs="Calibri"/>
          <w:lang w:val="it-IT"/>
        </w:rPr>
        <w:tab/>
      </w:r>
      <w:r w:rsidRPr="004032AF">
        <w:rPr>
          <w:rFonts w:ascii="Calibri" w:hAnsi="Calibri" w:cs="Calibri"/>
          <w:lang w:val="it-IT"/>
        </w:rPr>
        <w:tab/>
        <w:t xml:space="preserve">            10%</w:t>
      </w:r>
    </w:p>
    <w:p w:rsidR="00FF6E55" w:rsidRPr="004032AF" w:rsidRDefault="00FF6E55" w:rsidP="00FF6E55">
      <w:pPr>
        <w:numPr>
          <w:ilvl w:val="0"/>
          <w:numId w:val="8"/>
        </w:numPr>
        <w:spacing w:after="0" w:line="240" w:lineRule="auto"/>
        <w:jc w:val="both"/>
        <w:rPr>
          <w:rFonts w:ascii="Calibri" w:hAnsi="Calibri" w:cs="Calibri"/>
          <w:lang w:val="it-IT"/>
        </w:rPr>
      </w:pPr>
      <w:r w:rsidRPr="004032AF">
        <w:rPr>
          <w:rFonts w:ascii="Calibri" w:hAnsi="Calibri" w:cs="Calibri"/>
          <w:lang w:val="it-IT"/>
        </w:rPr>
        <w:t xml:space="preserve">Kryerja e ushtrimeve   </w:t>
      </w:r>
      <w:r w:rsidRPr="004032AF">
        <w:rPr>
          <w:rFonts w:ascii="Calibri" w:hAnsi="Calibri" w:cs="Calibri"/>
          <w:lang w:val="it-IT"/>
        </w:rPr>
        <w:tab/>
      </w:r>
      <w:r w:rsidRPr="004032AF">
        <w:rPr>
          <w:rFonts w:ascii="Calibri" w:hAnsi="Calibri" w:cs="Calibri"/>
          <w:lang w:val="it-IT"/>
        </w:rPr>
        <w:tab/>
      </w:r>
      <w:r w:rsidRPr="004032AF">
        <w:rPr>
          <w:rFonts w:ascii="Calibri" w:hAnsi="Calibri" w:cs="Calibri"/>
          <w:lang w:val="it-IT"/>
        </w:rPr>
        <w:tab/>
        <w:t xml:space="preserve">            25%</w:t>
      </w:r>
    </w:p>
    <w:p w:rsidR="00FF6E55" w:rsidRPr="004032AF" w:rsidRDefault="00FF6E55" w:rsidP="00FF6E55">
      <w:pPr>
        <w:numPr>
          <w:ilvl w:val="0"/>
          <w:numId w:val="8"/>
        </w:numPr>
        <w:spacing w:after="0" w:line="240" w:lineRule="auto"/>
        <w:jc w:val="both"/>
        <w:rPr>
          <w:rFonts w:ascii="Calibri" w:hAnsi="Calibri" w:cs="Calibri"/>
          <w:lang w:val="it-IT"/>
        </w:rPr>
      </w:pPr>
      <w:r w:rsidRPr="004032AF">
        <w:rPr>
          <w:rFonts w:ascii="Calibri" w:hAnsi="Calibri" w:cs="Calibri"/>
          <w:lang w:val="it-IT"/>
        </w:rPr>
        <w:t>Vlerësimi i testeve intermediare:</w:t>
      </w:r>
      <w:r w:rsidRPr="004032AF">
        <w:rPr>
          <w:rFonts w:ascii="Calibri" w:hAnsi="Calibri" w:cs="Calibri"/>
          <w:lang w:val="it-IT"/>
        </w:rPr>
        <w:tab/>
      </w:r>
      <w:r w:rsidRPr="004032AF">
        <w:rPr>
          <w:rFonts w:ascii="Calibri" w:hAnsi="Calibri" w:cs="Calibri"/>
          <w:lang w:val="it-IT"/>
        </w:rPr>
        <w:tab/>
        <w:t xml:space="preserve">            10%</w:t>
      </w:r>
    </w:p>
    <w:p w:rsidR="00FF6E55" w:rsidRPr="004032AF" w:rsidRDefault="00FF6E55" w:rsidP="00FF6E55">
      <w:pPr>
        <w:numPr>
          <w:ilvl w:val="0"/>
          <w:numId w:val="8"/>
        </w:numPr>
        <w:spacing w:after="0" w:line="240" w:lineRule="auto"/>
        <w:jc w:val="both"/>
        <w:rPr>
          <w:rFonts w:ascii="Calibri" w:hAnsi="Calibri" w:cs="Calibri"/>
          <w:lang w:val="it-IT"/>
        </w:rPr>
      </w:pPr>
      <w:r w:rsidRPr="004032AF">
        <w:rPr>
          <w:rFonts w:ascii="Calibri" w:hAnsi="Calibri" w:cs="Calibri"/>
          <w:lang w:val="it-IT"/>
        </w:rPr>
        <w:t xml:space="preserve">Punimet seminarike  </w:t>
      </w:r>
      <w:r w:rsidRPr="004032AF">
        <w:rPr>
          <w:rFonts w:ascii="Calibri" w:hAnsi="Calibri" w:cs="Calibri"/>
          <w:lang w:val="it-IT"/>
        </w:rPr>
        <w:tab/>
      </w:r>
      <w:r w:rsidRPr="004032AF">
        <w:rPr>
          <w:rFonts w:ascii="Calibri" w:hAnsi="Calibri" w:cs="Calibri"/>
          <w:lang w:val="it-IT"/>
        </w:rPr>
        <w:tab/>
      </w:r>
      <w:r w:rsidRPr="004032AF">
        <w:rPr>
          <w:rFonts w:ascii="Calibri" w:hAnsi="Calibri" w:cs="Calibri"/>
          <w:lang w:val="it-IT"/>
        </w:rPr>
        <w:tab/>
      </w:r>
      <w:r w:rsidRPr="004032AF">
        <w:rPr>
          <w:rFonts w:ascii="Calibri" w:hAnsi="Calibri" w:cs="Calibri"/>
          <w:lang w:val="it-IT"/>
        </w:rPr>
        <w:tab/>
      </w:r>
      <w:r>
        <w:rPr>
          <w:rFonts w:ascii="Calibri" w:hAnsi="Calibri" w:cs="Calibri"/>
          <w:lang w:val="it-IT"/>
        </w:rPr>
        <w:t xml:space="preserve">           </w:t>
      </w:r>
      <w:r w:rsidRPr="004032AF">
        <w:rPr>
          <w:rFonts w:ascii="Calibri" w:hAnsi="Calibri" w:cs="Calibri"/>
          <w:lang w:val="it-IT"/>
        </w:rPr>
        <w:t xml:space="preserve"> 15%</w:t>
      </w:r>
    </w:p>
    <w:p w:rsidR="00FF6E55" w:rsidRPr="004032AF" w:rsidRDefault="00FF6E55" w:rsidP="00FF6E55">
      <w:pPr>
        <w:numPr>
          <w:ilvl w:val="0"/>
          <w:numId w:val="8"/>
        </w:numPr>
        <w:spacing w:after="0" w:line="240" w:lineRule="auto"/>
        <w:jc w:val="both"/>
        <w:rPr>
          <w:rFonts w:ascii="Calibri" w:hAnsi="Calibri" w:cs="Calibri"/>
          <w:lang w:val="it-IT"/>
        </w:rPr>
      </w:pPr>
      <w:r w:rsidRPr="004032AF">
        <w:rPr>
          <w:rFonts w:ascii="Calibri" w:hAnsi="Calibri" w:cs="Calibri"/>
          <w:lang w:val="it-IT"/>
        </w:rPr>
        <w:t>Provimi final: (testi final, 30% + intervista, 10%)</w:t>
      </w:r>
      <w:r w:rsidRPr="004032AF">
        <w:rPr>
          <w:rFonts w:ascii="Calibri" w:hAnsi="Calibri" w:cs="Calibri"/>
          <w:lang w:val="it-IT"/>
        </w:rPr>
        <w:tab/>
        <w:t>40%</w:t>
      </w:r>
      <w:r w:rsidRPr="004032AF">
        <w:rPr>
          <w:rFonts w:ascii="Calibri" w:hAnsi="Calibri" w:cs="Calibri"/>
          <w:lang w:val="it-IT"/>
        </w:rPr>
        <w:tab/>
      </w:r>
    </w:p>
    <w:p w:rsidR="00FF6E55" w:rsidRPr="004032AF" w:rsidRDefault="00FF6E55" w:rsidP="00FF6E55">
      <w:pPr>
        <w:numPr>
          <w:ilvl w:val="0"/>
          <w:numId w:val="8"/>
        </w:numPr>
        <w:spacing w:after="0" w:line="240" w:lineRule="auto"/>
        <w:jc w:val="both"/>
        <w:rPr>
          <w:rFonts w:ascii="Calibri" w:hAnsi="Calibri" w:cs="Calibri"/>
          <w:lang w:val="it-IT"/>
        </w:rPr>
      </w:pPr>
      <w:r w:rsidRPr="004032AF">
        <w:rPr>
          <w:rFonts w:ascii="Calibri" w:hAnsi="Calibri" w:cs="Calibri"/>
          <w:lang w:val="it-IT"/>
        </w:rPr>
        <w:t>Total:</w:t>
      </w:r>
      <w:r w:rsidRPr="004032AF">
        <w:rPr>
          <w:rFonts w:ascii="Calibri" w:hAnsi="Calibri" w:cs="Calibri"/>
          <w:lang w:val="it-IT"/>
        </w:rPr>
        <w:tab/>
      </w:r>
      <w:r w:rsidRPr="004032AF">
        <w:rPr>
          <w:rFonts w:ascii="Calibri" w:hAnsi="Calibri" w:cs="Calibri"/>
          <w:lang w:val="it-IT"/>
        </w:rPr>
        <w:tab/>
      </w:r>
      <w:r w:rsidRPr="004032AF">
        <w:rPr>
          <w:rFonts w:ascii="Calibri" w:hAnsi="Calibri" w:cs="Calibri"/>
          <w:lang w:val="it-IT"/>
        </w:rPr>
        <w:tab/>
      </w:r>
      <w:r w:rsidRPr="004032AF">
        <w:rPr>
          <w:rFonts w:ascii="Calibri" w:hAnsi="Calibri" w:cs="Calibri"/>
          <w:lang w:val="it-IT"/>
        </w:rPr>
        <w:tab/>
      </w:r>
      <w:r w:rsidRPr="004032AF">
        <w:rPr>
          <w:rFonts w:ascii="Calibri" w:hAnsi="Calibri" w:cs="Calibri"/>
          <w:lang w:val="it-IT"/>
        </w:rPr>
        <w:tab/>
      </w:r>
      <w:r w:rsidRPr="004032AF">
        <w:rPr>
          <w:rFonts w:ascii="Calibri" w:hAnsi="Calibri" w:cs="Calibri"/>
          <w:lang w:val="it-IT"/>
        </w:rPr>
        <w:tab/>
      </w:r>
      <w:r w:rsidRPr="004032AF">
        <w:rPr>
          <w:rFonts w:ascii="Calibri" w:hAnsi="Calibri" w:cs="Calibri"/>
          <w:lang w:val="it-IT"/>
        </w:rPr>
        <w:tab/>
        <w:t>100%</w:t>
      </w:r>
    </w:p>
    <w:p w:rsidR="00FF6E55" w:rsidRPr="00FF6E55" w:rsidRDefault="00FF6E55" w:rsidP="00FF6E55">
      <w:pPr>
        <w:pStyle w:val="ListParagraph"/>
        <w:numPr>
          <w:ilvl w:val="0"/>
          <w:numId w:val="8"/>
        </w:numPr>
        <w:rPr>
          <w:rFonts w:ascii="Times New Roman" w:hAnsi="Times New Roman"/>
          <w:b/>
        </w:rPr>
      </w:pPr>
      <w:proofErr w:type="spellStart"/>
      <w:r w:rsidRPr="00FF6E55">
        <w:rPr>
          <w:rFonts w:ascii="Times New Roman" w:hAnsi="Times New Roman"/>
          <w:b/>
        </w:rPr>
        <w:t>Mjetet</w:t>
      </w:r>
      <w:proofErr w:type="spellEnd"/>
      <w:r w:rsidRPr="00FF6E55">
        <w:rPr>
          <w:rFonts w:ascii="Times New Roman" w:hAnsi="Times New Roman"/>
          <w:b/>
        </w:rPr>
        <w:t xml:space="preserve"> e </w:t>
      </w:r>
      <w:proofErr w:type="spellStart"/>
      <w:r w:rsidRPr="00FF6E55">
        <w:rPr>
          <w:rFonts w:ascii="Times New Roman" w:hAnsi="Times New Roman"/>
          <w:b/>
        </w:rPr>
        <w:t>konkretizimit</w:t>
      </w:r>
      <w:proofErr w:type="spellEnd"/>
      <w:r w:rsidRPr="00FF6E55">
        <w:rPr>
          <w:rFonts w:ascii="Times New Roman" w:hAnsi="Times New Roman"/>
          <w:b/>
        </w:rPr>
        <w:t xml:space="preserve">: </w:t>
      </w:r>
      <w:r w:rsidRPr="00FF6E55">
        <w:rPr>
          <w:rFonts w:ascii="Times New Roman" w:hAnsi="Times New Roman"/>
          <w:color w:val="000000"/>
          <w:lang w:val="sq-AL"/>
        </w:rPr>
        <w:t>T</w:t>
      </w:r>
      <w:r w:rsidRPr="00FF6E55">
        <w:rPr>
          <w:rFonts w:ascii="Times New Roman" w:hAnsi="Times New Roman"/>
          <w:sz w:val="24"/>
          <w:szCs w:val="24"/>
          <w:lang w:val="sq-AL"/>
        </w:rPr>
        <w:t xml:space="preserve">abela dhe </w:t>
      </w:r>
      <w:proofErr w:type="spellStart"/>
      <w:r w:rsidRPr="00FF6E55">
        <w:rPr>
          <w:rFonts w:ascii="Times New Roman" w:hAnsi="Times New Roman"/>
          <w:sz w:val="24"/>
          <w:szCs w:val="24"/>
          <w:lang w:val="sq-AL"/>
        </w:rPr>
        <w:t>markera</w:t>
      </w:r>
      <w:proofErr w:type="spellEnd"/>
      <w:r w:rsidRPr="00FF6E55">
        <w:rPr>
          <w:rFonts w:ascii="Times New Roman" w:hAnsi="Times New Roman"/>
          <w:sz w:val="24"/>
          <w:szCs w:val="24"/>
          <w:lang w:val="sq-AL"/>
        </w:rPr>
        <w:t xml:space="preserve">, kompjuteri, </w:t>
      </w:r>
      <w:proofErr w:type="spellStart"/>
      <w:r w:rsidRPr="00FF6E55">
        <w:rPr>
          <w:rFonts w:ascii="Times New Roman" w:hAnsi="Times New Roman"/>
          <w:sz w:val="24"/>
          <w:szCs w:val="24"/>
          <w:lang w:val="sq-AL"/>
        </w:rPr>
        <w:t>videoprojektori</w:t>
      </w:r>
      <w:proofErr w:type="spellEnd"/>
      <w:r w:rsidRPr="00FF6E55">
        <w:rPr>
          <w:rFonts w:ascii="Times New Roman" w:hAnsi="Times New Roman"/>
        </w:rPr>
        <w:t>.</w:t>
      </w:r>
    </w:p>
    <w:p w:rsidR="00FF6E55" w:rsidRPr="00FF6E55" w:rsidRDefault="00FF6E55" w:rsidP="00FF6E55">
      <w:pPr>
        <w:pStyle w:val="ListParagraph"/>
        <w:numPr>
          <w:ilvl w:val="0"/>
          <w:numId w:val="8"/>
        </w:numPr>
        <w:spacing w:before="120" w:after="0"/>
        <w:jc w:val="both"/>
        <w:rPr>
          <w:rFonts w:ascii="Times New Roman" w:hAnsi="Times New Roman"/>
          <w:b/>
          <w:color w:val="000000"/>
          <w:lang w:val="sq-AL"/>
        </w:rPr>
      </w:pPr>
      <w:proofErr w:type="spellStart"/>
      <w:r w:rsidRPr="00FF6E55">
        <w:rPr>
          <w:rFonts w:ascii="Times New Roman" w:hAnsi="Times New Roman"/>
          <w:b/>
        </w:rPr>
        <w:t>Raporti</w:t>
      </w:r>
      <w:proofErr w:type="spellEnd"/>
      <w:r w:rsidRPr="00FF6E55">
        <w:rPr>
          <w:rFonts w:ascii="Times New Roman" w:hAnsi="Times New Roman"/>
          <w:b/>
        </w:rPr>
        <w:t xml:space="preserve"> </w:t>
      </w:r>
      <w:proofErr w:type="spellStart"/>
      <w:r w:rsidRPr="00FF6E55">
        <w:rPr>
          <w:rFonts w:ascii="Times New Roman" w:hAnsi="Times New Roman"/>
          <w:b/>
        </w:rPr>
        <w:t>ndërmjet</w:t>
      </w:r>
      <w:proofErr w:type="spellEnd"/>
      <w:r w:rsidRPr="00FF6E55">
        <w:rPr>
          <w:rFonts w:ascii="Times New Roman" w:hAnsi="Times New Roman"/>
          <w:b/>
        </w:rPr>
        <w:t xml:space="preserve"> </w:t>
      </w:r>
      <w:proofErr w:type="spellStart"/>
      <w:r w:rsidRPr="00FF6E55">
        <w:rPr>
          <w:rFonts w:ascii="Times New Roman" w:hAnsi="Times New Roman"/>
          <w:b/>
        </w:rPr>
        <w:t>pjesës</w:t>
      </w:r>
      <w:proofErr w:type="spellEnd"/>
      <w:r w:rsidRPr="00FF6E55">
        <w:rPr>
          <w:rFonts w:ascii="Times New Roman" w:hAnsi="Times New Roman"/>
          <w:b/>
        </w:rPr>
        <w:t xml:space="preserve"> </w:t>
      </w:r>
      <w:proofErr w:type="spellStart"/>
      <w:r w:rsidRPr="00FF6E55">
        <w:rPr>
          <w:rFonts w:ascii="Times New Roman" w:hAnsi="Times New Roman"/>
          <w:b/>
        </w:rPr>
        <w:t>teorike</w:t>
      </w:r>
      <w:proofErr w:type="spellEnd"/>
      <w:r w:rsidRPr="00FF6E55">
        <w:rPr>
          <w:rFonts w:ascii="Times New Roman" w:hAnsi="Times New Roman"/>
          <w:b/>
        </w:rPr>
        <w:t xml:space="preserve"> </w:t>
      </w:r>
      <w:proofErr w:type="spellStart"/>
      <w:r w:rsidRPr="00FF6E55">
        <w:rPr>
          <w:rFonts w:ascii="Times New Roman" w:hAnsi="Times New Roman"/>
          <w:b/>
        </w:rPr>
        <w:t>dhe</w:t>
      </w:r>
      <w:proofErr w:type="spellEnd"/>
      <w:r w:rsidRPr="00FF6E55">
        <w:rPr>
          <w:rFonts w:ascii="Times New Roman" w:hAnsi="Times New Roman"/>
          <w:b/>
        </w:rPr>
        <w:t xml:space="preserve"> </w:t>
      </w:r>
      <w:proofErr w:type="spellStart"/>
      <w:r w:rsidRPr="00FF6E55">
        <w:rPr>
          <w:rFonts w:ascii="Times New Roman" w:hAnsi="Times New Roman"/>
          <w:b/>
        </w:rPr>
        <w:t>ushtrimeve</w:t>
      </w:r>
      <w:proofErr w:type="spellEnd"/>
      <w:r w:rsidRPr="00FF6E55">
        <w:rPr>
          <w:rFonts w:ascii="Times New Roman" w:hAnsi="Times New Roman"/>
          <w:b/>
        </w:rPr>
        <w:t xml:space="preserve"> </w:t>
      </w:r>
      <w:proofErr w:type="spellStart"/>
      <w:r w:rsidRPr="00FF6E55">
        <w:rPr>
          <w:rFonts w:ascii="Times New Roman" w:hAnsi="Times New Roman"/>
          <w:b/>
        </w:rPr>
        <w:t>është</w:t>
      </w:r>
      <w:proofErr w:type="spellEnd"/>
      <w:r w:rsidRPr="00FF6E55">
        <w:rPr>
          <w:rFonts w:ascii="Times New Roman" w:hAnsi="Times New Roman"/>
          <w:b/>
        </w:rPr>
        <w:t xml:space="preserve">: </w:t>
      </w:r>
      <w:r w:rsidRPr="00FF6E55">
        <w:rPr>
          <w:rFonts w:ascii="Times New Roman" w:hAnsi="Times New Roman"/>
          <w:color w:val="000000"/>
          <w:sz w:val="24"/>
          <w:szCs w:val="24"/>
          <w:lang w:val="sq-AL"/>
        </w:rPr>
        <w:t>30 orë teori dhe 30 orë praktikë laboratorike.</w:t>
      </w:r>
    </w:p>
    <w:p w:rsidR="004219D1" w:rsidRPr="00FF6E55" w:rsidRDefault="004219D1" w:rsidP="00FF6E55">
      <w:pPr>
        <w:spacing w:before="120" w:after="0"/>
        <w:jc w:val="both"/>
        <w:rPr>
          <w:rFonts w:ascii="Times New Roman" w:hAnsi="Times New Roman"/>
          <w:b/>
          <w:color w:val="000000"/>
          <w:lang w:val="sq-AL"/>
        </w:rPr>
      </w:pPr>
      <w:proofErr w:type="spellStart"/>
      <w:r w:rsidRPr="00FF6E55">
        <w:rPr>
          <w:rFonts w:ascii="Times New Roman" w:eastAsia="Times New Roman" w:hAnsi="Times New Roman" w:cs="Times New Roman"/>
          <w:b/>
          <w:sz w:val="24"/>
          <w:szCs w:val="24"/>
        </w:rPr>
        <w:lastRenderedPageBreak/>
        <w:t>Literatura</w:t>
      </w:r>
      <w:proofErr w:type="spellEnd"/>
      <w:r w:rsidRPr="00FF6E55">
        <w:rPr>
          <w:rFonts w:ascii="Times New Roman" w:eastAsia="Times New Roman" w:hAnsi="Times New Roman" w:cs="Times New Roman"/>
          <w:b/>
          <w:sz w:val="24"/>
          <w:szCs w:val="24"/>
        </w:rPr>
        <w:t xml:space="preserve">: </w:t>
      </w:r>
    </w:p>
    <w:p w:rsidR="00562BFD" w:rsidRPr="00FF6E55" w:rsidRDefault="00562BFD" w:rsidP="004219D1">
      <w:pPr>
        <w:spacing w:after="0" w:line="240" w:lineRule="auto"/>
        <w:rPr>
          <w:rFonts w:ascii="Times New Roman" w:eastAsia="Times New Roman" w:hAnsi="Times New Roman" w:cs="Times New Roman"/>
          <w:b/>
          <w:sz w:val="24"/>
          <w:szCs w:val="24"/>
        </w:rPr>
      </w:pPr>
    </w:p>
    <w:p w:rsidR="00562BFD" w:rsidRPr="00FF6E55" w:rsidRDefault="00562BFD" w:rsidP="00562BFD">
      <w:pPr>
        <w:numPr>
          <w:ilvl w:val="0"/>
          <w:numId w:val="5"/>
        </w:numPr>
        <w:tabs>
          <w:tab w:val="num" w:pos="415"/>
        </w:tabs>
        <w:spacing w:after="0" w:line="240" w:lineRule="auto"/>
        <w:ind w:left="415"/>
        <w:rPr>
          <w:rFonts w:ascii="Times New Roman" w:hAnsi="Times New Roman" w:cs="Times New Roman"/>
          <w:sz w:val="24"/>
          <w:szCs w:val="24"/>
        </w:rPr>
      </w:pPr>
      <w:r w:rsidRPr="00FF6E55">
        <w:rPr>
          <w:rFonts w:ascii="Times New Roman" w:hAnsi="Times New Roman" w:cs="Times New Roman"/>
          <w:sz w:val="24"/>
          <w:szCs w:val="24"/>
        </w:rPr>
        <w:t xml:space="preserve">Francis A. Carey, Richard J. </w:t>
      </w:r>
      <w:proofErr w:type="spellStart"/>
      <w:r w:rsidRPr="00FF6E55">
        <w:rPr>
          <w:rFonts w:ascii="Times New Roman" w:hAnsi="Times New Roman" w:cs="Times New Roman"/>
          <w:sz w:val="24"/>
          <w:szCs w:val="24"/>
        </w:rPr>
        <w:t>Sundberg</w:t>
      </w:r>
      <w:proofErr w:type="spellEnd"/>
      <w:proofErr w:type="gramStart"/>
      <w:r w:rsidRPr="00FF6E55">
        <w:rPr>
          <w:rFonts w:ascii="Times New Roman" w:hAnsi="Times New Roman" w:cs="Times New Roman"/>
          <w:sz w:val="24"/>
          <w:szCs w:val="24"/>
        </w:rPr>
        <w:t xml:space="preserve">,  </w:t>
      </w:r>
      <w:r w:rsidRPr="00FF6E55">
        <w:rPr>
          <w:rFonts w:ascii="Times New Roman" w:hAnsi="Times New Roman" w:cs="Times New Roman"/>
          <w:b/>
          <w:bCs/>
          <w:sz w:val="24"/>
          <w:szCs w:val="24"/>
        </w:rPr>
        <w:t>Advanced</w:t>
      </w:r>
      <w:proofErr w:type="gramEnd"/>
      <w:r w:rsidRPr="00FF6E55">
        <w:rPr>
          <w:rFonts w:ascii="Times New Roman" w:hAnsi="Times New Roman" w:cs="Times New Roman"/>
          <w:sz w:val="24"/>
          <w:szCs w:val="24"/>
        </w:rPr>
        <w:t xml:space="preserve"> </w:t>
      </w:r>
      <w:r w:rsidRPr="00FF6E55">
        <w:rPr>
          <w:rFonts w:ascii="Times New Roman" w:hAnsi="Times New Roman" w:cs="Times New Roman"/>
          <w:b/>
          <w:sz w:val="24"/>
          <w:szCs w:val="24"/>
        </w:rPr>
        <w:t>Organic Chemistry</w:t>
      </w:r>
      <w:r w:rsidRPr="00FF6E55">
        <w:rPr>
          <w:rFonts w:ascii="Times New Roman" w:hAnsi="Times New Roman" w:cs="Times New Roman"/>
          <w:sz w:val="24"/>
          <w:szCs w:val="24"/>
        </w:rPr>
        <w:t xml:space="preserve">, (fifth edition), </w:t>
      </w:r>
      <w:proofErr w:type="spellStart"/>
      <w:r w:rsidRPr="00FF6E55">
        <w:rPr>
          <w:rFonts w:ascii="Times New Roman" w:hAnsi="Times New Roman" w:cs="Times New Roman"/>
          <w:sz w:val="24"/>
          <w:szCs w:val="24"/>
        </w:rPr>
        <w:t>Kluwer</w:t>
      </w:r>
      <w:proofErr w:type="spellEnd"/>
      <w:r w:rsidRPr="00FF6E55">
        <w:rPr>
          <w:rFonts w:ascii="Times New Roman" w:hAnsi="Times New Roman" w:cs="Times New Roman"/>
          <w:sz w:val="24"/>
          <w:szCs w:val="24"/>
        </w:rPr>
        <w:t xml:space="preserve"> Academic/Plenum Publishers, New York, Boston, Dordrecht, London, Moscow, 2008.</w:t>
      </w:r>
    </w:p>
    <w:p w:rsidR="00562BFD" w:rsidRPr="00FF6E55" w:rsidRDefault="00562BFD" w:rsidP="00562BFD">
      <w:pPr>
        <w:numPr>
          <w:ilvl w:val="0"/>
          <w:numId w:val="5"/>
        </w:numPr>
        <w:tabs>
          <w:tab w:val="num" w:pos="415"/>
        </w:tabs>
        <w:spacing w:after="0"/>
        <w:ind w:left="415"/>
        <w:rPr>
          <w:rFonts w:ascii="Times New Roman" w:hAnsi="Times New Roman" w:cs="Times New Roman"/>
          <w:bCs/>
          <w:sz w:val="24"/>
          <w:szCs w:val="24"/>
        </w:rPr>
      </w:pPr>
      <w:r w:rsidRPr="00FF6E55">
        <w:rPr>
          <w:rFonts w:ascii="Times New Roman" w:hAnsi="Times New Roman" w:cs="Times New Roman"/>
          <w:bCs/>
          <w:sz w:val="24"/>
          <w:szCs w:val="24"/>
        </w:rPr>
        <w:t xml:space="preserve">Michael Smith, March’s Advanced Organic Chemistry, Reactions, </w:t>
      </w:r>
      <w:proofErr w:type="spellStart"/>
      <w:r w:rsidRPr="00FF6E55">
        <w:rPr>
          <w:rFonts w:ascii="Times New Roman" w:hAnsi="Times New Roman" w:cs="Times New Roman"/>
          <w:bCs/>
          <w:sz w:val="24"/>
          <w:szCs w:val="24"/>
        </w:rPr>
        <w:t>Mechenisms</w:t>
      </w:r>
      <w:proofErr w:type="spellEnd"/>
      <w:r w:rsidRPr="00FF6E55">
        <w:rPr>
          <w:rFonts w:ascii="Times New Roman" w:hAnsi="Times New Roman" w:cs="Times New Roman"/>
          <w:bCs/>
          <w:sz w:val="24"/>
          <w:szCs w:val="24"/>
        </w:rPr>
        <w:t xml:space="preserve"> and </w:t>
      </w:r>
      <w:proofErr w:type="spellStart"/>
      <w:r w:rsidRPr="00FF6E55">
        <w:rPr>
          <w:rFonts w:ascii="Times New Roman" w:hAnsi="Times New Roman" w:cs="Times New Roman"/>
          <w:bCs/>
          <w:sz w:val="24"/>
          <w:szCs w:val="24"/>
        </w:rPr>
        <w:t>Stryctyre</w:t>
      </w:r>
      <w:proofErr w:type="spellEnd"/>
      <w:r w:rsidRPr="00FF6E55">
        <w:rPr>
          <w:rFonts w:ascii="Times New Roman" w:hAnsi="Times New Roman" w:cs="Times New Roman"/>
          <w:bCs/>
          <w:sz w:val="24"/>
          <w:szCs w:val="24"/>
        </w:rPr>
        <w:t>, (7</w:t>
      </w:r>
      <w:r w:rsidRPr="00FF6E55">
        <w:rPr>
          <w:rFonts w:ascii="Times New Roman" w:hAnsi="Times New Roman" w:cs="Times New Roman"/>
          <w:bCs/>
          <w:sz w:val="24"/>
          <w:szCs w:val="24"/>
          <w:vertAlign w:val="superscript"/>
        </w:rPr>
        <w:t>th</w:t>
      </w:r>
      <w:r w:rsidRPr="00FF6E55">
        <w:rPr>
          <w:rFonts w:ascii="Times New Roman" w:hAnsi="Times New Roman" w:cs="Times New Roman"/>
          <w:bCs/>
          <w:sz w:val="24"/>
          <w:szCs w:val="24"/>
        </w:rPr>
        <w:t xml:space="preserve"> </w:t>
      </w:r>
      <w:proofErr w:type="gramStart"/>
      <w:r w:rsidRPr="00FF6E55">
        <w:rPr>
          <w:rFonts w:ascii="Times New Roman" w:hAnsi="Times New Roman" w:cs="Times New Roman"/>
          <w:bCs/>
          <w:sz w:val="24"/>
          <w:szCs w:val="24"/>
        </w:rPr>
        <w:t>ed</w:t>
      </w:r>
      <w:proofErr w:type="gramEnd"/>
      <w:r w:rsidRPr="00FF6E55">
        <w:rPr>
          <w:rFonts w:ascii="Times New Roman" w:hAnsi="Times New Roman" w:cs="Times New Roman"/>
          <w:bCs/>
          <w:sz w:val="24"/>
          <w:szCs w:val="24"/>
        </w:rPr>
        <w:t xml:space="preserve">.) John </w:t>
      </w:r>
      <w:proofErr w:type="spellStart"/>
      <w:r w:rsidRPr="00FF6E55">
        <w:rPr>
          <w:rFonts w:ascii="Times New Roman" w:hAnsi="Times New Roman" w:cs="Times New Roman"/>
          <w:bCs/>
          <w:sz w:val="24"/>
          <w:szCs w:val="24"/>
        </w:rPr>
        <w:t>Willey&amp;Sons</w:t>
      </w:r>
      <w:proofErr w:type="spellEnd"/>
      <w:r w:rsidRPr="00FF6E55">
        <w:rPr>
          <w:rFonts w:ascii="Times New Roman" w:hAnsi="Times New Roman" w:cs="Times New Roman"/>
          <w:bCs/>
          <w:sz w:val="24"/>
          <w:szCs w:val="24"/>
        </w:rPr>
        <w:t xml:space="preserve"> Inc. Hoboken, New Jersey, 2013.</w:t>
      </w:r>
    </w:p>
    <w:p w:rsidR="004219D1" w:rsidRPr="00FF6E55" w:rsidRDefault="00562BFD" w:rsidP="00562BFD">
      <w:pPr>
        <w:numPr>
          <w:ilvl w:val="0"/>
          <w:numId w:val="5"/>
        </w:numPr>
        <w:tabs>
          <w:tab w:val="num" w:pos="415"/>
        </w:tabs>
        <w:spacing w:after="0"/>
        <w:ind w:left="415"/>
        <w:rPr>
          <w:rFonts w:ascii="Times New Roman" w:hAnsi="Times New Roman" w:cs="Times New Roman"/>
          <w:bCs/>
          <w:sz w:val="24"/>
          <w:szCs w:val="24"/>
        </w:rPr>
      </w:pPr>
      <w:r w:rsidRPr="00FF6E55">
        <w:rPr>
          <w:rFonts w:ascii="Times New Roman" w:hAnsi="Times New Roman" w:cs="Times New Roman"/>
          <w:sz w:val="24"/>
          <w:szCs w:val="24"/>
        </w:rPr>
        <w:t xml:space="preserve">K. Peter C. </w:t>
      </w:r>
      <w:proofErr w:type="spellStart"/>
      <w:r w:rsidRPr="00FF6E55">
        <w:rPr>
          <w:rFonts w:ascii="Times New Roman" w:hAnsi="Times New Roman" w:cs="Times New Roman"/>
          <w:sz w:val="24"/>
          <w:szCs w:val="24"/>
        </w:rPr>
        <w:t>Vollhard</w:t>
      </w:r>
      <w:proofErr w:type="spellEnd"/>
      <w:r w:rsidRPr="00FF6E55">
        <w:rPr>
          <w:rFonts w:ascii="Times New Roman" w:hAnsi="Times New Roman" w:cs="Times New Roman"/>
          <w:sz w:val="24"/>
          <w:szCs w:val="24"/>
        </w:rPr>
        <w:t xml:space="preserve">, N. E. Score, </w:t>
      </w:r>
      <w:r w:rsidRPr="00FF6E55">
        <w:rPr>
          <w:rFonts w:ascii="Times New Roman" w:hAnsi="Times New Roman" w:cs="Times New Roman"/>
          <w:b/>
          <w:bCs/>
          <w:sz w:val="24"/>
          <w:szCs w:val="24"/>
        </w:rPr>
        <w:t>Organic Chemistry, Structure and function</w:t>
      </w:r>
      <w:r w:rsidRPr="00FF6E55">
        <w:rPr>
          <w:rFonts w:ascii="Times New Roman" w:hAnsi="Times New Roman" w:cs="Times New Roman"/>
          <w:sz w:val="24"/>
          <w:szCs w:val="24"/>
        </w:rPr>
        <w:t xml:space="preserve"> (Seventh ed.), W. H. Freeman, New York, Basingstoke, 2014.</w:t>
      </w:r>
    </w:p>
    <w:p w:rsidR="00FF6E55" w:rsidRDefault="00FF6E55" w:rsidP="00FF6E55">
      <w:pPr>
        <w:spacing w:after="0"/>
        <w:rPr>
          <w:rFonts w:ascii="Times New Roman" w:hAnsi="Times New Roman" w:cs="Times New Roman"/>
          <w:sz w:val="24"/>
          <w:szCs w:val="24"/>
        </w:rPr>
      </w:pPr>
    </w:p>
    <w:p w:rsidR="00FF6E55" w:rsidRDefault="00FF6E55" w:rsidP="00FF6E55">
      <w:pPr>
        <w:spacing w:after="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1736"/>
        <w:gridCol w:w="1559"/>
        <w:gridCol w:w="1944"/>
      </w:tblGrid>
      <w:tr w:rsidR="00FF6E55" w:rsidRPr="006749D6" w:rsidTr="00B854C2">
        <w:tc>
          <w:tcPr>
            <w:tcW w:w="8856" w:type="dxa"/>
            <w:gridSpan w:val="4"/>
            <w:shd w:val="clear" w:color="auto" w:fill="D9D9D9"/>
          </w:tcPr>
          <w:p w:rsidR="00FF6E55" w:rsidRPr="006749D6" w:rsidRDefault="00FF6E55" w:rsidP="00B854C2">
            <w:pPr>
              <w:pStyle w:val="NoSpacing"/>
              <w:jc w:val="center"/>
              <w:rPr>
                <w:lang w:val="sq-AL"/>
              </w:rPr>
            </w:pPr>
            <w:r w:rsidRPr="006749D6">
              <w:rPr>
                <w:lang w:val="sq-AL"/>
              </w:rPr>
              <w:t>Kontributi ne ngarkesën e studentit ( gjë që duhet të korrespondoj me rezultatet e të nxënit të studentit)</w:t>
            </w:r>
          </w:p>
        </w:tc>
      </w:tr>
      <w:tr w:rsidR="00FF6E55" w:rsidRPr="006749D6" w:rsidTr="00B854C2">
        <w:tc>
          <w:tcPr>
            <w:tcW w:w="3617" w:type="dxa"/>
            <w:tcBorders>
              <w:right w:val="single" w:sz="4" w:space="0" w:color="auto"/>
            </w:tcBorders>
            <w:shd w:val="clear" w:color="auto" w:fill="D9D9D9"/>
          </w:tcPr>
          <w:p w:rsidR="00FF6E55" w:rsidRPr="006749D6" w:rsidRDefault="00FF6E55" w:rsidP="00B854C2">
            <w:pPr>
              <w:pStyle w:val="NoSpacing"/>
              <w:rPr>
                <w:lang w:val="sq-AL"/>
              </w:rPr>
            </w:pPr>
            <w:r w:rsidRPr="006749D6">
              <w:rPr>
                <w:lang w:val="sq-AL"/>
              </w:rPr>
              <w:t xml:space="preserve">Aktiviteti </w:t>
            </w:r>
          </w:p>
        </w:tc>
        <w:tc>
          <w:tcPr>
            <w:tcW w:w="1736" w:type="dxa"/>
            <w:tcBorders>
              <w:left w:val="single" w:sz="4" w:space="0" w:color="auto"/>
              <w:right w:val="single" w:sz="4" w:space="0" w:color="auto"/>
            </w:tcBorders>
            <w:shd w:val="clear" w:color="auto" w:fill="D9D9D9"/>
          </w:tcPr>
          <w:p w:rsidR="00FF6E55" w:rsidRPr="006749D6" w:rsidRDefault="00FF6E55" w:rsidP="00B854C2">
            <w:pPr>
              <w:pStyle w:val="NoSpacing"/>
              <w:jc w:val="center"/>
              <w:rPr>
                <w:lang w:val="sq-AL"/>
              </w:rPr>
            </w:pPr>
            <w:r w:rsidRPr="006749D6">
              <w:rPr>
                <w:lang w:val="sq-AL"/>
              </w:rPr>
              <w:t>Orë</w:t>
            </w:r>
          </w:p>
        </w:tc>
        <w:tc>
          <w:tcPr>
            <w:tcW w:w="1559" w:type="dxa"/>
            <w:tcBorders>
              <w:left w:val="single" w:sz="4" w:space="0" w:color="auto"/>
              <w:right w:val="single" w:sz="4" w:space="0" w:color="auto"/>
            </w:tcBorders>
            <w:shd w:val="clear" w:color="auto" w:fill="D9D9D9"/>
          </w:tcPr>
          <w:p w:rsidR="00FF6E55" w:rsidRPr="006749D6" w:rsidRDefault="00FF6E55" w:rsidP="00B854C2">
            <w:pPr>
              <w:pStyle w:val="NoSpacing"/>
              <w:jc w:val="center"/>
              <w:rPr>
                <w:lang w:val="sq-AL"/>
              </w:rPr>
            </w:pPr>
            <w:r w:rsidRPr="006749D6">
              <w:rPr>
                <w:lang w:val="sq-AL"/>
              </w:rPr>
              <w:t>Ditë/javë</w:t>
            </w:r>
          </w:p>
        </w:tc>
        <w:tc>
          <w:tcPr>
            <w:tcW w:w="1944" w:type="dxa"/>
            <w:tcBorders>
              <w:left w:val="single" w:sz="4" w:space="0" w:color="auto"/>
            </w:tcBorders>
            <w:shd w:val="clear" w:color="auto" w:fill="D9D9D9"/>
          </w:tcPr>
          <w:p w:rsidR="00FF6E55" w:rsidRPr="006749D6" w:rsidRDefault="00FF6E55" w:rsidP="00B854C2">
            <w:pPr>
              <w:pStyle w:val="NoSpacing"/>
              <w:jc w:val="center"/>
              <w:rPr>
                <w:lang w:val="sq-AL"/>
              </w:rPr>
            </w:pPr>
            <w:r w:rsidRPr="006749D6">
              <w:rPr>
                <w:lang w:val="sq-AL"/>
              </w:rPr>
              <w:t>Gjithsej</w:t>
            </w:r>
          </w:p>
        </w:tc>
      </w:tr>
      <w:tr w:rsidR="00FF6E55" w:rsidRPr="006749D6" w:rsidTr="00B854C2">
        <w:tc>
          <w:tcPr>
            <w:tcW w:w="3617" w:type="dxa"/>
            <w:tcBorders>
              <w:right w:val="single" w:sz="4" w:space="0" w:color="auto"/>
            </w:tcBorders>
            <w:shd w:val="clear" w:color="auto" w:fill="FFFFFF"/>
          </w:tcPr>
          <w:p w:rsidR="00FF6E55" w:rsidRPr="006749D6" w:rsidRDefault="00FF6E55" w:rsidP="00B854C2">
            <w:pPr>
              <w:pStyle w:val="NoSpacing"/>
              <w:rPr>
                <w:lang w:val="sq-AL"/>
              </w:rPr>
            </w:pPr>
            <w:r w:rsidRPr="006749D6">
              <w:rPr>
                <w:lang w:val="sq-AL"/>
              </w:rPr>
              <w:t>Ligjërata</w:t>
            </w:r>
          </w:p>
        </w:tc>
        <w:tc>
          <w:tcPr>
            <w:tcW w:w="1736"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2</w:t>
            </w:r>
          </w:p>
        </w:tc>
        <w:tc>
          <w:tcPr>
            <w:tcW w:w="1559"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15</w:t>
            </w:r>
          </w:p>
        </w:tc>
        <w:tc>
          <w:tcPr>
            <w:tcW w:w="1944" w:type="dxa"/>
            <w:tcBorders>
              <w:left w:val="single" w:sz="4" w:space="0" w:color="auto"/>
            </w:tcBorders>
            <w:shd w:val="clear" w:color="auto" w:fill="FFFFFF"/>
          </w:tcPr>
          <w:p w:rsidR="00FF6E55" w:rsidRPr="006749D6" w:rsidRDefault="00FF6E55" w:rsidP="00B854C2">
            <w:pPr>
              <w:pStyle w:val="NoSpacing"/>
              <w:jc w:val="center"/>
              <w:rPr>
                <w:lang w:val="sq-AL"/>
              </w:rPr>
            </w:pPr>
            <w:r>
              <w:rPr>
                <w:lang w:val="sq-AL"/>
              </w:rPr>
              <w:t>30</w:t>
            </w:r>
          </w:p>
        </w:tc>
      </w:tr>
      <w:tr w:rsidR="00FF6E55" w:rsidRPr="006749D6" w:rsidTr="00B854C2">
        <w:tc>
          <w:tcPr>
            <w:tcW w:w="3617" w:type="dxa"/>
            <w:tcBorders>
              <w:right w:val="single" w:sz="4" w:space="0" w:color="auto"/>
            </w:tcBorders>
            <w:shd w:val="clear" w:color="auto" w:fill="FFFFFF"/>
          </w:tcPr>
          <w:p w:rsidR="00FF6E55" w:rsidRPr="006749D6" w:rsidRDefault="00FF6E55" w:rsidP="00B854C2">
            <w:pPr>
              <w:pStyle w:val="NoSpacing"/>
              <w:rPr>
                <w:lang w:val="sq-AL"/>
              </w:rPr>
            </w:pPr>
            <w:r w:rsidRPr="006749D6">
              <w:rPr>
                <w:lang w:val="sq-AL"/>
              </w:rPr>
              <w:t>Ushtrime teorike/laboratorike</w:t>
            </w:r>
          </w:p>
        </w:tc>
        <w:tc>
          <w:tcPr>
            <w:tcW w:w="1736"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2</w:t>
            </w:r>
          </w:p>
        </w:tc>
        <w:tc>
          <w:tcPr>
            <w:tcW w:w="1559"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15</w:t>
            </w:r>
          </w:p>
        </w:tc>
        <w:tc>
          <w:tcPr>
            <w:tcW w:w="1944" w:type="dxa"/>
            <w:tcBorders>
              <w:left w:val="single" w:sz="4" w:space="0" w:color="auto"/>
            </w:tcBorders>
            <w:shd w:val="clear" w:color="auto" w:fill="FFFFFF"/>
          </w:tcPr>
          <w:p w:rsidR="00FF6E55" w:rsidRPr="006749D6" w:rsidRDefault="00FF6E55" w:rsidP="00B854C2">
            <w:pPr>
              <w:pStyle w:val="NoSpacing"/>
              <w:jc w:val="center"/>
              <w:rPr>
                <w:lang w:val="sq-AL"/>
              </w:rPr>
            </w:pPr>
            <w:r>
              <w:rPr>
                <w:lang w:val="sq-AL"/>
              </w:rPr>
              <w:t>30</w:t>
            </w:r>
          </w:p>
        </w:tc>
      </w:tr>
      <w:tr w:rsidR="00FF6E55" w:rsidRPr="006749D6" w:rsidTr="00B854C2">
        <w:tc>
          <w:tcPr>
            <w:tcW w:w="3617" w:type="dxa"/>
            <w:tcBorders>
              <w:right w:val="single" w:sz="4" w:space="0" w:color="auto"/>
            </w:tcBorders>
            <w:shd w:val="clear" w:color="auto" w:fill="FFFFFF"/>
          </w:tcPr>
          <w:p w:rsidR="00FF6E55" w:rsidRPr="006749D6" w:rsidRDefault="00FF6E55" w:rsidP="00B854C2">
            <w:pPr>
              <w:pStyle w:val="NoSpacing"/>
              <w:rPr>
                <w:lang w:val="sq-AL"/>
              </w:rPr>
            </w:pPr>
            <w:r w:rsidRPr="006749D6">
              <w:rPr>
                <w:lang w:val="sq-AL"/>
              </w:rPr>
              <w:t>Punë praktike</w:t>
            </w:r>
          </w:p>
        </w:tc>
        <w:tc>
          <w:tcPr>
            <w:tcW w:w="1736"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w:t>
            </w:r>
          </w:p>
        </w:tc>
        <w:tc>
          <w:tcPr>
            <w:tcW w:w="1559"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w:t>
            </w:r>
          </w:p>
        </w:tc>
        <w:tc>
          <w:tcPr>
            <w:tcW w:w="1944" w:type="dxa"/>
            <w:tcBorders>
              <w:left w:val="single" w:sz="4" w:space="0" w:color="auto"/>
            </w:tcBorders>
            <w:shd w:val="clear" w:color="auto" w:fill="FFFFFF"/>
          </w:tcPr>
          <w:p w:rsidR="00FF6E55" w:rsidRPr="006749D6" w:rsidRDefault="00FF6E55" w:rsidP="00B854C2">
            <w:pPr>
              <w:pStyle w:val="NoSpacing"/>
              <w:jc w:val="center"/>
              <w:rPr>
                <w:lang w:val="sq-AL"/>
              </w:rPr>
            </w:pPr>
          </w:p>
        </w:tc>
      </w:tr>
      <w:tr w:rsidR="00FF6E55" w:rsidRPr="006749D6" w:rsidTr="00B854C2">
        <w:tc>
          <w:tcPr>
            <w:tcW w:w="3617" w:type="dxa"/>
            <w:tcBorders>
              <w:right w:val="single" w:sz="4" w:space="0" w:color="auto"/>
            </w:tcBorders>
            <w:shd w:val="clear" w:color="auto" w:fill="FFFFFF"/>
          </w:tcPr>
          <w:p w:rsidR="00FF6E55" w:rsidRPr="006749D6" w:rsidRDefault="00FF6E55" w:rsidP="00B854C2">
            <w:pPr>
              <w:pStyle w:val="NoSpacing"/>
              <w:rPr>
                <w:lang w:val="sq-AL"/>
              </w:rPr>
            </w:pPr>
            <w:r w:rsidRPr="006749D6">
              <w:rPr>
                <w:lang w:val="sq-AL"/>
              </w:rPr>
              <w:t>Kontaktet me mësimdhënësin/konsultimet</w:t>
            </w:r>
          </w:p>
        </w:tc>
        <w:tc>
          <w:tcPr>
            <w:tcW w:w="1736"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2</w:t>
            </w:r>
          </w:p>
        </w:tc>
        <w:tc>
          <w:tcPr>
            <w:tcW w:w="1559"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5</w:t>
            </w:r>
          </w:p>
        </w:tc>
        <w:tc>
          <w:tcPr>
            <w:tcW w:w="1944" w:type="dxa"/>
            <w:tcBorders>
              <w:left w:val="single" w:sz="4" w:space="0" w:color="auto"/>
            </w:tcBorders>
            <w:shd w:val="clear" w:color="auto" w:fill="FFFFFF"/>
          </w:tcPr>
          <w:p w:rsidR="00FF6E55" w:rsidRPr="006749D6" w:rsidRDefault="00FF6E55" w:rsidP="00B854C2">
            <w:pPr>
              <w:pStyle w:val="NoSpacing"/>
              <w:jc w:val="center"/>
              <w:rPr>
                <w:lang w:val="sq-AL"/>
              </w:rPr>
            </w:pPr>
            <w:r>
              <w:rPr>
                <w:lang w:val="sq-AL"/>
              </w:rPr>
              <w:t>10</w:t>
            </w:r>
          </w:p>
        </w:tc>
      </w:tr>
      <w:tr w:rsidR="00FF6E55" w:rsidRPr="006749D6" w:rsidTr="00B854C2">
        <w:tc>
          <w:tcPr>
            <w:tcW w:w="3617" w:type="dxa"/>
            <w:tcBorders>
              <w:right w:val="single" w:sz="4" w:space="0" w:color="auto"/>
            </w:tcBorders>
            <w:shd w:val="clear" w:color="auto" w:fill="FFFFFF"/>
          </w:tcPr>
          <w:p w:rsidR="00FF6E55" w:rsidRPr="006749D6" w:rsidRDefault="00FF6E55" w:rsidP="00B854C2">
            <w:pPr>
              <w:pStyle w:val="NoSpacing"/>
              <w:rPr>
                <w:lang w:val="sq-AL"/>
              </w:rPr>
            </w:pPr>
            <w:r w:rsidRPr="006749D6">
              <w:rPr>
                <w:lang w:val="sq-AL"/>
              </w:rPr>
              <w:t>Ushtrime  në teren</w:t>
            </w:r>
          </w:p>
        </w:tc>
        <w:tc>
          <w:tcPr>
            <w:tcW w:w="1736"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w:t>
            </w:r>
          </w:p>
        </w:tc>
        <w:tc>
          <w:tcPr>
            <w:tcW w:w="1559"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w:t>
            </w:r>
          </w:p>
        </w:tc>
        <w:tc>
          <w:tcPr>
            <w:tcW w:w="1944" w:type="dxa"/>
            <w:tcBorders>
              <w:left w:val="single" w:sz="4" w:space="0" w:color="auto"/>
            </w:tcBorders>
            <w:shd w:val="clear" w:color="auto" w:fill="FFFFFF"/>
          </w:tcPr>
          <w:p w:rsidR="00FF6E55" w:rsidRPr="006749D6" w:rsidRDefault="00FF6E55" w:rsidP="00B854C2">
            <w:pPr>
              <w:pStyle w:val="NoSpacing"/>
              <w:jc w:val="center"/>
              <w:rPr>
                <w:lang w:val="sq-AL"/>
              </w:rPr>
            </w:pPr>
          </w:p>
        </w:tc>
      </w:tr>
      <w:tr w:rsidR="00FF6E55" w:rsidRPr="006749D6" w:rsidTr="00B854C2">
        <w:tc>
          <w:tcPr>
            <w:tcW w:w="3617" w:type="dxa"/>
            <w:tcBorders>
              <w:right w:val="single" w:sz="4" w:space="0" w:color="auto"/>
            </w:tcBorders>
            <w:shd w:val="clear" w:color="auto" w:fill="FFFFFF"/>
          </w:tcPr>
          <w:p w:rsidR="00FF6E55" w:rsidRPr="006749D6" w:rsidRDefault="00FF6E55" w:rsidP="00B854C2">
            <w:pPr>
              <w:pStyle w:val="NoSpacing"/>
              <w:rPr>
                <w:lang w:val="sq-AL"/>
              </w:rPr>
            </w:pPr>
            <w:proofErr w:type="spellStart"/>
            <w:r w:rsidRPr="006749D6">
              <w:rPr>
                <w:lang w:val="sq-AL"/>
              </w:rPr>
              <w:t>Kollokfiume</w:t>
            </w:r>
            <w:proofErr w:type="spellEnd"/>
            <w:r w:rsidRPr="006749D6">
              <w:rPr>
                <w:lang w:val="sq-AL"/>
              </w:rPr>
              <w:t>,</w:t>
            </w:r>
            <w:r>
              <w:rPr>
                <w:lang w:val="sq-AL"/>
              </w:rPr>
              <w:t xml:space="preserve"> </w:t>
            </w:r>
            <w:r w:rsidRPr="006749D6">
              <w:rPr>
                <w:lang w:val="sq-AL"/>
              </w:rPr>
              <w:t>seminare</w:t>
            </w:r>
          </w:p>
        </w:tc>
        <w:tc>
          <w:tcPr>
            <w:tcW w:w="1736"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2</w:t>
            </w:r>
          </w:p>
        </w:tc>
        <w:tc>
          <w:tcPr>
            <w:tcW w:w="1559"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5</w:t>
            </w:r>
          </w:p>
        </w:tc>
        <w:tc>
          <w:tcPr>
            <w:tcW w:w="1944" w:type="dxa"/>
            <w:tcBorders>
              <w:left w:val="single" w:sz="4" w:space="0" w:color="auto"/>
            </w:tcBorders>
            <w:shd w:val="clear" w:color="auto" w:fill="FFFFFF"/>
          </w:tcPr>
          <w:p w:rsidR="00FF6E55" w:rsidRPr="006749D6" w:rsidRDefault="00FF6E55" w:rsidP="00B854C2">
            <w:pPr>
              <w:pStyle w:val="NoSpacing"/>
              <w:jc w:val="center"/>
              <w:rPr>
                <w:lang w:val="sq-AL"/>
              </w:rPr>
            </w:pPr>
            <w:r>
              <w:rPr>
                <w:lang w:val="sq-AL"/>
              </w:rPr>
              <w:t>10</w:t>
            </w:r>
          </w:p>
        </w:tc>
      </w:tr>
      <w:tr w:rsidR="00FF6E55" w:rsidRPr="006749D6" w:rsidTr="00B854C2">
        <w:tc>
          <w:tcPr>
            <w:tcW w:w="3617" w:type="dxa"/>
            <w:tcBorders>
              <w:right w:val="single" w:sz="4" w:space="0" w:color="auto"/>
            </w:tcBorders>
            <w:shd w:val="clear" w:color="auto" w:fill="FFFFFF"/>
          </w:tcPr>
          <w:p w:rsidR="00FF6E55" w:rsidRPr="006749D6" w:rsidRDefault="00FF6E55" w:rsidP="00B854C2">
            <w:pPr>
              <w:pStyle w:val="NoSpacing"/>
              <w:rPr>
                <w:lang w:val="sq-AL"/>
              </w:rPr>
            </w:pPr>
            <w:r w:rsidRPr="006749D6">
              <w:rPr>
                <w:lang w:val="sq-AL"/>
              </w:rPr>
              <w:t>Detyra të  shtëpisë</w:t>
            </w:r>
          </w:p>
        </w:tc>
        <w:tc>
          <w:tcPr>
            <w:tcW w:w="1736"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2</w:t>
            </w:r>
          </w:p>
        </w:tc>
        <w:tc>
          <w:tcPr>
            <w:tcW w:w="1559"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5</w:t>
            </w:r>
          </w:p>
        </w:tc>
        <w:tc>
          <w:tcPr>
            <w:tcW w:w="1944" w:type="dxa"/>
            <w:tcBorders>
              <w:left w:val="single" w:sz="4" w:space="0" w:color="auto"/>
            </w:tcBorders>
            <w:shd w:val="clear" w:color="auto" w:fill="FFFFFF"/>
          </w:tcPr>
          <w:p w:rsidR="00FF6E55" w:rsidRPr="006749D6" w:rsidRDefault="00FF6E55" w:rsidP="00B854C2">
            <w:pPr>
              <w:pStyle w:val="NoSpacing"/>
              <w:jc w:val="center"/>
              <w:rPr>
                <w:lang w:val="sq-AL"/>
              </w:rPr>
            </w:pPr>
            <w:r>
              <w:rPr>
                <w:lang w:val="sq-AL"/>
              </w:rPr>
              <w:t>10</w:t>
            </w:r>
          </w:p>
        </w:tc>
      </w:tr>
      <w:tr w:rsidR="00FF6E55" w:rsidRPr="006749D6" w:rsidTr="00B854C2">
        <w:tc>
          <w:tcPr>
            <w:tcW w:w="3617" w:type="dxa"/>
            <w:tcBorders>
              <w:right w:val="single" w:sz="4" w:space="0" w:color="auto"/>
            </w:tcBorders>
            <w:shd w:val="clear" w:color="auto" w:fill="FFFFFF"/>
          </w:tcPr>
          <w:p w:rsidR="00FF6E55" w:rsidRPr="006749D6" w:rsidRDefault="00FF6E55" w:rsidP="00B854C2">
            <w:pPr>
              <w:pStyle w:val="NoSpacing"/>
              <w:rPr>
                <w:lang w:val="sq-AL"/>
              </w:rPr>
            </w:pPr>
            <w:r w:rsidRPr="006749D6">
              <w:rPr>
                <w:lang w:val="sq-AL"/>
              </w:rPr>
              <w:t xml:space="preserve">Koha e studimit </w:t>
            </w:r>
            <w:proofErr w:type="spellStart"/>
            <w:r w:rsidRPr="006749D6">
              <w:rPr>
                <w:lang w:val="sq-AL"/>
              </w:rPr>
              <w:t>vetanak</w:t>
            </w:r>
            <w:proofErr w:type="spellEnd"/>
            <w:r w:rsidRPr="006749D6">
              <w:rPr>
                <w:lang w:val="sq-AL"/>
              </w:rPr>
              <w:t xml:space="preserve"> të studentit (në bibliotekë ose në shtëpi)</w:t>
            </w:r>
          </w:p>
        </w:tc>
        <w:tc>
          <w:tcPr>
            <w:tcW w:w="1736"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2</w:t>
            </w:r>
          </w:p>
        </w:tc>
        <w:tc>
          <w:tcPr>
            <w:tcW w:w="1559"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15</w:t>
            </w:r>
          </w:p>
        </w:tc>
        <w:tc>
          <w:tcPr>
            <w:tcW w:w="1944" w:type="dxa"/>
            <w:tcBorders>
              <w:left w:val="single" w:sz="4" w:space="0" w:color="auto"/>
            </w:tcBorders>
            <w:shd w:val="clear" w:color="auto" w:fill="FFFFFF"/>
          </w:tcPr>
          <w:p w:rsidR="00FF6E55" w:rsidRPr="006749D6" w:rsidRDefault="00FF6E55" w:rsidP="00B854C2">
            <w:pPr>
              <w:pStyle w:val="NoSpacing"/>
              <w:jc w:val="center"/>
              <w:rPr>
                <w:lang w:val="sq-AL"/>
              </w:rPr>
            </w:pPr>
            <w:r>
              <w:rPr>
                <w:lang w:val="sq-AL"/>
              </w:rPr>
              <w:t>30</w:t>
            </w:r>
          </w:p>
        </w:tc>
      </w:tr>
      <w:tr w:rsidR="00FF6E55" w:rsidRPr="006749D6" w:rsidTr="00B854C2">
        <w:tc>
          <w:tcPr>
            <w:tcW w:w="3617" w:type="dxa"/>
            <w:tcBorders>
              <w:right w:val="single" w:sz="4" w:space="0" w:color="auto"/>
            </w:tcBorders>
            <w:shd w:val="clear" w:color="auto" w:fill="FFFFFF"/>
          </w:tcPr>
          <w:p w:rsidR="00FF6E55" w:rsidRPr="006749D6" w:rsidRDefault="00FF6E55" w:rsidP="00B854C2">
            <w:pPr>
              <w:pStyle w:val="NoSpacing"/>
              <w:rPr>
                <w:lang w:val="sq-AL"/>
              </w:rPr>
            </w:pPr>
            <w:r w:rsidRPr="006749D6">
              <w:rPr>
                <w:lang w:val="sq-AL"/>
              </w:rPr>
              <w:t>Përgatitja përfundimtare për provim</w:t>
            </w:r>
          </w:p>
        </w:tc>
        <w:tc>
          <w:tcPr>
            <w:tcW w:w="1736"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2</w:t>
            </w:r>
          </w:p>
        </w:tc>
        <w:tc>
          <w:tcPr>
            <w:tcW w:w="1559"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5</w:t>
            </w:r>
          </w:p>
        </w:tc>
        <w:tc>
          <w:tcPr>
            <w:tcW w:w="1944" w:type="dxa"/>
            <w:tcBorders>
              <w:left w:val="single" w:sz="4" w:space="0" w:color="auto"/>
            </w:tcBorders>
            <w:shd w:val="clear" w:color="auto" w:fill="FFFFFF"/>
          </w:tcPr>
          <w:p w:rsidR="00FF6E55" w:rsidRPr="006749D6" w:rsidRDefault="00FF6E55" w:rsidP="00B854C2">
            <w:pPr>
              <w:pStyle w:val="NoSpacing"/>
              <w:jc w:val="center"/>
              <w:rPr>
                <w:lang w:val="sq-AL"/>
              </w:rPr>
            </w:pPr>
            <w:r>
              <w:rPr>
                <w:lang w:val="sq-AL"/>
              </w:rPr>
              <w:t>10</w:t>
            </w:r>
          </w:p>
        </w:tc>
      </w:tr>
      <w:tr w:rsidR="00FF6E55" w:rsidRPr="006749D6" w:rsidTr="00B854C2">
        <w:tc>
          <w:tcPr>
            <w:tcW w:w="3617" w:type="dxa"/>
            <w:tcBorders>
              <w:right w:val="single" w:sz="4" w:space="0" w:color="auto"/>
            </w:tcBorders>
            <w:shd w:val="clear" w:color="auto" w:fill="FFFFFF"/>
          </w:tcPr>
          <w:p w:rsidR="00FF6E55" w:rsidRPr="006749D6" w:rsidRDefault="00FF6E55" w:rsidP="00B854C2">
            <w:pPr>
              <w:pStyle w:val="NoSpacing"/>
              <w:rPr>
                <w:lang w:val="sq-AL"/>
              </w:rPr>
            </w:pPr>
            <w:r w:rsidRPr="006749D6">
              <w:rPr>
                <w:lang w:val="sq-AL"/>
              </w:rPr>
              <w:t>Koha e kaluar në vlerësim (teste,</w:t>
            </w:r>
            <w:r>
              <w:rPr>
                <w:lang w:val="sq-AL"/>
              </w:rPr>
              <w:t xml:space="preserve"> </w:t>
            </w:r>
            <w:proofErr w:type="spellStart"/>
            <w:r w:rsidRPr="006749D6">
              <w:rPr>
                <w:lang w:val="sq-AL"/>
              </w:rPr>
              <w:t>kuiz</w:t>
            </w:r>
            <w:proofErr w:type="spellEnd"/>
            <w:r w:rsidRPr="006749D6">
              <w:rPr>
                <w:lang w:val="sq-AL"/>
              </w:rPr>
              <w:t>,</w:t>
            </w:r>
            <w:r>
              <w:rPr>
                <w:lang w:val="sq-AL"/>
              </w:rPr>
              <w:t xml:space="preserve"> </w:t>
            </w:r>
            <w:r w:rsidRPr="006749D6">
              <w:rPr>
                <w:lang w:val="sq-AL"/>
              </w:rPr>
              <w:t>provim final)</w:t>
            </w:r>
          </w:p>
        </w:tc>
        <w:tc>
          <w:tcPr>
            <w:tcW w:w="1736"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2</w:t>
            </w:r>
          </w:p>
        </w:tc>
        <w:tc>
          <w:tcPr>
            <w:tcW w:w="1559"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5</w:t>
            </w:r>
          </w:p>
        </w:tc>
        <w:tc>
          <w:tcPr>
            <w:tcW w:w="1944" w:type="dxa"/>
            <w:tcBorders>
              <w:left w:val="single" w:sz="4" w:space="0" w:color="auto"/>
            </w:tcBorders>
            <w:shd w:val="clear" w:color="auto" w:fill="FFFFFF"/>
          </w:tcPr>
          <w:p w:rsidR="00FF6E55" w:rsidRPr="006749D6" w:rsidRDefault="00FF6E55" w:rsidP="00B854C2">
            <w:pPr>
              <w:pStyle w:val="NoSpacing"/>
              <w:jc w:val="center"/>
              <w:rPr>
                <w:lang w:val="sq-AL"/>
              </w:rPr>
            </w:pPr>
            <w:r>
              <w:rPr>
                <w:lang w:val="sq-AL"/>
              </w:rPr>
              <w:t>10</w:t>
            </w:r>
          </w:p>
        </w:tc>
      </w:tr>
      <w:tr w:rsidR="00FF6E55" w:rsidRPr="006749D6" w:rsidTr="00B854C2">
        <w:tc>
          <w:tcPr>
            <w:tcW w:w="3617" w:type="dxa"/>
            <w:tcBorders>
              <w:right w:val="single" w:sz="4" w:space="0" w:color="auto"/>
            </w:tcBorders>
            <w:shd w:val="clear" w:color="auto" w:fill="FFFFFF"/>
          </w:tcPr>
          <w:p w:rsidR="00FF6E55" w:rsidRPr="006749D6" w:rsidRDefault="00FF6E55" w:rsidP="00B854C2">
            <w:pPr>
              <w:pStyle w:val="NoSpacing"/>
              <w:rPr>
                <w:lang w:val="sq-AL"/>
              </w:rPr>
            </w:pPr>
            <w:r w:rsidRPr="006749D6">
              <w:rPr>
                <w:lang w:val="sq-AL"/>
              </w:rPr>
              <w:t>Projektet,</w:t>
            </w:r>
            <w:r>
              <w:rPr>
                <w:lang w:val="sq-AL"/>
              </w:rPr>
              <w:t xml:space="preserve"> </w:t>
            </w:r>
            <w:r w:rsidRPr="006749D6">
              <w:rPr>
                <w:lang w:val="sq-AL"/>
              </w:rPr>
              <w:t xml:space="preserve">prezantimet ,etj. </w:t>
            </w:r>
          </w:p>
        </w:tc>
        <w:tc>
          <w:tcPr>
            <w:tcW w:w="1736"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1</w:t>
            </w:r>
          </w:p>
        </w:tc>
        <w:tc>
          <w:tcPr>
            <w:tcW w:w="1559" w:type="dxa"/>
            <w:tcBorders>
              <w:left w:val="single" w:sz="4" w:space="0" w:color="auto"/>
              <w:right w:val="single" w:sz="4" w:space="0" w:color="auto"/>
            </w:tcBorders>
            <w:shd w:val="clear" w:color="auto" w:fill="FFFFFF"/>
          </w:tcPr>
          <w:p w:rsidR="00FF6E55" w:rsidRPr="006749D6" w:rsidRDefault="00FF6E55" w:rsidP="00B854C2">
            <w:pPr>
              <w:pStyle w:val="NoSpacing"/>
              <w:jc w:val="center"/>
              <w:rPr>
                <w:lang w:val="sq-AL"/>
              </w:rPr>
            </w:pPr>
            <w:r>
              <w:rPr>
                <w:lang w:val="sq-AL"/>
              </w:rPr>
              <w:t>10</w:t>
            </w:r>
          </w:p>
        </w:tc>
        <w:tc>
          <w:tcPr>
            <w:tcW w:w="1944" w:type="dxa"/>
            <w:tcBorders>
              <w:left w:val="single" w:sz="4" w:space="0" w:color="auto"/>
            </w:tcBorders>
            <w:shd w:val="clear" w:color="auto" w:fill="FFFFFF"/>
          </w:tcPr>
          <w:p w:rsidR="00FF6E55" w:rsidRPr="006749D6" w:rsidRDefault="00FF6E55" w:rsidP="00B854C2">
            <w:pPr>
              <w:pStyle w:val="NoSpacing"/>
              <w:jc w:val="center"/>
              <w:rPr>
                <w:lang w:val="sq-AL"/>
              </w:rPr>
            </w:pPr>
            <w:r>
              <w:rPr>
                <w:lang w:val="sq-AL"/>
              </w:rPr>
              <w:t>10</w:t>
            </w:r>
          </w:p>
        </w:tc>
      </w:tr>
      <w:tr w:rsidR="00FF6E55" w:rsidRPr="006749D6" w:rsidTr="00B854C2">
        <w:tc>
          <w:tcPr>
            <w:tcW w:w="3617" w:type="dxa"/>
            <w:tcBorders>
              <w:right w:val="single" w:sz="4" w:space="0" w:color="auto"/>
            </w:tcBorders>
            <w:shd w:val="clear" w:color="auto" w:fill="D9D9D9"/>
          </w:tcPr>
          <w:p w:rsidR="00FF6E55" w:rsidRPr="006749D6" w:rsidRDefault="00FF6E55" w:rsidP="00B854C2">
            <w:pPr>
              <w:pStyle w:val="NoSpacing"/>
              <w:rPr>
                <w:lang w:val="sq-AL"/>
              </w:rPr>
            </w:pPr>
            <w:r w:rsidRPr="006749D6">
              <w:rPr>
                <w:lang w:val="sq-AL"/>
              </w:rPr>
              <w:t xml:space="preserve">Totali </w:t>
            </w:r>
          </w:p>
        </w:tc>
        <w:tc>
          <w:tcPr>
            <w:tcW w:w="1736" w:type="dxa"/>
            <w:tcBorders>
              <w:left w:val="single" w:sz="4" w:space="0" w:color="auto"/>
              <w:right w:val="single" w:sz="4" w:space="0" w:color="auto"/>
            </w:tcBorders>
            <w:shd w:val="clear" w:color="auto" w:fill="D9D9D9"/>
          </w:tcPr>
          <w:p w:rsidR="00FF6E55" w:rsidRPr="006749D6" w:rsidRDefault="00FF6E55" w:rsidP="00B854C2">
            <w:pPr>
              <w:pStyle w:val="NoSpacing"/>
              <w:jc w:val="center"/>
              <w:rPr>
                <w:lang w:val="sq-AL"/>
              </w:rPr>
            </w:pPr>
          </w:p>
        </w:tc>
        <w:tc>
          <w:tcPr>
            <w:tcW w:w="1559" w:type="dxa"/>
            <w:tcBorders>
              <w:left w:val="single" w:sz="4" w:space="0" w:color="auto"/>
              <w:right w:val="single" w:sz="4" w:space="0" w:color="auto"/>
            </w:tcBorders>
            <w:shd w:val="clear" w:color="auto" w:fill="D9D9D9"/>
          </w:tcPr>
          <w:p w:rsidR="00FF6E55" w:rsidRPr="006749D6" w:rsidRDefault="00FF6E55" w:rsidP="00B854C2">
            <w:pPr>
              <w:pStyle w:val="NoSpacing"/>
              <w:jc w:val="center"/>
              <w:rPr>
                <w:lang w:val="sq-AL"/>
              </w:rPr>
            </w:pPr>
          </w:p>
        </w:tc>
        <w:tc>
          <w:tcPr>
            <w:tcW w:w="1944" w:type="dxa"/>
            <w:tcBorders>
              <w:left w:val="single" w:sz="4" w:space="0" w:color="auto"/>
            </w:tcBorders>
            <w:shd w:val="clear" w:color="auto" w:fill="D9D9D9"/>
          </w:tcPr>
          <w:p w:rsidR="00FF6E55" w:rsidRPr="00656C2D" w:rsidRDefault="00FF6E55" w:rsidP="00B854C2">
            <w:pPr>
              <w:pStyle w:val="NoSpacing"/>
              <w:jc w:val="center"/>
              <w:rPr>
                <w:b/>
                <w:lang w:val="sq-AL"/>
              </w:rPr>
            </w:pPr>
            <w:r w:rsidRPr="00656C2D">
              <w:rPr>
                <w:b/>
                <w:lang w:val="sq-AL"/>
              </w:rPr>
              <w:t>150</w:t>
            </w:r>
          </w:p>
        </w:tc>
      </w:tr>
    </w:tbl>
    <w:p w:rsidR="00FF6E55" w:rsidRDefault="00FF6E55" w:rsidP="00FF6E55">
      <w:pPr>
        <w:spacing w:after="0"/>
        <w:rPr>
          <w:rFonts w:ascii="Times New Roman" w:hAnsi="Times New Roman" w:cs="Times New Roman"/>
          <w:bCs/>
          <w:sz w:val="24"/>
          <w:szCs w:val="24"/>
        </w:rPr>
      </w:pPr>
    </w:p>
    <w:p w:rsidR="00FF6E55" w:rsidRPr="00FF6E55" w:rsidRDefault="00FF6E55" w:rsidP="00FF6E55">
      <w:pPr>
        <w:spacing w:after="0"/>
        <w:rPr>
          <w:rFonts w:ascii="Times New Roman" w:hAnsi="Times New Roman" w:cs="Times New Roman"/>
          <w:bCs/>
          <w:sz w:val="24"/>
          <w:szCs w:val="24"/>
        </w:rPr>
      </w:pPr>
    </w:p>
    <w:p w:rsidR="004219D1" w:rsidRPr="00FF6E55" w:rsidRDefault="004219D1" w:rsidP="004219D1">
      <w:pPr>
        <w:spacing w:after="0"/>
        <w:rPr>
          <w:rFonts w:ascii="Times New Roman" w:hAnsi="Times New Roman" w:cs="Times New Roman"/>
          <w:b/>
          <w:bCs/>
          <w:sz w:val="24"/>
          <w:szCs w:val="24"/>
          <w:lang w:val="it-IT"/>
        </w:rPr>
      </w:pPr>
    </w:p>
    <w:p w:rsidR="004219D1" w:rsidRDefault="00FF6E55" w:rsidP="004219D1">
      <w:pPr>
        <w:spacing w:after="0"/>
        <w:rPr>
          <w:rFonts w:ascii="Times New Roman" w:hAnsi="Times New Roman" w:cs="Times New Roman"/>
          <w:b/>
          <w:bCs/>
          <w:sz w:val="24"/>
          <w:szCs w:val="24"/>
          <w:lang w:val="it-IT"/>
        </w:rPr>
      </w:pPr>
      <w:r w:rsidRPr="003B6C7D">
        <w:rPr>
          <w:rFonts w:ascii="Times New Roman" w:hAnsi="Times New Roman"/>
          <w:b/>
          <w:sz w:val="24"/>
          <w:szCs w:val="24"/>
        </w:rPr>
        <w:t xml:space="preserve">Course title: </w:t>
      </w:r>
      <w:r w:rsidR="004219D1" w:rsidRPr="00FF6E55">
        <w:rPr>
          <w:rFonts w:ascii="Times New Roman" w:hAnsi="Times New Roman" w:cs="Times New Roman"/>
          <w:bCs/>
          <w:sz w:val="24"/>
          <w:szCs w:val="24"/>
          <w:lang w:val="it-IT"/>
        </w:rPr>
        <w:t>Advanced Organic Chemistry</w:t>
      </w:r>
    </w:p>
    <w:p w:rsidR="00FF6E55" w:rsidRPr="00FF6E55" w:rsidRDefault="00FF6E55" w:rsidP="004219D1">
      <w:pPr>
        <w:spacing w:after="0"/>
        <w:rPr>
          <w:rFonts w:ascii="Times New Roman" w:hAnsi="Times New Roman" w:cs="Times New Roman"/>
          <w:b/>
          <w:bCs/>
          <w:sz w:val="24"/>
          <w:szCs w:val="24"/>
          <w:lang w:val="it-IT"/>
        </w:rPr>
      </w:pPr>
      <w:r w:rsidRPr="003B6C7D">
        <w:rPr>
          <w:rFonts w:ascii="Times New Roman" w:hAnsi="Times New Roman"/>
          <w:b/>
          <w:sz w:val="24"/>
          <w:szCs w:val="24"/>
        </w:rPr>
        <w:t>Lecturer:</w:t>
      </w:r>
      <w:r>
        <w:rPr>
          <w:rFonts w:ascii="Times New Roman" w:hAnsi="Times New Roman"/>
          <w:b/>
          <w:sz w:val="24"/>
          <w:szCs w:val="24"/>
        </w:rPr>
        <w:t xml:space="preserve"> </w:t>
      </w:r>
      <w:proofErr w:type="spellStart"/>
      <w:r w:rsidRPr="00FF6E55">
        <w:rPr>
          <w:rFonts w:ascii="Times New Roman" w:hAnsi="Times New Roman"/>
          <w:sz w:val="24"/>
          <w:szCs w:val="24"/>
        </w:rPr>
        <w:t>Prof.asoc</w:t>
      </w:r>
      <w:proofErr w:type="spellEnd"/>
      <w:r w:rsidRPr="00FF6E55">
        <w:rPr>
          <w:rFonts w:ascii="Times New Roman" w:hAnsi="Times New Roman"/>
          <w:sz w:val="24"/>
          <w:szCs w:val="24"/>
        </w:rPr>
        <w:t xml:space="preserve">. </w:t>
      </w:r>
      <w:proofErr w:type="spellStart"/>
      <w:r w:rsidRPr="00FF6E55">
        <w:rPr>
          <w:rFonts w:ascii="Times New Roman" w:hAnsi="Times New Roman"/>
          <w:sz w:val="24"/>
          <w:szCs w:val="24"/>
        </w:rPr>
        <w:t>Ramiz</w:t>
      </w:r>
      <w:proofErr w:type="spellEnd"/>
      <w:r w:rsidRPr="00FF6E55">
        <w:rPr>
          <w:rFonts w:ascii="Times New Roman" w:hAnsi="Times New Roman"/>
          <w:sz w:val="24"/>
          <w:szCs w:val="24"/>
        </w:rPr>
        <w:t xml:space="preserve"> </w:t>
      </w:r>
      <w:proofErr w:type="spellStart"/>
      <w:r w:rsidRPr="00FF6E55">
        <w:rPr>
          <w:rFonts w:ascii="Times New Roman" w:hAnsi="Times New Roman"/>
          <w:sz w:val="24"/>
          <w:szCs w:val="24"/>
        </w:rPr>
        <w:t>Hoti</w:t>
      </w:r>
      <w:proofErr w:type="spellEnd"/>
    </w:p>
    <w:p w:rsidR="00FF6E55" w:rsidRPr="002B6DC0" w:rsidRDefault="00FF6E55" w:rsidP="00FF6E55">
      <w:pPr>
        <w:spacing w:before="120" w:after="0"/>
        <w:jc w:val="both"/>
        <w:rPr>
          <w:rFonts w:ascii="Times New Roman" w:hAnsi="Times New Roman"/>
          <w:bCs/>
          <w:color w:val="000000"/>
          <w:sz w:val="24"/>
          <w:szCs w:val="24"/>
          <w:lang w:val="sq-AL"/>
        </w:rPr>
      </w:pPr>
      <w:r w:rsidRPr="002B6DC0">
        <w:rPr>
          <w:rFonts w:ascii="Times New Roman" w:hAnsi="Times New Roman"/>
          <w:b/>
          <w:bCs/>
          <w:color w:val="000000"/>
          <w:sz w:val="24"/>
          <w:szCs w:val="24"/>
          <w:lang w:val="sq-AL"/>
        </w:rPr>
        <w:t xml:space="preserve">Status </w:t>
      </w:r>
      <w:proofErr w:type="spellStart"/>
      <w:r w:rsidRPr="002B6DC0">
        <w:rPr>
          <w:rFonts w:ascii="Times New Roman" w:hAnsi="Times New Roman"/>
          <w:b/>
          <w:bCs/>
          <w:color w:val="000000"/>
          <w:sz w:val="24"/>
          <w:szCs w:val="24"/>
          <w:lang w:val="sq-AL"/>
        </w:rPr>
        <w:t>of</w:t>
      </w:r>
      <w:proofErr w:type="spellEnd"/>
      <w:r w:rsidRPr="002B6DC0">
        <w:rPr>
          <w:rFonts w:ascii="Times New Roman" w:hAnsi="Times New Roman"/>
          <w:b/>
          <w:bCs/>
          <w:color w:val="000000"/>
          <w:sz w:val="24"/>
          <w:szCs w:val="24"/>
          <w:lang w:val="sq-AL"/>
        </w:rPr>
        <w:t xml:space="preserve"> the </w:t>
      </w:r>
      <w:proofErr w:type="spellStart"/>
      <w:r w:rsidRPr="002B6DC0">
        <w:rPr>
          <w:rFonts w:ascii="Times New Roman" w:hAnsi="Times New Roman"/>
          <w:b/>
          <w:bCs/>
          <w:color w:val="000000"/>
          <w:sz w:val="24"/>
          <w:szCs w:val="24"/>
          <w:lang w:val="sq-AL"/>
        </w:rPr>
        <w:t>course</w:t>
      </w:r>
      <w:proofErr w:type="spellEnd"/>
      <w:r w:rsidRPr="002B6DC0">
        <w:rPr>
          <w:rFonts w:ascii="Times New Roman" w:hAnsi="Times New Roman"/>
          <w:b/>
          <w:bCs/>
          <w:color w:val="000000"/>
          <w:sz w:val="24"/>
          <w:szCs w:val="24"/>
          <w:lang w:val="sq-AL"/>
        </w:rPr>
        <w:t xml:space="preserve">: </w:t>
      </w:r>
      <w:proofErr w:type="spellStart"/>
      <w:r w:rsidRPr="002B6DC0">
        <w:rPr>
          <w:rFonts w:ascii="Times New Roman" w:hAnsi="Times New Roman"/>
          <w:bCs/>
          <w:color w:val="000000"/>
          <w:sz w:val="24"/>
          <w:szCs w:val="24"/>
          <w:lang w:val="sq-AL"/>
        </w:rPr>
        <w:t>Mandatory</w:t>
      </w:r>
      <w:proofErr w:type="spellEnd"/>
    </w:p>
    <w:p w:rsidR="00FF6E55" w:rsidRPr="002B6DC0" w:rsidRDefault="00FF6E55" w:rsidP="00FF6E55">
      <w:pPr>
        <w:spacing w:before="120" w:after="0"/>
        <w:jc w:val="both"/>
        <w:rPr>
          <w:rFonts w:ascii="Times New Roman" w:hAnsi="Times New Roman"/>
          <w:color w:val="000000"/>
          <w:sz w:val="24"/>
          <w:szCs w:val="24"/>
          <w:lang w:val="sq-AL"/>
        </w:rPr>
      </w:pPr>
      <w:r w:rsidRPr="002B6DC0">
        <w:rPr>
          <w:rFonts w:ascii="Times New Roman" w:hAnsi="Times New Roman"/>
          <w:b/>
          <w:bCs/>
          <w:color w:val="000000"/>
          <w:sz w:val="24"/>
          <w:szCs w:val="24"/>
          <w:lang w:val="sq-AL"/>
        </w:rPr>
        <w:t xml:space="preserve">ECTS: </w:t>
      </w:r>
      <w:r w:rsidRPr="002B6DC0">
        <w:rPr>
          <w:rFonts w:ascii="Times New Roman" w:hAnsi="Times New Roman"/>
          <w:bCs/>
          <w:color w:val="000000"/>
          <w:sz w:val="24"/>
          <w:szCs w:val="24"/>
          <w:lang w:val="sq-AL"/>
        </w:rPr>
        <w:t xml:space="preserve"> </w:t>
      </w:r>
      <w:r>
        <w:rPr>
          <w:rFonts w:ascii="Times New Roman" w:hAnsi="Times New Roman"/>
          <w:bCs/>
          <w:color w:val="000000"/>
          <w:sz w:val="24"/>
          <w:szCs w:val="24"/>
          <w:lang w:val="sq-AL"/>
        </w:rPr>
        <w:t>6</w:t>
      </w:r>
    </w:p>
    <w:p w:rsidR="00FF6E55" w:rsidRPr="00FF6E55" w:rsidRDefault="00FF6E55" w:rsidP="00FF6E55">
      <w:pPr>
        <w:autoSpaceDE w:val="0"/>
        <w:autoSpaceDN w:val="0"/>
        <w:adjustRightInd w:val="0"/>
        <w:spacing w:after="0" w:line="240" w:lineRule="auto"/>
        <w:jc w:val="both"/>
        <w:rPr>
          <w:rFonts w:ascii="Times New Roman" w:hAnsi="Times New Roman" w:cs="Times New Roman"/>
          <w:sz w:val="24"/>
          <w:szCs w:val="24"/>
        </w:rPr>
      </w:pPr>
      <w:r w:rsidRPr="0074329B">
        <w:rPr>
          <w:rFonts w:ascii="Times New Roman" w:hAnsi="Times New Roman"/>
          <w:b/>
          <w:color w:val="212121"/>
          <w:sz w:val="24"/>
          <w:szCs w:val="24"/>
        </w:rPr>
        <w:t>Course Description</w:t>
      </w:r>
      <w:r>
        <w:rPr>
          <w:rFonts w:ascii="Times New Roman" w:hAnsi="Times New Roman"/>
          <w:color w:val="212121"/>
          <w:sz w:val="24"/>
          <w:szCs w:val="24"/>
        </w:rPr>
        <w:t xml:space="preserve">: </w:t>
      </w:r>
      <w:r w:rsidRPr="00FF6E55">
        <w:rPr>
          <w:rFonts w:ascii="Times New Roman" w:hAnsi="Times New Roman" w:cs="Times New Roman"/>
          <w:sz w:val="24"/>
          <w:szCs w:val="24"/>
        </w:rPr>
        <w:t xml:space="preserve">Structural determination of organic compounds. </w:t>
      </w:r>
      <w:proofErr w:type="gramStart"/>
      <w:r w:rsidRPr="00FF6E55">
        <w:rPr>
          <w:rFonts w:ascii="Times New Roman" w:hAnsi="Times New Roman" w:cs="Times New Roman"/>
          <w:sz w:val="24"/>
          <w:szCs w:val="24"/>
        </w:rPr>
        <w:t>Types of organic chemical reactions.</w:t>
      </w:r>
      <w:proofErr w:type="gramEnd"/>
      <w:r w:rsidRPr="00FF6E55">
        <w:rPr>
          <w:rFonts w:ascii="Times New Roman" w:hAnsi="Times New Roman" w:cs="Times New Roman"/>
          <w:sz w:val="24"/>
          <w:szCs w:val="24"/>
        </w:rPr>
        <w:t xml:space="preserve"> </w:t>
      </w:r>
      <w:proofErr w:type="gramStart"/>
      <w:r w:rsidRPr="00FF6E55">
        <w:rPr>
          <w:rFonts w:ascii="Times New Roman" w:hAnsi="Times New Roman" w:cs="Times New Roman"/>
          <w:sz w:val="24"/>
          <w:szCs w:val="24"/>
        </w:rPr>
        <w:t xml:space="preserve">Substitution reactions, </w:t>
      </w:r>
      <w:proofErr w:type="spellStart"/>
      <w:r w:rsidRPr="00FF6E55">
        <w:rPr>
          <w:rFonts w:ascii="Times New Roman" w:hAnsi="Times New Roman" w:cs="Times New Roman"/>
          <w:sz w:val="24"/>
          <w:szCs w:val="24"/>
        </w:rPr>
        <w:t>adition</w:t>
      </w:r>
      <w:proofErr w:type="spellEnd"/>
      <w:r w:rsidRPr="00FF6E55">
        <w:rPr>
          <w:rFonts w:ascii="Times New Roman" w:hAnsi="Times New Roman" w:cs="Times New Roman"/>
          <w:sz w:val="24"/>
          <w:szCs w:val="24"/>
        </w:rPr>
        <w:t xml:space="preserve"> reactions, elimination reactions, </w:t>
      </w:r>
      <w:proofErr w:type="spellStart"/>
      <w:r w:rsidRPr="00FF6E55">
        <w:rPr>
          <w:rFonts w:ascii="Times New Roman" w:hAnsi="Times New Roman" w:cs="Times New Roman"/>
          <w:sz w:val="24"/>
          <w:szCs w:val="24"/>
        </w:rPr>
        <w:t>rearangement</w:t>
      </w:r>
      <w:proofErr w:type="spellEnd"/>
      <w:r w:rsidRPr="00FF6E55">
        <w:rPr>
          <w:rFonts w:ascii="Times New Roman" w:hAnsi="Times New Roman" w:cs="Times New Roman"/>
          <w:sz w:val="24"/>
          <w:szCs w:val="24"/>
        </w:rPr>
        <w:t xml:space="preserve"> reactions.</w:t>
      </w:r>
      <w:proofErr w:type="gramEnd"/>
      <w:r w:rsidRPr="00FF6E55">
        <w:rPr>
          <w:rFonts w:ascii="Times New Roman" w:hAnsi="Times New Roman" w:cs="Times New Roman"/>
          <w:sz w:val="24"/>
          <w:szCs w:val="24"/>
        </w:rPr>
        <w:t xml:space="preserve"> </w:t>
      </w:r>
      <w:proofErr w:type="gramStart"/>
      <w:r w:rsidRPr="00FF6E55">
        <w:rPr>
          <w:rFonts w:ascii="Times New Roman" w:hAnsi="Times New Roman" w:cs="Times New Roman"/>
          <w:sz w:val="24"/>
          <w:szCs w:val="24"/>
        </w:rPr>
        <w:t xml:space="preserve">Study of reactivity of organic molecules and relationship with their </w:t>
      </w:r>
      <w:proofErr w:type="spellStart"/>
      <w:r w:rsidRPr="00FF6E55">
        <w:rPr>
          <w:rFonts w:ascii="Times New Roman" w:hAnsi="Times New Roman" w:cs="Times New Roman"/>
          <w:sz w:val="24"/>
          <w:szCs w:val="24"/>
        </w:rPr>
        <w:t>strycture</w:t>
      </w:r>
      <w:proofErr w:type="spellEnd"/>
      <w:r w:rsidRPr="00FF6E55">
        <w:rPr>
          <w:rFonts w:ascii="Times New Roman" w:hAnsi="Times New Roman" w:cs="Times New Roman"/>
          <w:sz w:val="24"/>
          <w:szCs w:val="24"/>
        </w:rPr>
        <w:t>.</w:t>
      </w:r>
      <w:proofErr w:type="gramEnd"/>
    </w:p>
    <w:p w:rsidR="004219D1" w:rsidRPr="00FF6E55" w:rsidRDefault="004219D1" w:rsidP="004219D1">
      <w:pPr>
        <w:spacing w:after="0"/>
        <w:rPr>
          <w:rFonts w:ascii="Times New Roman" w:hAnsi="Times New Roman" w:cs="Times New Roman"/>
          <w:b/>
          <w:bCs/>
          <w:sz w:val="24"/>
          <w:szCs w:val="24"/>
          <w:lang w:val="it-IT"/>
        </w:rPr>
      </w:pPr>
    </w:p>
    <w:p w:rsidR="00FF6E55" w:rsidRDefault="00FF6E55" w:rsidP="004219D1">
      <w:pPr>
        <w:spacing w:after="0" w:line="240" w:lineRule="auto"/>
        <w:rPr>
          <w:rFonts w:ascii="Calibri" w:hAnsi="Calibri" w:cs="Calibri"/>
          <w:lang/>
        </w:rPr>
      </w:pPr>
      <w:r w:rsidRPr="00544F71">
        <w:rPr>
          <w:rFonts w:ascii="Times New Roman" w:hAnsi="Times New Roman" w:cs="Times New Roman"/>
          <w:b/>
          <w:color w:val="212121"/>
          <w:sz w:val="24"/>
          <w:szCs w:val="24"/>
        </w:rPr>
        <w:lastRenderedPageBreak/>
        <w:t>Course objectives:</w:t>
      </w:r>
      <w:r>
        <w:rPr>
          <w:rFonts w:ascii="Times New Roman" w:hAnsi="Times New Roman" w:cs="Times New Roman"/>
          <w:b/>
          <w:color w:val="212121"/>
          <w:sz w:val="24"/>
          <w:szCs w:val="24"/>
        </w:rPr>
        <w:t xml:space="preserve"> </w:t>
      </w:r>
      <w:r w:rsidRPr="00B23345">
        <w:rPr>
          <w:rFonts w:ascii="Calibri" w:hAnsi="Calibri" w:cs="Calibri"/>
          <w:lang/>
        </w:rPr>
        <w:t xml:space="preserve">Students can broaden and deepen the knowledge of Organic Chemistry respecting their interest </w:t>
      </w:r>
      <w:proofErr w:type="gramStart"/>
      <w:r w:rsidRPr="00B23345">
        <w:rPr>
          <w:rFonts w:ascii="Calibri" w:hAnsi="Calibri" w:cs="Calibri"/>
          <w:lang/>
        </w:rPr>
        <w:t>and  needs</w:t>
      </w:r>
      <w:proofErr w:type="gramEnd"/>
      <w:r w:rsidRPr="00B23345">
        <w:rPr>
          <w:rFonts w:ascii="Calibri" w:hAnsi="Calibri" w:cs="Calibri"/>
          <w:lang/>
        </w:rPr>
        <w:t xml:space="preserve"> of their academic and professional development. Students can be able to recognize the composition and properties of organic compounds and understand laws of changes to these compounds which are in nature and those obtained synthetically. To develop the student's personality in creating habits and skills for independent experimental work, use the right chemicals, laboratory equipment and be trained to maintain their health and environment.</w:t>
      </w:r>
      <w:r w:rsidRPr="00B23345">
        <w:rPr>
          <w:rFonts w:ascii="Calibri" w:hAnsi="Calibri" w:cs="Calibri"/>
          <w:lang/>
        </w:rPr>
        <w:br/>
        <w:t>The purpose of this course is to give students extensive information on the composition and structure of organic compounds, the relationship between structure and chemical reactivity of organic molecules, methods of synthesis of organic compounds and development of reaction mechanisms of organic compounds, and study the relevant factors that affect the development of such reactions.</w:t>
      </w:r>
    </w:p>
    <w:p w:rsidR="00FF6E55" w:rsidRDefault="00FF6E55" w:rsidP="004219D1">
      <w:pPr>
        <w:spacing w:after="0" w:line="240" w:lineRule="auto"/>
        <w:rPr>
          <w:rFonts w:ascii="Calibri" w:hAnsi="Calibri" w:cs="Calibri"/>
          <w:lang/>
        </w:rPr>
      </w:pPr>
    </w:p>
    <w:p w:rsidR="00FF6E55" w:rsidRPr="00FF6E55" w:rsidRDefault="00FF6E55" w:rsidP="00FF6E55">
      <w:pPr>
        <w:pStyle w:val="NoSpacing"/>
        <w:rPr>
          <w:i/>
          <w:sz w:val="22"/>
          <w:szCs w:val="22"/>
        </w:rPr>
      </w:pPr>
      <w:r w:rsidRPr="00B23345">
        <w:rPr>
          <w:rFonts w:ascii="Calibri" w:hAnsi="Calibri" w:cs="Calibri"/>
          <w:b/>
        </w:rPr>
        <w:t>Learning outcomes:</w:t>
      </w:r>
      <w:r>
        <w:rPr>
          <w:rFonts w:ascii="Calibri" w:hAnsi="Calibri" w:cs="Calibri"/>
          <w:b/>
        </w:rPr>
        <w:t xml:space="preserve"> </w:t>
      </w:r>
      <w:r w:rsidRPr="00FF6E55">
        <w:rPr>
          <w:rStyle w:val="hps"/>
          <w:i/>
          <w:lang/>
        </w:rPr>
        <w:t>After</w:t>
      </w:r>
      <w:r w:rsidRPr="00FF6E55">
        <w:rPr>
          <w:i/>
          <w:lang/>
        </w:rPr>
        <w:t xml:space="preserve"> </w:t>
      </w:r>
      <w:r w:rsidRPr="00FF6E55">
        <w:rPr>
          <w:rStyle w:val="hps"/>
          <w:i/>
          <w:lang/>
        </w:rPr>
        <w:t>completing this course</w:t>
      </w:r>
      <w:r w:rsidRPr="00FF6E55">
        <w:rPr>
          <w:i/>
          <w:lang/>
        </w:rPr>
        <w:t xml:space="preserve"> </w:t>
      </w:r>
      <w:r w:rsidRPr="00FF6E55">
        <w:rPr>
          <w:rStyle w:val="hps"/>
          <w:i/>
          <w:lang/>
        </w:rPr>
        <w:t>students will be</w:t>
      </w:r>
      <w:r w:rsidRPr="00FF6E55">
        <w:rPr>
          <w:i/>
          <w:lang/>
        </w:rPr>
        <w:t xml:space="preserve"> </w:t>
      </w:r>
      <w:r w:rsidRPr="00FF6E55">
        <w:rPr>
          <w:rStyle w:val="hps"/>
          <w:i/>
          <w:lang/>
        </w:rPr>
        <w:t>able to:</w:t>
      </w:r>
    </w:p>
    <w:p w:rsidR="00FF6E55" w:rsidRPr="00FF6E55" w:rsidRDefault="00FF6E55" w:rsidP="00FF6E55">
      <w:pPr>
        <w:pStyle w:val="NoSpacing"/>
        <w:numPr>
          <w:ilvl w:val="0"/>
          <w:numId w:val="9"/>
        </w:numPr>
        <w:rPr>
          <w:i/>
          <w:sz w:val="22"/>
          <w:szCs w:val="22"/>
        </w:rPr>
      </w:pPr>
      <w:proofErr w:type="gramStart"/>
      <w:r w:rsidRPr="00FF6E55">
        <w:rPr>
          <w:rStyle w:val="hps"/>
          <w:lang/>
        </w:rPr>
        <w:t>recognize</w:t>
      </w:r>
      <w:proofErr w:type="gramEnd"/>
      <w:r w:rsidRPr="00FF6E55">
        <w:rPr>
          <w:lang/>
        </w:rPr>
        <w:t xml:space="preserve"> </w:t>
      </w:r>
      <w:r w:rsidRPr="00FF6E55">
        <w:rPr>
          <w:rStyle w:val="hps"/>
          <w:lang/>
        </w:rPr>
        <w:t>the composition</w:t>
      </w:r>
      <w:r w:rsidRPr="00FF6E55">
        <w:rPr>
          <w:lang/>
        </w:rPr>
        <w:t xml:space="preserve"> </w:t>
      </w:r>
      <w:r w:rsidRPr="00FF6E55">
        <w:rPr>
          <w:rStyle w:val="hps"/>
          <w:lang/>
        </w:rPr>
        <w:t>and structure of</w:t>
      </w:r>
      <w:r w:rsidRPr="00FF6E55">
        <w:rPr>
          <w:lang/>
        </w:rPr>
        <w:t xml:space="preserve"> </w:t>
      </w:r>
      <w:r w:rsidRPr="00FF6E55">
        <w:rPr>
          <w:rStyle w:val="hps"/>
          <w:lang/>
        </w:rPr>
        <w:t>organic</w:t>
      </w:r>
      <w:r w:rsidRPr="00FF6E55">
        <w:rPr>
          <w:lang/>
        </w:rPr>
        <w:t xml:space="preserve"> </w:t>
      </w:r>
      <w:r w:rsidRPr="00FF6E55">
        <w:rPr>
          <w:rStyle w:val="hps"/>
          <w:lang/>
        </w:rPr>
        <w:t>molecules</w:t>
      </w:r>
      <w:r w:rsidRPr="00FF6E55">
        <w:rPr>
          <w:lang/>
        </w:rPr>
        <w:t>.</w:t>
      </w:r>
    </w:p>
    <w:p w:rsidR="00FF6E55" w:rsidRPr="00FF6E55" w:rsidRDefault="00FF6E55" w:rsidP="00FF6E55">
      <w:pPr>
        <w:pStyle w:val="NoSpacing"/>
        <w:numPr>
          <w:ilvl w:val="0"/>
          <w:numId w:val="9"/>
        </w:numPr>
        <w:rPr>
          <w:i/>
          <w:sz w:val="22"/>
          <w:szCs w:val="22"/>
        </w:rPr>
      </w:pPr>
      <w:r w:rsidRPr="00FF6E55">
        <w:rPr>
          <w:rStyle w:val="hps"/>
          <w:lang/>
        </w:rPr>
        <w:t>Understand the</w:t>
      </w:r>
      <w:r w:rsidRPr="00FF6E55">
        <w:rPr>
          <w:lang/>
        </w:rPr>
        <w:t xml:space="preserve"> </w:t>
      </w:r>
      <w:r w:rsidRPr="00FF6E55">
        <w:rPr>
          <w:rStyle w:val="hps"/>
          <w:lang/>
        </w:rPr>
        <w:t>basic</w:t>
      </w:r>
      <w:r w:rsidRPr="00FF6E55">
        <w:rPr>
          <w:lang/>
        </w:rPr>
        <w:t xml:space="preserve"> </w:t>
      </w:r>
      <w:r w:rsidRPr="00FF6E55">
        <w:rPr>
          <w:rStyle w:val="hps"/>
          <w:lang/>
        </w:rPr>
        <w:t>concepts</w:t>
      </w:r>
      <w:r w:rsidRPr="00FF6E55">
        <w:rPr>
          <w:lang/>
        </w:rPr>
        <w:t xml:space="preserve"> </w:t>
      </w:r>
      <w:r w:rsidRPr="00FF6E55">
        <w:rPr>
          <w:rStyle w:val="hps"/>
          <w:lang/>
        </w:rPr>
        <w:t>of</w:t>
      </w:r>
      <w:r w:rsidRPr="00FF6E55">
        <w:rPr>
          <w:lang/>
        </w:rPr>
        <w:t xml:space="preserve"> </w:t>
      </w:r>
      <w:r w:rsidRPr="00FF6E55">
        <w:rPr>
          <w:rStyle w:val="hps"/>
          <w:lang/>
        </w:rPr>
        <w:t>organic</w:t>
      </w:r>
      <w:r w:rsidRPr="00FF6E55">
        <w:rPr>
          <w:lang/>
        </w:rPr>
        <w:t xml:space="preserve"> </w:t>
      </w:r>
      <w:r w:rsidRPr="00FF6E55">
        <w:rPr>
          <w:rStyle w:val="hps"/>
          <w:lang/>
        </w:rPr>
        <w:t>chemistry</w:t>
      </w:r>
      <w:r w:rsidRPr="00FF6E55">
        <w:rPr>
          <w:lang/>
        </w:rPr>
        <w:t xml:space="preserve">, relation </w:t>
      </w:r>
      <w:r w:rsidRPr="00FF6E55">
        <w:rPr>
          <w:rStyle w:val="hps"/>
          <w:lang/>
        </w:rPr>
        <w:t>of</w:t>
      </w:r>
      <w:r w:rsidRPr="00FF6E55">
        <w:rPr>
          <w:lang/>
        </w:rPr>
        <w:t xml:space="preserve"> </w:t>
      </w:r>
      <w:r w:rsidRPr="00FF6E55">
        <w:rPr>
          <w:rStyle w:val="hps"/>
          <w:lang/>
        </w:rPr>
        <w:t>structure</w:t>
      </w:r>
      <w:r w:rsidRPr="00FF6E55">
        <w:rPr>
          <w:lang/>
        </w:rPr>
        <w:t xml:space="preserve"> </w:t>
      </w:r>
      <w:r w:rsidRPr="00FF6E55">
        <w:rPr>
          <w:rStyle w:val="hps"/>
          <w:lang/>
        </w:rPr>
        <w:t>with</w:t>
      </w:r>
      <w:r w:rsidRPr="00FF6E55">
        <w:rPr>
          <w:lang/>
        </w:rPr>
        <w:t xml:space="preserve"> </w:t>
      </w:r>
      <w:r w:rsidRPr="00FF6E55">
        <w:rPr>
          <w:rStyle w:val="hps"/>
          <w:lang/>
        </w:rPr>
        <w:t>the properties of</w:t>
      </w:r>
      <w:r w:rsidRPr="00FF6E55">
        <w:rPr>
          <w:lang/>
        </w:rPr>
        <w:t xml:space="preserve"> </w:t>
      </w:r>
      <w:r w:rsidRPr="00FF6E55">
        <w:rPr>
          <w:rStyle w:val="hps"/>
          <w:lang/>
        </w:rPr>
        <w:t>organic</w:t>
      </w:r>
      <w:r w:rsidRPr="00FF6E55">
        <w:rPr>
          <w:lang/>
        </w:rPr>
        <w:t xml:space="preserve"> </w:t>
      </w:r>
      <w:r w:rsidRPr="00FF6E55">
        <w:rPr>
          <w:rStyle w:val="hps"/>
          <w:lang/>
        </w:rPr>
        <w:t>compounds</w:t>
      </w:r>
      <w:r w:rsidRPr="00FF6E55">
        <w:rPr>
          <w:lang/>
        </w:rPr>
        <w:t xml:space="preserve">, </w:t>
      </w:r>
      <w:r w:rsidRPr="00FF6E55">
        <w:rPr>
          <w:rStyle w:val="hps"/>
          <w:lang/>
        </w:rPr>
        <w:t>various chemical</w:t>
      </w:r>
      <w:r w:rsidRPr="00FF6E55">
        <w:rPr>
          <w:lang/>
        </w:rPr>
        <w:t xml:space="preserve"> </w:t>
      </w:r>
      <w:r w:rsidRPr="00FF6E55">
        <w:rPr>
          <w:rStyle w:val="hps"/>
          <w:lang/>
        </w:rPr>
        <w:t>processes</w:t>
      </w:r>
      <w:r w:rsidRPr="00FF6E55">
        <w:rPr>
          <w:lang/>
        </w:rPr>
        <w:t xml:space="preserve"> </w:t>
      </w:r>
      <w:r w:rsidRPr="00FF6E55">
        <w:rPr>
          <w:rStyle w:val="hps"/>
          <w:lang/>
        </w:rPr>
        <w:t>and describe</w:t>
      </w:r>
      <w:r w:rsidRPr="00FF6E55">
        <w:rPr>
          <w:lang/>
        </w:rPr>
        <w:t xml:space="preserve"> </w:t>
      </w:r>
      <w:r w:rsidRPr="00FF6E55">
        <w:rPr>
          <w:rStyle w:val="hps"/>
          <w:lang/>
        </w:rPr>
        <w:t>their</w:t>
      </w:r>
      <w:r w:rsidRPr="00FF6E55">
        <w:rPr>
          <w:lang/>
        </w:rPr>
        <w:t xml:space="preserve"> </w:t>
      </w:r>
      <w:r w:rsidRPr="00FF6E55">
        <w:rPr>
          <w:rStyle w:val="hps"/>
          <w:lang/>
        </w:rPr>
        <w:t>development</w:t>
      </w:r>
      <w:r w:rsidRPr="00FF6E55">
        <w:rPr>
          <w:lang/>
        </w:rPr>
        <w:t>.</w:t>
      </w:r>
    </w:p>
    <w:p w:rsidR="00FF6E55" w:rsidRPr="00FF6E55" w:rsidRDefault="00FF6E55" w:rsidP="00FF6E55">
      <w:pPr>
        <w:pStyle w:val="NoSpacing"/>
        <w:numPr>
          <w:ilvl w:val="0"/>
          <w:numId w:val="9"/>
        </w:numPr>
        <w:rPr>
          <w:i/>
          <w:sz w:val="22"/>
          <w:szCs w:val="22"/>
        </w:rPr>
      </w:pPr>
      <w:r w:rsidRPr="00FF6E55">
        <w:rPr>
          <w:rStyle w:val="hps"/>
          <w:lang/>
        </w:rPr>
        <w:t>Identify</w:t>
      </w:r>
      <w:r w:rsidRPr="00FF6E55">
        <w:rPr>
          <w:lang/>
        </w:rPr>
        <w:t xml:space="preserve"> </w:t>
      </w:r>
      <w:r w:rsidRPr="00FF6E55">
        <w:rPr>
          <w:rStyle w:val="hps"/>
          <w:lang/>
        </w:rPr>
        <w:t>and</w:t>
      </w:r>
      <w:r w:rsidRPr="00FF6E55">
        <w:rPr>
          <w:lang/>
        </w:rPr>
        <w:t xml:space="preserve"> </w:t>
      </w:r>
      <w:r w:rsidRPr="00FF6E55">
        <w:rPr>
          <w:rStyle w:val="hps"/>
          <w:lang/>
        </w:rPr>
        <w:t>classify</w:t>
      </w:r>
      <w:r w:rsidRPr="00FF6E55">
        <w:rPr>
          <w:lang/>
        </w:rPr>
        <w:t xml:space="preserve"> </w:t>
      </w:r>
      <w:r w:rsidRPr="00FF6E55">
        <w:rPr>
          <w:rStyle w:val="hps"/>
          <w:lang/>
        </w:rPr>
        <w:t>organic</w:t>
      </w:r>
      <w:r w:rsidRPr="00FF6E55">
        <w:rPr>
          <w:lang/>
        </w:rPr>
        <w:t xml:space="preserve"> </w:t>
      </w:r>
      <w:r w:rsidRPr="00FF6E55">
        <w:rPr>
          <w:rStyle w:val="hps"/>
          <w:lang/>
        </w:rPr>
        <w:t>compounds</w:t>
      </w:r>
      <w:r w:rsidRPr="00FF6E55">
        <w:rPr>
          <w:lang/>
        </w:rPr>
        <w:t xml:space="preserve"> </w:t>
      </w:r>
      <w:r w:rsidRPr="00FF6E55">
        <w:rPr>
          <w:rStyle w:val="hps"/>
          <w:lang/>
        </w:rPr>
        <w:t>according to</w:t>
      </w:r>
      <w:r w:rsidRPr="00FF6E55">
        <w:rPr>
          <w:lang/>
        </w:rPr>
        <w:t xml:space="preserve"> </w:t>
      </w:r>
      <w:r w:rsidRPr="00FF6E55">
        <w:rPr>
          <w:rStyle w:val="hps"/>
          <w:lang/>
        </w:rPr>
        <w:t>their</w:t>
      </w:r>
      <w:r w:rsidRPr="00FF6E55">
        <w:rPr>
          <w:lang/>
        </w:rPr>
        <w:t xml:space="preserve"> </w:t>
      </w:r>
      <w:r w:rsidRPr="00FF6E55">
        <w:rPr>
          <w:rStyle w:val="hps"/>
          <w:lang/>
        </w:rPr>
        <w:t>properties</w:t>
      </w:r>
      <w:r w:rsidRPr="00FF6E55">
        <w:rPr>
          <w:lang/>
        </w:rPr>
        <w:t xml:space="preserve"> </w:t>
      </w:r>
      <w:r w:rsidRPr="00FF6E55">
        <w:rPr>
          <w:rStyle w:val="hps"/>
          <w:lang/>
        </w:rPr>
        <w:t>and their functional groups</w:t>
      </w:r>
      <w:r w:rsidRPr="00FF6E55">
        <w:rPr>
          <w:lang/>
        </w:rPr>
        <w:t>.</w:t>
      </w:r>
    </w:p>
    <w:p w:rsidR="00FF6E55" w:rsidRPr="00FF6E55" w:rsidRDefault="00FF6E55" w:rsidP="00FF6E55">
      <w:pPr>
        <w:pStyle w:val="NoSpacing"/>
        <w:numPr>
          <w:ilvl w:val="0"/>
          <w:numId w:val="9"/>
        </w:numPr>
        <w:rPr>
          <w:i/>
          <w:sz w:val="22"/>
          <w:szCs w:val="22"/>
        </w:rPr>
      </w:pPr>
      <w:r w:rsidRPr="00FF6E55">
        <w:rPr>
          <w:rStyle w:val="hps"/>
          <w:lang/>
        </w:rPr>
        <w:t>Implement the rules</w:t>
      </w:r>
      <w:r w:rsidRPr="00FF6E55">
        <w:rPr>
          <w:lang/>
        </w:rPr>
        <w:t xml:space="preserve"> </w:t>
      </w:r>
      <w:r w:rsidRPr="00FF6E55">
        <w:rPr>
          <w:rStyle w:val="hps"/>
          <w:lang/>
        </w:rPr>
        <w:t>of</w:t>
      </w:r>
      <w:r w:rsidRPr="00FF6E55">
        <w:rPr>
          <w:lang/>
        </w:rPr>
        <w:t xml:space="preserve"> </w:t>
      </w:r>
      <w:r w:rsidRPr="00FF6E55">
        <w:rPr>
          <w:rStyle w:val="hps"/>
          <w:lang/>
        </w:rPr>
        <w:t>systematic</w:t>
      </w:r>
      <w:r w:rsidRPr="00FF6E55">
        <w:rPr>
          <w:lang/>
        </w:rPr>
        <w:t xml:space="preserve"> </w:t>
      </w:r>
      <w:r w:rsidRPr="00FF6E55">
        <w:rPr>
          <w:rStyle w:val="hps"/>
          <w:lang/>
        </w:rPr>
        <w:t>nomenclature</w:t>
      </w:r>
      <w:r w:rsidRPr="00FF6E55">
        <w:rPr>
          <w:lang/>
        </w:rPr>
        <w:t xml:space="preserve"> </w:t>
      </w:r>
      <w:r w:rsidRPr="00FF6E55">
        <w:rPr>
          <w:rStyle w:val="hps"/>
          <w:lang/>
        </w:rPr>
        <w:t>and</w:t>
      </w:r>
      <w:r w:rsidRPr="00FF6E55">
        <w:rPr>
          <w:lang/>
        </w:rPr>
        <w:t xml:space="preserve"> </w:t>
      </w:r>
      <w:r w:rsidRPr="00FF6E55">
        <w:rPr>
          <w:rStyle w:val="hps"/>
          <w:lang/>
        </w:rPr>
        <w:t>methods</w:t>
      </w:r>
      <w:r w:rsidRPr="00FF6E55">
        <w:rPr>
          <w:lang/>
        </w:rPr>
        <w:t xml:space="preserve"> </w:t>
      </w:r>
      <w:r w:rsidRPr="00FF6E55">
        <w:rPr>
          <w:rStyle w:val="hps"/>
          <w:lang/>
        </w:rPr>
        <w:t>for presenting</w:t>
      </w:r>
      <w:r w:rsidRPr="00FF6E55">
        <w:rPr>
          <w:lang/>
        </w:rPr>
        <w:t xml:space="preserve"> of </w:t>
      </w:r>
      <w:r w:rsidRPr="00FF6E55">
        <w:rPr>
          <w:rStyle w:val="hps"/>
          <w:lang/>
        </w:rPr>
        <w:t>organic</w:t>
      </w:r>
      <w:r w:rsidRPr="00FF6E55">
        <w:rPr>
          <w:lang/>
        </w:rPr>
        <w:t xml:space="preserve"> </w:t>
      </w:r>
      <w:r w:rsidRPr="00FF6E55">
        <w:rPr>
          <w:rStyle w:val="hps"/>
          <w:lang/>
        </w:rPr>
        <w:t>compounds</w:t>
      </w:r>
      <w:r w:rsidRPr="00FF6E55">
        <w:rPr>
          <w:lang/>
        </w:rPr>
        <w:t xml:space="preserve"> </w:t>
      </w:r>
      <w:r w:rsidRPr="00FF6E55">
        <w:rPr>
          <w:rStyle w:val="hps"/>
          <w:lang/>
        </w:rPr>
        <w:t>with</w:t>
      </w:r>
      <w:r w:rsidRPr="00FF6E55">
        <w:rPr>
          <w:lang/>
        </w:rPr>
        <w:t xml:space="preserve"> </w:t>
      </w:r>
      <w:r w:rsidRPr="00FF6E55">
        <w:rPr>
          <w:rStyle w:val="hps"/>
          <w:lang/>
        </w:rPr>
        <w:t>chemical</w:t>
      </w:r>
      <w:r w:rsidRPr="00FF6E55">
        <w:rPr>
          <w:lang/>
        </w:rPr>
        <w:t xml:space="preserve"> </w:t>
      </w:r>
      <w:r w:rsidRPr="00FF6E55">
        <w:rPr>
          <w:rStyle w:val="hps"/>
          <w:lang/>
        </w:rPr>
        <w:t>formulas</w:t>
      </w:r>
      <w:r w:rsidRPr="00FF6E55">
        <w:rPr>
          <w:lang/>
        </w:rPr>
        <w:t>.</w:t>
      </w:r>
    </w:p>
    <w:p w:rsidR="00FF6E55" w:rsidRPr="00FF6E55" w:rsidRDefault="00FF6E55" w:rsidP="00FF6E55">
      <w:pPr>
        <w:pStyle w:val="NoSpacing"/>
        <w:numPr>
          <w:ilvl w:val="0"/>
          <w:numId w:val="9"/>
        </w:numPr>
        <w:rPr>
          <w:i/>
          <w:sz w:val="22"/>
          <w:szCs w:val="22"/>
        </w:rPr>
      </w:pPr>
      <w:r w:rsidRPr="00FF6E55">
        <w:rPr>
          <w:rStyle w:val="hps"/>
          <w:lang/>
        </w:rPr>
        <w:t>To analyze</w:t>
      </w:r>
      <w:r w:rsidRPr="00FF6E55">
        <w:rPr>
          <w:lang/>
        </w:rPr>
        <w:t xml:space="preserve"> </w:t>
      </w:r>
      <w:r w:rsidRPr="00FF6E55">
        <w:rPr>
          <w:rStyle w:val="hps"/>
          <w:lang/>
        </w:rPr>
        <w:t>the composition</w:t>
      </w:r>
      <w:r w:rsidRPr="00FF6E55">
        <w:rPr>
          <w:lang/>
        </w:rPr>
        <w:t xml:space="preserve"> </w:t>
      </w:r>
      <w:r w:rsidRPr="00FF6E55">
        <w:rPr>
          <w:rStyle w:val="hps"/>
          <w:lang/>
        </w:rPr>
        <w:t>and structure of</w:t>
      </w:r>
      <w:r w:rsidRPr="00FF6E55">
        <w:rPr>
          <w:lang/>
        </w:rPr>
        <w:t xml:space="preserve"> </w:t>
      </w:r>
      <w:r w:rsidRPr="00FF6E55">
        <w:rPr>
          <w:rStyle w:val="hps"/>
          <w:lang/>
        </w:rPr>
        <w:t>organic</w:t>
      </w:r>
      <w:r w:rsidRPr="00FF6E55">
        <w:rPr>
          <w:lang/>
        </w:rPr>
        <w:t xml:space="preserve"> </w:t>
      </w:r>
      <w:r w:rsidRPr="00FF6E55">
        <w:rPr>
          <w:rStyle w:val="hps"/>
          <w:lang/>
        </w:rPr>
        <w:t>compounds</w:t>
      </w:r>
      <w:r w:rsidRPr="00FF6E55">
        <w:rPr>
          <w:lang/>
        </w:rPr>
        <w:t xml:space="preserve"> </w:t>
      </w:r>
      <w:r w:rsidRPr="00FF6E55">
        <w:rPr>
          <w:rStyle w:val="hps"/>
          <w:lang/>
        </w:rPr>
        <w:t>by</w:t>
      </w:r>
      <w:r w:rsidRPr="00FF6E55">
        <w:rPr>
          <w:lang/>
        </w:rPr>
        <w:t xml:space="preserve"> </w:t>
      </w:r>
      <w:r w:rsidRPr="00FF6E55">
        <w:rPr>
          <w:rStyle w:val="hps"/>
          <w:lang/>
        </w:rPr>
        <w:t>chemical</w:t>
      </w:r>
      <w:r w:rsidRPr="00FF6E55">
        <w:rPr>
          <w:lang/>
        </w:rPr>
        <w:t xml:space="preserve"> </w:t>
      </w:r>
      <w:r w:rsidRPr="00FF6E55">
        <w:rPr>
          <w:rStyle w:val="hps"/>
          <w:lang/>
        </w:rPr>
        <w:t>methods</w:t>
      </w:r>
      <w:r w:rsidRPr="00FF6E55">
        <w:rPr>
          <w:lang/>
        </w:rPr>
        <w:t xml:space="preserve"> </w:t>
      </w:r>
      <w:r w:rsidRPr="00FF6E55">
        <w:rPr>
          <w:rStyle w:val="hps"/>
          <w:lang/>
        </w:rPr>
        <w:t>and</w:t>
      </w:r>
      <w:r w:rsidRPr="00FF6E55">
        <w:rPr>
          <w:lang/>
        </w:rPr>
        <w:t xml:space="preserve"> </w:t>
      </w:r>
      <w:r w:rsidRPr="00FF6E55">
        <w:rPr>
          <w:rStyle w:val="hps"/>
          <w:lang/>
        </w:rPr>
        <w:t>physical-chemical</w:t>
      </w:r>
      <w:r w:rsidRPr="00FF6E55">
        <w:rPr>
          <w:lang/>
        </w:rPr>
        <w:t>.</w:t>
      </w:r>
    </w:p>
    <w:p w:rsidR="00FF6E55" w:rsidRPr="00FF6E55" w:rsidRDefault="00FF6E55" w:rsidP="00FF6E55">
      <w:pPr>
        <w:pStyle w:val="NoSpacing"/>
        <w:numPr>
          <w:ilvl w:val="0"/>
          <w:numId w:val="9"/>
        </w:numPr>
        <w:rPr>
          <w:i/>
          <w:sz w:val="22"/>
          <w:szCs w:val="22"/>
        </w:rPr>
      </w:pPr>
      <w:r w:rsidRPr="00FF6E55">
        <w:rPr>
          <w:rStyle w:val="hps"/>
          <w:lang/>
        </w:rPr>
        <w:t>To</w:t>
      </w:r>
      <w:r w:rsidRPr="00FF6E55">
        <w:rPr>
          <w:lang/>
        </w:rPr>
        <w:t xml:space="preserve"> </w:t>
      </w:r>
      <w:r w:rsidRPr="00FF6E55">
        <w:rPr>
          <w:rStyle w:val="hps"/>
          <w:lang/>
        </w:rPr>
        <w:t>synthesize</w:t>
      </w:r>
      <w:r w:rsidRPr="00FF6E55">
        <w:rPr>
          <w:lang/>
        </w:rPr>
        <w:t xml:space="preserve"> </w:t>
      </w:r>
      <w:r w:rsidRPr="00FF6E55">
        <w:rPr>
          <w:rStyle w:val="hps"/>
          <w:lang/>
        </w:rPr>
        <w:t>organic</w:t>
      </w:r>
      <w:r w:rsidRPr="00FF6E55">
        <w:rPr>
          <w:lang/>
        </w:rPr>
        <w:t xml:space="preserve"> </w:t>
      </w:r>
      <w:r w:rsidRPr="00FF6E55">
        <w:rPr>
          <w:rStyle w:val="hps"/>
          <w:lang/>
        </w:rPr>
        <w:t>compounds</w:t>
      </w:r>
      <w:r w:rsidRPr="00FF6E55">
        <w:rPr>
          <w:lang/>
        </w:rPr>
        <w:t xml:space="preserve"> </w:t>
      </w:r>
      <w:r w:rsidRPr="00FF6E55">
        <w:rPr>
          <w:rStyle w:val="hps"/>
          <w:lang/>
        </w:rPr>
        <w:t>with</w:t>
      </w:r>
      <w:r w:rsidRPr="00FF6E55">
        <w:rPr>
          <w:lang/>
        </w:rPr>
        <w:t xml:space="preserve"> </w:t>
      </w:r>
      <w:r w:rsidRPr="00FF6E55">
        <w:rPr>
          <w:rStyle w:val="hps"/>
          <w:lang/>
        </w:rPr>
        <w:t>various laboratory</w:t>
      </w:r>
      <w:r w:rsidRPr="00FF6E55">
        <w:rPr>
          <w:lang/>
        </w:rPr>
        <w:t xml:space="preserve"> </w:t>
      </w:r>
      <w:r w:rsidRPr="00FF6E55">
        <w:rPr>
          <w:rStyle w:val="hps"/>
          <w:lang/>
        </w:rPr>
        <w:t>methods</w:t>
      </w:r>
      <w:r w:rsidRPr="00FF6E55">
        <w:rPr>
          <w:lang/>
        </w:rPr>
        <w:t xml:space="preserve">, </w:t>
      </w:r>
      <w:r w:rsidRPr="00FF6E55">
        <w:rPr>
          <w:rStyle w:val="hps"/>
          <w:lang/>
        </w:rPr>
        <w:t>by chemical reactions</w:t>
      </w:r>
      <w:r w:rsidRPr="00FF6E55">
        <w:rPr>
          <w:lang/>
        </w:rPr>
        <w:t>.</w:t>
      </w:r>
    </w:p>
    <w:p w:rsidR="00FF6E55" w:rsidRDefault="00FF6E55" w:rsidP="00FF6E55">
      <w:pPr>
        <w:spacing w:after="0" w:line="240" w:lineRule="auto"/>
        <w:rPr>
          <w:rFonts w:ascii="Times New Roman" w:hAnsi="Times New Roman" w:cs="Times New Roman"/>
          <w:b/>
          <w:sz w:val="24"/>
          <w:szCs w:val="24"/>
        </w:rPr>
      </w:pPr>
      <w:r w:rsidRPr="00B23345">
        <w:rPr>
          <w:rStyle w:val="hps"/>
          <w:rFonts w:ascii="Calibri" w:hAnsi="Calibri" w:cs="Calibri"/>
          <w:lang/>
        </w:rPr>
        <w:t>Evaluate</w:t>
      </w:r>
      <w:r w:rsidRPr="00B23345">
        <w:rPr>
          <w:rFonts w:ascii="Calibri" w:hAnsi="Calibri" w:cs="Calibri"/>
          <w:lang/>
        </w:rPr>
        <w:t xml:space="preserve"> </w:t>
      </w:r>
      <w:r w:rsidRPr="00B23345">
        <w:rPr>
          <w:rStyle w:val="hps"/>
          <w:rFonts w:ascii="Calibri" w:hAnsi="Calibri" w:cs="Calibri"/>
          <w:lang/>
        </w:rPr>
        <w:t>the importance of</w:t>
      </w:r>
      <w:r w:rsidRPr="00B23345">
        <w:rPr>
          <w:rFonts w:ascii="Calibri" w:hAnsi="Calibri" w:cs="Calibri"/>
          <w:lang/>
        </w:rPr>
        <w:t xml:space="preserve"> </w:t>
      </w:r>
      <w:r w:rsidRPr="00B23345">
        <w:rPr>
          <w:rStyle w:val="hps"/>
          <w:rFonts w:ascii="Calibri" w:hAnsi="Calibri" w:cs="Calibri"/>
          <w:lang/>
        </w:rPr>
        <w:t>organic</w:t>
      </w:r>
      <w:r w:rsidRPr="00B23345">
        <w:rPr>
          <w:rFonts w:ascii="Calibri" w:hAnsi="Calibri" w:cs="Calibri"/>
          <w:lang/>
        </w:rPr>
        <w:t xml:space="preserve"> </w:t>
      </w:r>
      <w:r w:rsidRPr="00B23345">
        <w:rPr>
          <w:rStyle w:val="hps"/>
          <w:rFonts w:ascii="Calibri" w:hAnsi="Calibri" w:cs="Calibri"/>
          <w:lang/>
        </w:rPr>
        <w:t>compounds</w:t>
      </w:r>
      <w:r w:rsidRPr="00B23345">
        <w:rPr>
          <w:rFonts w:ascii="Calibri" w:hAnsi="Calibri" w:cs="Calibri"/>
          <w:lang/>
        </w:rPr>
        <w:t xml:space="preserve"> </w:t>
      </w:r>
      <w:r w:rsidRPr="00B23345">
        <w:rPr>
          <w:rStyle w:val="hps"/>
          <w:rFonts w:ascii="Calibri" w:hAnsi="Calibri" w:cs="Calibri"/>
          <w:lang/>
        </w:rPr>
        <w:t>for the needs of</w:t>
      </w:r>
      <w:r w:rsidRPr="00B23345">
        <w:rPr>
          <w:rFonts w:ascii="Calibri" w:hAnsi="Calibri" w:cs="Calibri"/>
          <w:lang/>
        </w:rPr>
        <w:t xml:space="preserve"> hu</w:t>
      </w:r>
      <w:r w:rsidRPr="00B23345">
        <w:rPr>
          <w:rStyle w:val="hps"/>
          <w:rFonts w:ascii="Calibri" w:hAnsi="Calibri" w:cs="Calibri"/>
          <w:lang/>
        </w:rPr>
        <w:t>manity</w:t>
      </w:r>
      <w:r w:rsidRPr="00B23345">
        <w:rPr>
          <w:rFonts w:ascii="Calibri" w:hAnsi="Calibri" w:cs="Calibri"/>
          <w:lang/>
        </w:rPr>
        <w:t xml:space="preserve">, </w:t>
      </w:r>
      <w:r w:rsidRPr="00B23345">
        <w:rPr>
          <w:rStyle w:val="hps"/>
          <w:rFonts w:ascii="Calibri" w:hAnsi="Calibri" w:cs="Calibri"/>
          <w:lang/>
        </w:rPr>
        <w:t>their</w:t>
      </w:r>
      <w:r w:rsidRPr="00B23345">
        <w:rPr>
          <w:rFonts w:ascii="Calibri" w:hAnsi="Calibri" w:cs="Calibri"/>
          <w:lang/>
        </w:rPr>
        <w:t xml:space="preserve"> </w:t>
      </w:r>
      <w:r w:rsidRPr="00B23345">
        <w:rPr>
          <w:rStyle w:val="hps"/>
          <w:rFonts w:ascii="Calibri" w:hAnsi="Calibri" w:cs="Calibri"/>
          <w:lang/>
        </w:rPr>
        <w:t>biological</w:t>
      </w:r>
      <w:r w:rsidRPr="00B23345">
        <w:rPr>
          <w:rFonts w:ascii="Calibri" w:hAnsi="Calibri" w:cs="Calibri"/>
          <w:lang/>
        </w:rPr>
        <w:t xml:space="preserve"> </w:t>
      </w:r>
      <w:r w:rsidRPr="00B23345">
        <w:rPr>
          <w:rStyle w:val="hps"/>
          <w:rFonts w:ascii="Calibri" w:hAnsi="Calibri" w:cs="Calibri"/>
          <w:lang/>
        </w:rPr>
        <w:t>function and their impact</w:t>
      </w:r>
      <w:r w:rsidRPr="00B23345">
        <w:rPr>
          <w:rFonts w:ascii="Calibri" w:hAnsi="Calibri" w:cs="Calibri"/>
          <w:lang/>
        </w:rPr>
        <w:t xml:space="preserve"> </w:t>
      </w:r>
      <w:r w:rsidRPr="00B23345">
        <w:rPr>
          <w:rStyle w:val="hps"/>
          <w:rFonts w:ascii="Calibri" w:hAnsi="Calibri" w:cs="Calibri"/>
          <w:lang/>
        </w:rPr>
        <w:t>on the environment.</w:t>
      </w:r>
    </w:p>
    <w:p w:rsidR="004219D1" w:rsidRDefault="00FF6E55" w:rsidP="004219D1">
      <w:pPr>
        <w:spacing w:after="0" w:line="240" w:lineRule="auto"/>
        <w:rPr>
          <w:rStyle w:val="hps"/>
          <w:rFonts w:ascii="Calibri" w:hAnsi="Calibri" w:cs="Calibri"/>
          <w:lang/>
        </w:rPr>
      </w:pPr>
      <w:r w:rsidRPr="00B23345">
        <w:rPr>
          <w:rFonts w:ascii="Calibri" w:hAnsi="Calibri" w:cs="Calibri"/>
          <w:b/>
        </w:rPr>
        <w:t xml:space="preserve">Teaching methodology:  </w:t>
      </w:r>
      <w:r w:rsidRPr="00B23345">
        <w:rPr>
          <w:rStyle w:val="hps"/>
          <w:rFonts w:ascii="Calibri" w:hAnsi="Calibri" w:cs="Calibri"/>
          <w:lang/>
        </w:rPr>
        <w:t>Lectures</w:t>
      </w:r>
      <w:r w:rsidRPr="00B23345">
        <w:rPr>
          <w:rFonts w:ascii="Calibri" w:hAnsi="Calibri" w:cs="Calibri"/>
          <w:lang/>
        </w:rPr>
        <w:t xml:space="preserve"> </w:t>
      </w:r>
      <w:r w:rsidRPr="00B23345">
        <w:rPr>
          <w:rStyle w:val="hps"/>
          <w:rFonts w:ascii="Calibri" w:hAnsi="Calibri" w:cs="Calibri"/>
          <w:lang/>
        </w:rPr>
        <w:t>with</w:t>
      </w:r>
      <w:r w:rsidRPr="00B23345">
        <w:rPr>
          <w:rFonts w:ascii="Calibri" w:hAnsi="Calibri" w:cs="Calibri"/>
          <w:lang/>
        </w:rPr>
        <w:t xml:space="preserve"> </w:t>
      </w:r>
      <w:r w:rsidRPr="00B23345">
        <w:rPr>
          <w:rStyle w:val="hps"/>
          <w:rFonts w:ascii="Calibri" w:hAnsi="Calibri" w:cs="Calibri"/>
          <w:lang/>
        </w:rPr>
        <w:t>interactive learning</w:t>
      </w:r>
      <w:r w:rsidRPr="00B23345">
        <w:rPr>
          <w:rFonts w:ascii="Calibri" w:hAnsi="Calibri" w:cs="Calibri"/>
          <w:lang/>
        </w:rPr>
        <w:t xml:space="preserve">, discussions, debates, </w:t>
      </w:r>
      <w:r w:rsidRPr="00B23345">
        <w:rPr>
          <w:rStyle w:val="hps"/>
          <w:rFonts w:ascii="Calibri" w:hAnsi="Calibri" w:cs="Calibri"/>
          <w:lang/>
        </w:rPr>
        <w:t>individual and</w:t>
      </w:r>
      <w:r w:rsidRPr="00B23345">
        <w:rPr>
          <w:rFonts w:ascii="Calibri" w:hAnsi="Calibri" w:cs="Calibri"/>
          <w:lang/>
        </w:rPr>
        <w:t xml:space="preserve"> </w:t>
      </w:r>
      <w:r w:rsidRPr="00B23345">
        <w:rPr>
          <w:rStyle w:val="hps"/>
          <w:rFonts w:ascii="Calibri" w:hAnsi="Calibri" w:cs="Calibri"/>
          <w:lang/>
        </w:rPr>
        <w:t>group</w:t>
      </w:r>
      <w:r w:rsidRPr="00B23345">
        <w:rPr>
          <w:rFonts w:ascii="Calibri" w:hAnsi="Calibri" w:cs="Calibri"/>
          <w:lang/>
        </w:rPr>
        <w:t xml:space="preserve"> </w:t>
      </w:r>
      <w:r w:rsidRPr="00B23345">
        <w:rPr>
          <w:rStyle w:val="hps"/>
          <w:rFonts w:ascii="Calibri" w:hAnsi="Calibri" w:cs="Calibri"/>
          <w:lang/>
        </w:rPr>
        <w:t>experimental exercises</w:t>
      </w:r>
      <w:r w:rsidRPr="00B23345">
        <w:rPr>
          <w:rFonts w:ascii="Calibri" w:hAnsi="Calibri" w:cs="Calibri"/>
          <w:lang/>
        </w:rPr>
        <w:t xml:space="preserve">, </w:t>
      </w:r>
      <w:r w:rsidRPr="00B23345">
        <w:rPr>
          <w:rStyle w:val="hps"/>
          <w:rFonts w:ascii="Calibri" w:hAnsi="Calibri" w:cs="Calibri"/>
          <w:lang/>
        </w:rPr>
        <w:t>term papers</w:t>
      </w:r>
    </w:p>
    <w:p w:rsidR="00FF6E55" w:rsidRDefault="00FF6E55" w:rsidP="004219D1">
      <w:pPr>
        <w:spacing w:after="0" w:line="240" w:lineRule="auto"/>
        <w:rPr>
          <w:rStyle w:val="hps"/>
          <w:rFonts w:ascii="Calibri" w:hAnsi="Calibri" w:cs="Calibri"/>
          <w:lang/>
        </w:rPr>
      </w:pPr>
    </w:p>
    <w:p w:rsidR="00FF6E55" w:rsidRDefault="00FF6E55" w:rsidP="00265202">
      <w:pPr>
        <w:spacing w:line="240" w:lineRule="auto"/>
        <w:rPr>
          <w:rFonts w:ascii="Calibri" w:hAnsi="Calibri" w:cs="Calibri"/>
          <w:b/>
        </w:rPr>
      </w:pPr>
      <w:r w:rsidRPr="00B23345">
        <w:rPr>
          <w:rFonts w:ascii="Calibri" w:hAnsi="Calibri" w:cs="Calibri"/>
          <w:b/>
        </w:rPr>
        <w:t>Evaluation methods:</w:t>
      </w:r>
      <w:r>
        <w:rPr>
          <w:rFonts w:ascii="Calibri" w:hAnsi="Calibri" w:cs="Calibri"/>
          <w:b/>
        </w:rPr>
        <w:t xml:space="preserve"> </w:t>
      </w:r>
      <w:r w:rsidRPr="00B23345">
        <w:rPr>
          <w:rStyle w:val="hps"/>
          <w:rFonts w:ascii="Calibri" w:hAnsi="Calibri" w:cs="Calibri"/>
          <w:lang/>
        </w:rPr>
        <w:t>Student</w:t>
      </w:r>
      <w:r w:rsidRPr="00B23345">
        <w:rPr>
          <w:rFonts w:ascii="Calibri" w:hAnsi="Calibri" w:cs="Calibri"/>
          <w:lang/>
        </w:rPr>
        <w:t xml:space="preserve"> </w:t>
      </w:r>
      <w:r w:rsidRPr="00B23345">
        <w:rPr>
          <w:rStyle w:val="hps"/>
          <w:rFonts w:ascii="Calibri" w:hAnsi="Calibri" w:cs="Calibri"/>
          <w:lang/>
        </w:rPr>
        <w:t>evaluation</w:t>
      </w:r>
      <w:r w:rsidRPr="00B23345">
        <w:rPr>
          <w:rFonts w:ascii="Calibri" w:hAnsi="Calibri" w:cs="Calibri"/>
          <w:lang/>
        </w:rPr>
        <w:t xml:space="preserve"> </w:t>
      </w:r>
      <w:r w:rsidRPr="00B23345">
        <w:rPr>
          <w:rStyle w:val="hps"/>
          <w:rFonts w:ascii="Calibri" w:hAnsi="Calibri" w:cs="Calibri"/>
          <w:lang/>
        </w:rPr>
        <w:t>will</w:t>
      </w:r>
      <w:r w:rsidRPr="00B23345">
        <w:rPr>
          <w:rFonts w:ascii="Calibri" w:hAnsi="Calibri" w:cs="Calibri"/>
          <w:lang/>
        </w:rPr>
        <w:t xml:space="preserve"> </w:t>
      </w:r>
      <w:r w:rsidRPr="00B23345">
        <w:rPr>
          <w:rStyle w:val="hps"/>
          <w:rFonts w:ascii="Calibri" w:hAnsi="Calibri" w:cs="Calibri"/>
          <w:lang/>
        </w:rPr>
        <w:t>take into consideration</w:t>
      </w:r>
      <w:r w:rsidRPr="00B23345">
        <w:rPr>
          <w:rFonts w:ascii="Calibri" w:hAnsi="Calibri" w:cs="Calibri"/>
          <w:lang/>
        </w:rPr>
        <w:t xml:space="preserve"> </w:t>
      </w:r>
      <w:r w:rsidRPr="00B23345">
        <w:rPr>
          <w:rStyle w:val="hps"/>
          <w:rFonts w:ascii="Calibri" w:hAnsi="Calibri" w:cs="Calibri"/>
          <w:lang/>
        </w:rPr>
        <w:t>all</w:t>
      </w:r>
      <w:r w:rsidRPr="00B23345">
        <w:rPr>
          <w:rFonts w:ascii="Calibri" w:hAnsi="Calibri" w:cs="Calibri"/>
          <w:lang/>
        </w:rPr>
        <w:t xml:space="preserve"> </w:t>
      </w:r>
      <w:r w:rsidRPr="00B23345">
        <w:rPr>
          <w:rStyle w:val="hps"/>
          <w:rFonts w:ascii="Calibri" w:hAnsi="Calibri" w:cs="Calibri"/>
          <w:lang/>
        </w:rPr>
        <w:t>of the student</w:t>
      </w:r>
      <w:r w:rsidRPr="00B23345">
        <w:rPr>
          <w:rFonts w:ascii="Calibri" w:hAnsi="Calibri" w:cs="Calibri"/>
          <w:lang/>
        </w:rPr>
        <w:t xml:space="preserve"> </w:t>
      </w:r>
      <w:r w:rsidRPr="00B23345">
        <w:rPr>
          <w:rStyle w:val="hps"/>
          <w:rFonts w:ascii="Calibri" w:hAnsi="Calibri" w:cs="Calibri"/>
          <w:lang/>
        </w:rPr>
        <w:t>learning activities</w:t>
      </w:r>
      <w:r w:rsidRPr="00B23345">
        <w:rPr>
          <w:rFonts w:ascii="Calibri" w:hAnsi="Calibri" w:cs="Calibri"/>
          <w:lang/>
        </w:rPr>
        <w:t xml:space="preserve">, having in </w:t>
      </w:r>
      <w:r w:rsidRPr="00B23345">
        <w:rPr>
          <w:rStyle w:val="hps"/>
          <w:rFonts w:ascii="Calibri" w:hAnsi="Calibri" w:cs="Calibri"/>
          <w:lang/>
        </w:rPr>
        <w:t>consideration</w:t>
      </w:r>
      <w:r w:rsidRPr="00B23345">
        <w:rPr>
          <w:rFonts w:ascii="Calibri" w:hAnsi="Calibri" w:cs="Calibri"/>
          <w:lang/>
        </w:rPr>
        <w:t xml:space="preserve"> </w:t>
      </w:r>
      <w:r w:rsidRPr="00B23345">
        <w:rPr>
          <w:rStyle w:val="hps"/>
          <w:rFonts w:ascii="Calibri" w:hAnsi="Calibri" w:cs="Calibri"/>
          <w:lang/>
        </w:rPr>
        <w:t>all aspects of</w:t>
      </w:r>
      <w:r w:rsidRPr="00B23345">
        <w:rPr>
          <w:rFonts w:ascii="Calibri" w:hAnsi="Calibri" w:cs="Calibri"/>
          <w:lang/>
        </w:rPr>
        <w:t xml:space="preserve"> </w:t>
      </w:r>
      <w:r w:rsidRPr="00B23345">
        <w:rPr>
          <w:rStyle w:val="hps"/>
          <w:rFonts w:ascii="Calibri" w:hAnsi="Calibri" w:cs="Calibri"/>
          <w:lang/>
        </w:rPr>
        <w:t>measurable</w:t>
      </w:r>
      <w:r w:rsidRPr="00B23345">
        <w:rPr>
          <w:rFonts w:ascii="Calibri" w:hAnsi="Calibri" w:cs="Calibri"/>
          <w:lang/>
        </w:rPr>
        <w:t xml:space="preserve"> </w:t>
      </w:r>
      <w:r w:rsidRPr="00B23345">
        <w:rPr>
          <w:rStyle w:val="hps"/>
          <w:rFonts w:ascii="Calibri" w:hAnsi="Calibri" w:cs="Calibri"/>
          <w:lang/>
        </w:rPr>
        <w:t>assessment</w:t>
      </w:r>
      <w:r w:rsidRPr="00B23345">
        <w:rPr>
          <w:rFonts w:ascii="Calibri" w:hAnsi="Calibri" w:cs="Calibri"/>
          <w:lang/>
        </w:rPr>
        <w:t xml:space="preserve"> </w:t>
      </w:r>
      <w:r w:rsidRPr="00B23345">
        <w:rPr>
          <w:rStyle w:val="hps"/>
          <w:rFonts w:ascii="Calibri" w:hAnsi="Calibri" w:cs="Calibri"/>
          <w:lang/>
        </w:rPr>
        <w:t>of knowledge</w:t>
      </w:r>
      <w:r w:rsidRPr="00B23345">
        <w:rPr>
          <w:rFonts w:ascii="Calibri" w:hAnsi="Calibri" w:cs="Calibri"/>
          <w:lang/>
        </w:rPr>
        <w:t xml:space="preserve">, </w:t>
      </w:r>
      <w:r w:rsidRPr="00B23345">
        <w:rPr>
          <w:rStyle w:val="hps"/>
          <w:rFonts w:ascii="Calibri" w:hAnsi="Calibri" w:cs="Calibri"/>
          <w:lang/>
        </w:rPr>
        <w:t>skills and attitudes.</w:t>
      </w:r>
    </w:p>
    <w:p w:rsidR="00265202" w:rsidRDefault="00FF6E55" w:rsidP="00265202">
      <w:pPr>
        <w:spacing w:line="240" w:lineRule="auto"/>
        <w:rPr>
          <w:rFonts w:ascii="Calibri" w:hAnsi="Calibri" w:cs="Calibri"/>
        </w:rPr>
      </w:pPr>
      <w:r w:rsidRPr="00B23345">
        <w:rPr>
          <w:rStyle w:val="hps"/>
          <w:rFonts w:ascii="Calibri" w:hAnsi="Calibri" w:cs="Calibri"/>
          <w:lang/>
        </w:rPr>
        <w:t>•</w:t>
      </w:r>
      <w:r w:rsidRPr="00B23345">
        <w:rPr>
          <w:rFonts w:ascii="Calibri" w:hAnsi="Calibri" w:cs="Calibri"/>
          <w:lang/>
        </w:rPr>
        <w:t xml:space="preserve"> </w:t>
      </w:r>
      <w:r w:rsidRPr="00B23345">
        <w:rPr>
          <w:rStyle w:val="hps"/>
          <w:rFonts w:ascii="Calibri" w:hAnsi="Calibri" w:cs="Calibri"/>
          <w:lang/>
        </w:rPr>
        <w:t>Active participation in</w:t>
      </w:r>
      <w:r w:rsidRPr="00B23345">
        <w:rPr>
          <w:rFonts w:ascii="Calibri" w:hAnsi="Calibri" w:cs="Calibri"/>
          <w:lang/>
        </w:rPr>
        <w:t xml:space="preserve"> </w:t>
      </w:r>
      <w:r w:rsidRPr="00B23345">
        <w:rPr>
          <w:rStyle w:val="hps"/>
          <w:rFonts w:ascii="Calibri" w:hAnsi="Calibri" w:cs="Calibri"/>
          <w:lang/>
        </w:rPr>
        <w:t>lectures</w:t>
      </w:r>
      <w:r w:rsidRPr="00B23345">
        <w:rPr>
          <w:rFonts w:ascii="Calibri" w:hAnsi="Calibri" w:cs="Calibri"/>
          <w:lang/>
        </w:rPr>
        <w:t xml:space="preserve">:                   </w:t>
      </w:r>
      <w:r w:rsidRPr="00B23345">
        <w:rPr>
          <w:rStyle w:val="hps"/>
          <w:rFonts w:ascii="Calibri" w:hAnsi="Calibri" w:cs="Calibri"/>
          <w:lang/>
        </w:rPr>
        <w:t>10</w:t>
      </w:r>
      <w:r w:rsidRPr="00B23345">
        <w:rPr>
          <w:rFonts w:ascii="Calibri" w:hAnsi="Calibri" w:cs="Calibri"/>
          <w:lang/>
        </w:rPr>
        <w:t>%</w:t>
      </w:r>
      <w:r w:rsidRPr="00B23345">
        <w:rPr>
          <w:rFonts w:ascii="Calibri" w:hAnsi="Calibri" w:cs="Calibri"/>
          <w:lang/>
        </w:rPr>
        <w:br/>
      </w:r>
      <w:r w:rsidRPr="00B23345">
        <w:rPr>
          <w:rStyle w:val="hps"/>
          <w:rFonts w:ascii="Calibri" w:hAnsi="Calibri" w:cs="Calibri"/>
          <w:lang/>
        </w:rPr>
        <w:t>• Conduct</w:t>
      </w:r>
      <w:r w:rsidRPr="00B23345">
        <w:rPr>
          <w:rFonts w:ascii="Calibri" w:hAnsi="Calibri" w:cs="Calibri"/>
          <w:lang/>
        </w:rPr>
        <w:t xml:space="preserve"> </w:t>
      </w:r>
      <w:r w:rsidRPr="00B23345">
        <w:rPr>
          <w:rStyle w:val="hps"/>
          <w:rFonts w:ascii="Calibri" w:hAnsi="Calibri" w:cs="Calibri"/>
          <w:lang/>
        </w:rPr>
        <w:t>experimental</w:t>
      </w:r>
      <w:r w:rsidRPr="00B23345">
        <w:rPr>
          <w:rFonts w:ascii="Calibri" w:hAnsi="Calibri" w:cs="Calibri"/>
          <w:lang/>
        </w:rPr>
        <w:t xml:space="preserve"> </w:t>
      </w:r>
      <w:r w:rsidRPr="00B23345">
        <w:rPr>
          <w:rStyle w:val="hps"/>
          <w:rFonts w:ascii="Calibri" w:hAnsi="Calibri" w:cs="Calibri"/>
          <w:lang/>
        </w:rPr>
        <w:t>exercises</w:t>
      </w:r>
      <w:r w:rsidRPr="00B23345">
        <w:rPr>
          <w:rFonts w:ascii="Calibri" w:hAnsi="Calibri" w:cs="Calibri"/>
          <w:lang/>
        </w:rPr>
        <w:t xml:space="preserve">:                 </w:t>
      </w:r>
      <w:r w:rsidRPr="00B23345">
        <w:rPr>
          <w:rStyle w:val="hps"/>
          <w:rFonts w:ascii="Calibri" w:hAnsi="Calibri" w:cs="Calibri"/>
          <w:lang/>
        </w:rPr>
        <w:t>25</w:t>
      </w:r>
      <w:r w:rsidRPr="00B23345">
        <w:rPr>
          <w:rFonts w:ascii="Calibri" w:hAnsi="Calibri" w:cs="Calibri"/>
          <w:lang/>
        </w:rPr>
        <w:t>%</w:t>
      </w:r>
      <w:r w:rsidRPr="00B23345">
        <w:rPr>
          <w:rFonts w:ascii="Calibri" w:hAnsi="Calibri" w:cs="Calibri"/>
          <w:lang/>
        </w:rPr>
        <w:br/>
      </w:r>
      <w:r w:rsidRPr="00B23345">
        <w:rPr>
          <w:rStyle w:val="hps"/>
          <w:rFonts w:ascii="Calibri" w:hAnsi="Calibri" w:cs="Calibri"/>
          <w:lang/>
        </w:rPr>
        <w:t>•</w:t>
      </w:r>
      <w:r w:rsidRPr="00B23345">
        <w:rPr>
          <w:rFonts w:ascii="Calibri" w:hAnsi="Calibri" w:cs="Calibri"/>
          <w:lang/>
        </w:rPr>
        <w:t xml:space="preserve"> </w:t>
      </w:r>
      <w:r w:rsidRPr="00B23345">
        <w:rPr>
          <w:rStyle w:val="hps"/>
          <w:rFonts w:ascii="Calibri" w:hAnsi="Calibri" w:cs="Calibri"/>
          <w:lang/>
        </w:rPr>
        <w:t>Intermediate</w:t>
      </w:r>
      <w:r w:rsidRPr="00B23345">
        <w:rPr>
          <w:rFonts w:ascii="Calibri" w:hAnsi="Calibri" w:cs="Calibri"/>
          <w:lang/>
        </w:rPr>
        <w:t xml:space="preserve"> </w:t>
      </w:r>
      <w:r w:rsidRPr="00B23345">
        <w:rPr>
          <w:rStyle w:val="hps"/>
          <w:rFonts w:ascii="Calibri" w:hAnsi="Calibri" w:cs="Calibri"/>
          <w:lang/>
        </w:rPr>
        <w:t>assessment</w:t>
      </w:r>
      <w:r w:rsidRPr="00B23345">
        <w:rPr>
          <w:rFonts w:ascii="Calibri" w:hAnsi="Calibri" w:cs="Calibri"/>
          <w:lang/>
        </w:rPr>
        <w:t xml:space="preserve"> </w:t>
      </w:r>
      <w:r w:rsidRPr="00B23345">
        <w:rPr>
          <w:rStyle w:val="hps"/>
          <w:rFonts w:ascii="Calibri" w:hAnsi="Calibri" w:cs="Calibri"/>
          <w:lang/>
        </w:rPr>
        <w:t>tests</w:t>
      </w:r>
      <w:r w:rsidRPr="00B23345">
        <w:rPr>
          <w:rFonts w:ascii="Calibri" w:hAnsi="Calibri" w:cs="Calibri"/>
          <w:lang/>
        </w:rPr>
        <w:t xml:space="preserve">:                   </w:t>
      </w:r>
      <w:r w:rsidRPr="00B23345">
        <w:rPr>
          <w:rStyle w:val="hps"/>
          <w:rFonts w:ascii="Calibri" w:hAnsi="Calibri" w:cs="Calibri"/>
          <w:lang/>
        </w:rPr>
        <w:t>10</w:t>
      </w:r>
      <w:r w:rsidRPr="00B23345">
        <w:rPr>
          <w:rFonts w:ascii="Calibri" w:hAnsi="Calibri" w:cs="Calibri"/>
          <w:lang/>
        </w:rPr>
        <w:t>%</w:t>
      </w:r>
      <w:r w:rsidRPr="00B23345">
        <w:rPr>
          <w:rFonts w:ascii="Calibri" w:hAnsi="Calibri" w:cs="Calibri"/>
          <w:lang/>
        </w:rPr>
        <w:br/>
      </w:r>
      <w:r w:rsidRPr="00B23345">
        <w:rPr>
          <w:rStyle w:val="hps"/>
          <w:rFonts w:ascii="Calibri" w:hAnsi="Calibri" w:cs="Calibri"/>
          <w:lang/>
        </w:rPr>
        <w:t>•</w:t>
      </w:r>
      <w:r w:rsidRPr="00B23345">
        <w:rPr>
          <w:rFonts w:ascii="Calibri" w:hAnsi="Calibri" w:cs="Calibri"/>
          <w:lang/>
        </w:rPr>
        <w:t xml:space="preserve"> </w:t>
      </w:r>
      <w:r w:rsidRPr="00B23345">
        <w:rPr>
          <w:rStyle w:val="hps"/>
          <w:rFonts w:ascii="Calibri" w:hAnsi="Calibri" w:cs="Calibri"/>
          <w:lang/>
        </w:rPr>
        <w:t>Work</w:t>
      </w:r>
      <w:r w:rsidRPr="00B23345">
        <w:rPr>
          <w:rFonts w:ascii="Calibri" w:hAnsi="Calibri" w:cs="Calibri"/>
          <w:lang/>
        </w:rPr>
        <w:t xml:space="preserve"> </w:t>
      </w:r>
      <w:r w:rsidRPr="00B23345">
        <w:rPr>
          <w:rStyle w:val="hps"/>
          <w:rFonts w:ascii="Calibri" w:hAnsi="Calibri" w:cs="Calibri"/>
          <w:lang/>
        </w:rPr>
        <w:t>seminar</w:t>
      </w:r>
      <w:r w:rsidRPr="00B23345">
        <w:rPr>
          <w:rFonts w:ascii="Calibri" w:hAnsi="Calibri" w:cs="Calibri"/>
          <w:lang/>
        </w:rPr>
        <w:t xml:space="preserve"> </w:t>
      </w:r>
      <w:r w:rsidRPr="00B23345">
        <w:rPr>
          <w:rStyle w:val="hps"/>
          <w:rFonts w:ascii="Calibri" w:hAnsi="Calibri" w:cs="Calibri"/>
          <w:lang/>
        </w:rPr>
        <w:t>(</w:t>
      </w:r>
      <w:r w:rsidRPr="00B23345">
        <w:rPr>
          <w:rFonts w:ascii="Calibri" w:hAnsi="Calibri" w:cs="Calibri"/>
          <w:lang/>
        </w:rPr>
        <w:t xml:space="preserve">student </w:t>
      </w:r>
      <w:r w:rsidRPr="00B23345">
        <w:rPr>
          <w:rStyle w:val="hps"/>
          <w:rFonts w:ascii="Calibri" w:hAnsi="Calibri" w:cs="Calibri"/>
          <w:lang/>
        </w:rPr>
        <w:t>reference</w:t>
      </w:r>
      <w:r w:rsidRPr="00B23345">
        <w:rPr>
          <w:rFonts w:ascii="Calibri" w:hAnsi="Calibri" w:cs="Calibri"/>
          <w:lang/>
        </w:rPr>
        <w:t xml:space="preserve">)              </w:t>
      </w:r>
      <w:r w:rsidRPr="00B23345">
        <w:rPr>
          <w:rStyle w:val="hps"/>
          <w:rFonts w:ascii="Calibri" w:hAnsi="Calibri" w:cs="Calibri"/>
          <w:lang/>
        </w:rPr>
        <w:t>15</w:t>
      </w:r>
      <w:r w:rsidRPr="00B23345">
        <w:rPr>
          <w:rFonts w:ascii="Calibri" w:hAnsi="Calibri" w:cs="Calibri"/>
          <w:lang/>
        </w:rPr>
        <w:t>%</w:t>
      </w:r>
      <w:r w:rsidRPr="00B23345">
        <w:rPr>
          <w:rFonts w:ascii="Calibri" w:hAnsi="Calibri" w:cs="Calibri"/>
          <w:lang/>
        </w:rPr>
        <w:br/>
      </w:r>
      <w:r w:rsidRPr="00B23345">
        <w:rPr>
          <w:rStyle w:val="hps"/>
          <w:rFonts w:ascii="Calibri" w:hAnsi="Calibri" w:cs="Calibri"/>
          <w:lang/>
        </w:rPr>
        <w:t>•</w:t>
      </w:r>
      <w:r w:rsidRPr="00B23345">
        <w:rPr>
          <w:rFonts w:ascii="Calibri" w:hAnsi="Calibri" w:cs="Calibri"/>
          <w:lang/>
        </w:rPr>
        <w:t xml:space="preserve"> </w:t>
      </w:r>
      <w:r w:rsidRPr="00B23345">
        <w:rPr>
          <w:rStyle w:val="hps"/>
          <w:rFonts w:ascii="Calibri" w:hAnsi="Calibri" w:cs="Calibri"/>
          <w:lang/>
        </w:rPr>
        <w:t>Final Exam</w:t>
      </w:r>
      <w:r w:rsidRPr="00B23345">
        <w:rPr>
          <w:rFonts w:ascii="Calibri" w:hAnsi="Calibri" w:cs="Calibri"/>
          <w:lang/>
        </w:rPr>
        <w:t xml:space="preserve"> </w:t>
      </w:r>
      <w:r w:rsidRPr="00B23345">
        <w:rPr>
          <w:rStyle w:val="hps"/>
          <w:rFonts w:ascii="Calibri" w:hAnsi="Calibri" w:cs="Calibri"/>
          <w:lang/>
        </w:rPr>
        <w:t>(</w:t>
      </w:r>
      <w:r w:rsidRPr="00B23345">
        <w:rPr>
          <w:rFonts w:ascii="Calibri" w:hAnsi="Calibri" w:cs="Calibri"/>
          <w:lang/>
        </w:rPr>
        <w:t xml:space="preserve">final </w:t>
      </w:r>
      <w:r w:rsidRPr="00B23345">
        <w:rPr>
          <w:rStyle w:val="hps"/>
          <w:rFonts w:ascii="Calibri" w:hAnsi="Calibri" w:cs="Calibri"/>
          <w:lang/>
        </w:rPr>
        <w:t>test</w:t>
      </w:r>
      <w:r w:rsidRPr="00B23345">
        <w:rPr>
          <w:rFonts w:ascii="Calibri" w:hAnsi="Calibri" w:cs="Calibri"/>
          <w:lang/>
        </w:rPr>
        <w:t xml:space="preserve">, </w:t>
      </w:r>
      <w:r w:rsidRPr="00B23345">
        <w:rPr>
          <w:rStyle w:val="hps"/>
          <w:rFonts w:ascii="Calibri" w:hAnsi="Calibri" w:cs="Calibri"/>
          <w:lang/>
        </w:rPr>
        <w:t>30</w:t>
      </w:r>
      <w:r w:rsidRPr="00B23345">
        <w:rPr>
          <w:rFonts w:ascii="Calibri" w:hAnsi="Calibri" w:cs="Calibri"/>
          <w:lang/>
        </w:rPr>
        <w:t xml:space="preserve">% </w:t>
      </w:r>
      <w:r w:rsidRPr="00B23345">
        <w:rPr>
          <w:rStyle w:val="hps"/>
          <w:rFonts w:ascii="Calibri" w:hAnsi="Calibri" w:cs="Calibri"/>
          <w:lang/>
        </w:rPr>
        <w:t>+</w:t>
      </w:r>
      <w:r w:rsidRPr="00B23345">
        <w:rPr>
          <w:rFonts w:ascii="Calibri" w:hAnsi="Calibri" w:cs="Calibri"/>
          <w:lang/>
        </w:rPr>
        <w:t xml:space="preserve"> </w:t>
      </w:r>
      <w:proofErr w:type="spellStart"/>
      <w:r w:rsidRPr="00B23345">
        <w:rPr>
          <w:rStyle w:val="hps"/>
          <w:rFonts w:ascii="Calibri" w:hAnsi="Calibri" w:cs="Calibri"/>
          <w:lang/>
        </w:rPr>
        <w:t>int</w:t>
      </w:r>
      <w:proofErr w:type="spellEnd"/>
      <w:r w:rsidRPr="00B23345">
        <w:rPr>
          <w:rFonts w:ascii="Calibri" w:hAnsi="Calibri" w:cs="Calibri"/>
          <w:lang/>
        </w:rPr>
        <w:t xml:space="preserve">, </w:t>
      </w:r>
      <w:r w:rsidRPr="00B23345">
        <w:rPr>
          <w:rStyle w:val="hps"/>
          <w:rFonts w:ascii="Calibri" w:hAnsi="Calibri" w:cs="Calibri"/>
          <w:lang/>
        </w:rPr>
        <w:t>10</w:t>
      </w:r>
      <w:r w:rsidRPr="00B23345">
        <w:rPr>
          <w:rFonts w:ascii="Calibri" w:hAnsi="Calibri" w:cs="Calibri"/>
          <w:lang/>
        </w:rPr>
        <w:t xml:space="preserve">%):       </w:t>
      </w:r>
      <w:r w:rsidRPr="00B23345">
        <w:rPr>
          <w:rStyle w:val="hps"/>
          <w:rFonts w:ascii="Calibri" w:hAnsi="Calibri" w:cs="Calibri"/>
          <w:lang/>
        </w:rPr>
        <w:t>40</w:t>
      </w:r>
      <w:r w:rsidRPr="00B23345">
        <w:rPr>
          <w:rFonts w:ascii="Calibri" w:hAnsi="Calibri" w:cs="Calibri"/>
          <w:lang/>
        </w:rPr>
        <w:t>%</w:t>
      </w:r>
    </w:p>
    <w:p w:rsidR="00FF6E55" w:rsidRPr="00265202" w:rsidRDefault="00FF6E55" w:rsidP="00265202">
      <w:pPr>
        <w:spacing w:line="240" w:lineRule="auto"/>
        <w:rPr>
          <w:rFonts w:ascii="Calibri" w:hAnsi="Calibri" w:cs="Calibri"/>
        </w:rPr>
      </w:pPr>
      <w:r w:rsidRPr="00B23345">
        <w:rPr>
          <w:rFonts w:ascii="Calibri" w:hAnsi="Calibri" w:cs="Calibri"/>
          <w:b/>
          <w:lang w:val="it-IT"/>
        </w:rPr>
        <w:t>Total:</w:t>
      </w:r>
      <w:r w:rsidRPr="00B23345">
        <w:rPr>
          <w:rFonts w:ascii="Calibri" w:hAnsi="Calibri" w:cs="Calibri"/>
          <w:b/>
          <w:lang w:val="it-IT"/>
        </w:rPr>
        <w:tab/>
        <w:t xml:space="preserve">                                                    100%</w:t>
      </w:r>
    </w:p>
    <w:p w:rsidR="00265202" w:rsidRPr="002B6DC0" w:rsidRDefault="00265202" w:rsidP="00265202">
      <w:pPr>
        <w:jc w:val="both"/>
        <w:rPr>
          <w:rFonts w:ascii="Times New Roman" w:hAnsi="Times New Roman"/>
          <w:b/>
          <w:sz w:val="24"/>
          <w:szCs w:val="24"/>
        </w:rPr>
      </w:pPr>
      <w:r w:rsidRPr="002B6DC0">
        <w:rPr>
          <w:rFonts w:ascii="Times New Roman" w:hAnsi="Times New Roman"/>
          <w:b/>
          <w:sz w:val="24"/>
          <w:szCs w:val="24"/>
        </w:rPr>
        <w:t>Concretization tools:</w:t>
      </w:r>
      <w:r w:rsidRPr="002B6DC0">
        <w:rPr>
          <w:rFonts w:ascii="Times New Roman" w:hAnsi="Times New Roman"/>
          <w:sz w:val="24"/>
          <w:szCs w:val="24"/>
        </w:rPr>
        <w:t xml:space="preserve"> Computer, projector, tables, etc.</w:t>
      </w:r>
    </w:p>
    <w:p w:rsidR="00265202" w:rsidRPr="00981084" w:rsidRDefault="00265202" w:rsidP="00265202">
      <w:pPr>
        <w:spacing w:before="120" w:after="0"/>
        <w:jc w:val="both"/>
        <w:rPr>
          <w:rFonts w:ascii="Times New Roman" w:hAnsi="Times New Roman"/>
          <w:sz w:val="24"/>
          <w:szCs w:val="24"/>
        </w:rPr>
      </w:pPr>
      <w:r w:rsidRPr="002B6DC0">
        <w:rPr>
          <w:rFonts w:ascii="Times New Roman" w:hAnsi="Times New Roman"/>
          <w:b/>
          <w:sz w:val="24"/>
          <w:szCs w:val="24"/>
        </w:rPr>
        <w:t xml:space="preserve">Relation between the theoretical and practical part of the study: </w:t>
      </w:r>
      <w:r w:rsidRPr="002B6DC0">
        <w:rPr>
          <w:rFonts w:ascii="Times New Roman" w:hAnsi="Times New Roman"/>
          <w:sz w:val="24"/>
          <w:szCs w:val="24"/>
        </w:rPr>
        <w:t xml:space="preserve">The course will have </w:t>
      </w:r>
      <w:r>
        <w:rPr>
          <w:rFonts w:ascii="Times New Roman" w:hAnsi="Times New Roman"/>
          <w:sz w:val="24"/>
          <w:szCs w:val="24"/>
        </w:rPr>
        <w:t>30</w:t>
      </w:r>
      <w:r w:rsidRPr="00981084">
        <w:rPr>
          <w:rFonts w:ascii="Times New Roman" w:hAnsi="Times New Roman"/>
          <w:sz w:val="24"/>
          <w:szCs w:val="24"/>
        </w:rPr>
        <w:t xml:space="preserve"> hours of theory and </w:t>
      </w:r>
      <w:r>
        <w:rPr>
          <w:rFonts w:ascii="Times New Roman" w:hAnsi="Times New Roman"/>
          <w:sz w:val="24"/>
          <w:szCs w:val="24"/>
        </w:rPr>
        <w:t>30</w:t>
      </w:r>
      <w:r w:rsidRPr="00981084">
        <w:rPr>
          <w:rFonts w:ascii="Times New Roman" w:hAnsi="Times New Roman"/>
          <w:sz w:val="24"/>
          <w:szCs w:val="24"/>
        </w:rPr>
        <w:t xml:space="preserve"> hours of laboratory practice.</w:t>
      </w:r>
    </w:p>
    <w:p w:rsidR="00FF6E55" w:rsidRPr="00FF6E55" w:rsidRDefault="00FF6E55" w:rsidP="00265202">
      <w:pPr>
        <w:spacing w:after="0" w:line="240" w:lineRule="auto"/>
        <w:rPr>
          <w:rFonts w:ascii="Times New Roman" w:hAnsi="Times New Roman" w:cs="Times New Roman"/>
          <w:b/>
          <w:sz w:val="24"/>
          <w:szCs w:val="24"/>
        </w:rPr>
      </w:pPr>
    </w:p>
    <w:p w:rsidR="004219D1" w:rsidRPr="00FF6E55" w:rsidRDefault="004219D1" w:rsidP="00265202">
      <w:pPr>
        <w:spacing w:after="0" w:line="240" w:lineRule="auto"/>
        <w:rPr>
          <w:rFonts w:ascii="Times New Roman" w:hAnsi="Times New Roman" w:cs="Times New Roman"/>
          <w:b/>
          <w:sz w:val="24"/>
          <w:szCs w:val="24"/>
        </w:rPr>
      </w:pPr>
      <w:r w:rsidRPr="00FF6E55">
        <w:rPr>
          <w:rFonts w:ascii="Times New Roman" w:hAnsi="Times New Roman" w:cs="Times New Roman"/>
          <w:b/>
          <w:sz w:val="24"/>
          <w:szCs w:val="24"/>
        </w:rPr>
        <w:t xml:space="preserve">Literature: </w:t>
      </w:r>
    </w:p>
    <w:p w:rsidR="00562BFD" w:rsidRPr="00FF6E55" w:rsidRDefault="00562BFD" w:rsidP="00562BFD">
      <w:pPr>
        <w:numPr>
          <w:ilvl w:val="0"/>
          <w:numId w:val="6"/>
        </w:numPr>
        <w:tabs>
          <w:tab w:val="clear" w:pos="1080"/>
          <w:tab w:val="num" w:pos="415"/>
          <w:tab w:val="num" w:pos="450"/>
        </w:tabs>
        <w:spacing w:after="0" w:line="240" w:lineRule="auto"/>
        <w:ind w:left="450" w:hanging="450"/>
        <w:rPr>
          <w:rFonts w:ascii="Times New Roman" w:hAnsi="Times New Roman" w:cs="Times New Roman"/>
          <w:sz w:val="24"/>
          <w:szCs w:val="24"/>
        </w:rPr>
      </w:pPr>
      <w:r w:rsidRPr="00FF6E55">
        <w:rPr>
          <w:rFonts w:ascii="Times New Roman" w:hAnsi="Times New Roman" w:cs="Times New Roman"/>
          <w:sz w:val="24"/>
          <w:szCs w:val="24"/>
        </w:rPr>
        <w:lastRenderedPageBreak/>
        <w:t xml:space="preserve">Francis A. Carey, Richard J. </w:t>
      </w:r>
      <w:proofErr w:type="spellStart"/>
      <w:r w:rsidRPr="00FF6E55">
        <w:rPr>
          <w:rFonts w:ascii="Times New Roman" w:hAnsi="Times New Roman" w:cs="Times New Roman"/>
          <w:sz w:val="24"/>
          <w:szCs w:val="24"/>
        </w:rPr>
        <w:t>Sundberg</w:t>
      </w:r>
      <w:proofErr w:type="spellEnd"/>
      <w:proofErr w:type="gramStart"/>
      <w:r w:rsidRPr="00FF6E55">
        <w:rPr>
          <w:rFonts w:ascii="Times New Roman" w:hAnsi="Times New Roman" w:cs="Times New Roman"/>
          <w:sz w:val="24"/>
          <w:szCs w:val="24"/>
        </w:rPr>
        <w:t xml:space="preserve">,  </w:t>
      </w:r>
      <w:r w:rsidRPr="00FF6E55">
        <w:rPr>
          <w:rFonts w:ascii="Times New Roman" w:hAnsi="Times New Roman" w:cs="Times New Roman"/>
          <w:b/>
          <w:bCs/>
          <w:sz w:val="24"/>
          <w:szCs w:val="24"/>
        </w:rPr>
        <w:t>Advanced</w:t>
      </w:r>
      <w:proofErr w:type="gramEnd"/>
      <w:r w:rsidRPr="00FF6E55">
        <w:rPr>
          <w:rFonts w:ascii="Times New Roman" w:hAnsi="Times New Roman" w:cs="Times New Roman"/>
          <w:sz w:val="24"/>
          <w:szCs w:val="24"/>
        </w:rPr>
        <w:t xml:space="preserve"> </w:t>
      </w:r>
      <w:r w:rsidRPr="00FF6E55">
        <w:rPr>
          <w:rFonts w:ascii="Times New Roman" w:hAnsi="Times New Roman" w:cs="Times New Roman"/>
          <w:b/>
          <w:sz w:val="24"/>
          <w:szCs w:val="24"/>
        </w:rPr>
        <w:t>Organic Chemistry</w:t>
      </w:r>
      <w:r w:rsidRPr="00FF6E55">
        <w:rPr>
          <w:rFonts w:ascii="Times New Roman" w:hAnsi="Times New Roman" w:cs="Times New Roman"/>
          <w:sz w:val="24"/>
          <w:szCs w:val="24"/>
        </w:rPr>
        <w:t xml:space="preserve">, (fifth edition), </w:t>
      </w:r>
      <w:proofErr w:type="spellStart"/>
      <w:r w:rsidRPr="00FF6E55">
        <w:rPr>
          <w:rFonts w:ascii="Times New Roman" w:hAnsi="Times New Roman" w:cs="Times New Roman"/>
          <w:sz w:val="24"/>
          <w:szCs w:val="24"/>
        </w:rPr>
        <w:t>Kluwer</w:t>
      </w:r>
      <w:proofErr w:type="spellEnd"/>
      <w:r w:rsidRPr="00FF6E55">
        <w:rPr>
          <w:rFonts w:ascii="Times New Roman" w:hAnsi="Times New Roman" w:cs="Times New Roman"/>
          <w:sz w:val="24"/>
          <w:szCs w:val="24"/>
        </w:rPr>
        <w:t xml:space="preserve"> Academic/Plenum Publishers, New York, Boston, Dordrecht, London, Moscow, 2008.</w:t>
      </w:r>
    </w:p>
    <w:p w:rsidR="00562BFD" w:rsidRPr="00FF6E55" w:rsidRDefault="00562BFD" w:rsidP="00562BFD">
      <w:pPr>
        <w:numPr>
          <w:ilvl w:val="0"/>
          <w:numId w:val="6"/>
        </w:numPr>
        <w:tabs>
          <w:tab w:val="clear" w:pos="1080"/>
          <w:tab w:val="num" w:pos="450"/>
        </w:tabs>
        <w:spacing w:after="0"/>
        <w:ind w:left="450" w:hanging="450"/>
        <w:rPr>
          <w:rFonts w:ascii="Times New Roman" w:hAnsi="Times New Roman" w:cs="Times New Roman"/>
          <w:bCs/>
          <w:sz w:val="24"/>
          <w:szCs w:val="24"/>
        </w:rPr>
      </w:pPr>
      <w:r w:rsidRPr="00FF6E55">
        <w:rPr>
          <w:rFonts w:ascii="Times New Roman" w:hAnsi="Times New Roman" w:cs="Times New Roman"/>
          <w:bCs/>
          <w:sz w:val="24"/>
          <w:szCs w:val="24"/>
        </w:rPr>
        <w:t xml:space="preserve">Michael Smith, March’s Advanced Organic Chemistry, Reactions, </w:t>
      </w:r>
      <w:proofErr w:type="spellStart"/>
      <w:r w:rsidRPr="00FF6E55">
        <w:rPr>
          <w:rFonts w:ascii="Times New Roman" w:hAnsi="Times New Roman" w:cs="Times New Roman"/>
          <w:bCs/>
          <w:sz w:val="24"/>
          <w:szCs w:val="24"/>
        </w:rPr>
        <w:t>Mechenisms</w:t>
      </w:r>
      <w:proofErr w:type="spellEnd"/>
      <w:r w:rsidRPr="00FF6E55">
        <w:rPr>
          <w:rFonts w:ascii="Times New Roman" w:hAnsi="Times New Roman" w:cs="Times New Roman"/>
          <w:bCs/>
          <w:sz w:val="24"/>
          <w:szCs w:val="24"/>
        </w:rPr>
        <w:t xml:space="preserve"> and </w:t>
      </w:r>
      <w:proofErr w:type="spellStart"/>
      <w:r w:rsidRPr="00FF6E55">
        <w:rPr>
          <w:rFonts w:ascii="Times New Roman" w:hAnsi="Times New Roman" w:cs="Times New Roman"/>
          <w:bCs/>
          <w:sz w:val="24"/>
          <w:szCs w:val="24"/>
        </w:rPr>
        <w:t>Stryctyre</w:t>
      </w:r>
      <w:proofErr w:type="spellEnd"/>
      <w:r w:rsidRPr="00FF6E55">
        <w:rPr>
          <w:rFonts w:ascii="Times New Roman" w:hAnsi="Times New Roman" w:cs="Times New Roman"/>
          <w:bCs/>
          <w:sz w:val="24"/>
          <w:szCs w:val="24"/>
        </w:rPr>
        <w:t>, (7</w:t>
      </w:r>
      <w:r w:rsidRPr="00FF6E55">
        <w:rPr>
          <w:rFonts w:ascii="Times New Roman" w:hAnsi="Times New Roman" w:cs="Times New Roman"/>
          <w:bCs/>
          <w:sz w:val="24"/>
          <w:szCs w:val="24"/>
          <w:vertAlign w:val="superscript"/>
        </w:rPr>
        <w:t>th</w:t>
      </w:r>
      <w:r w:rsidRPr="00FF6E55">
        <w:rPr>
          <w:rFonts w:ascii="Times New Roman" w:hAnsi="Times New Roman" w:cs="Times New Roman"/>
          <w:bCs/>
          <w:sz w:val="24"/>
          <w:szCs w:val="24"/>
        </w:rPr>
        <w:t xml:space="preserve"> </w:t>
      </w:r>
      <w:proofErr w:type="gramStart"/>
      <w:r w:rsidRPr="00FF6E55">
        <w:rPr>
          <w:rFonts w:ascii="Times New Roman" w:hAnsi="Times New Roman" w:cs="Times New Roman"/>
          <w:bCs/>
          <w:sz w:val="24"/>
          <w:szCs w:val="24"/>
        </w:rPr>
        <w:t>ed</w:t>
      </w:r>
      <w:proofErr w:type="gramEnd"/>
      <w:r w:rsidRPr="00FF6E55">
        <w:rPr>
          <w:rFonts w:ascii="Times New Roman" w:hAnsi="Times New Roman" w:cs="Times New Roman"/>
          <w:bCs/>
          <w:sz w:val="24"/>
          <w:szCs w:val="24"/>
        </w:rPr>
        <w:t xml:space="preserve">.) John </w:t>
      </w:r>
      <w:proofErr w:type="spellStart"/>
      <w:r w:rsidRPr="00FF6E55">
        <w:rPr>
          <w:rFonts w:ascii="Times New Roman" w:hAnsi="Times New Roman" w:cs="Times New Roman"/>
          <w:bCs/>
          <w:sz w:val="24"/>
          <w:szCs w:val="24"/>
        </w:rPr>
        <w:t>Willey&amp;Sons</w:t>
      </w:r>
      <w:proofErr w:type="spellEnd"/>
      <w:r w:rsidRPr="00FF6E55">
        <w:rPr>
          <w:rFonts w:ascii="Times New Roman" w:hAnsi="Times New Roman" w:cs="Times New Roman"/>
          <w:bCs/>
          <w:sz w:val="24"/>
          <w:szCs w:val="24"/>
        </w:rPr>
        <w:t xml:space="preserve"> Inc. Hoboken, New Jersey, 2013.</w:t>
      </w:r>
    </w:p>
    <w:p w:rsidR="00562BFD" w:rsidRPr="00FF6E55" w:rsidRDefault="00562BFD" w:rsidP="00562BFD">
      <w:pPr>
        <w:numPr>
          <w:ilvl w:val="0"/>
          <w:numId w:val="6"/>
        </w:numPr>
        <w:tabs>
          <w:tab w:val="clear" w:pos="1080"/>
          <w:tab w:val="num" w:pos="415"/>
          <w:tab w:val="num" w:pos="450"/>
        </w:tabs>
        <w:spacing w:after="0"/>
        <w:ind w:left="450" w:hanging="450"/>
        <w:rPr>
          <w:rFonts w:ascii="Times New Roman" w:hAnsi="Times New Roman" w:cs="Times New Roman"/>
          <w:bCs/>
          <w:sz w:val="24"/>
          <w:szCs w:val="24"/>
        </w:rPr>
      </w:pPr>
      <w:r w:rsidRPr="00FF6E55">
        <w:rPr>
          <w:rFonts w:ascii="Times New Roman" w:hAnsi="Times New Roman" w:cs="Times New Roman"/>
          <w:sz w:val="24"/>
          <w:szCs w:val="24"/>
        </w:rPr>
        <w:t xml:space="preserve">K. Peter C. </w:t>
      </w:r>
      <w:proofErr w:type="spellStart"/>
      <w:r w:rsidRPr="00FF6E55">
        <w:rPr>
          <w:rFonts w:ascii="Times New Roman" w:hAnsi="Times New Roman" w:cs="Times New Roman"/>
          <w:sz w:val="24"/>
          <w:szCs w:val="24"/>
        </w:rPr>
        <w:t>Vollhard</w:t>
      </w:r>
      <w:proofErr w:type="spellEnd"/>
      <w:r w:rsidRPr="00FF6E55">
        <w:rPr>
          <w:rFonts w:ascii="Times New Roman" w:hAnsi="Times New Roman" w:cs="Times New Roman"/>
          <w:sz w:val="24"/>
          <w:szCs w:val="24"/>
        </w:rPr>
        <w:t xml:space="preserve">, N. E. Score, </w:t>
      </w:r>
      <w:r w:rsidRPr="00FF6E55">
        <w:rPr>
          <w:rFonts w:ascii="Times New Roman" w:hAnsi="Times New Roman" w:cs="Times New Roman"/>
          <w:b/>
          <w:bCs/>
          <w:sz w:val="24"/>
          <w:szCs w:val="24"/>
        </w:rPr>
        <w:t>Organic Chemistry, Structure and function</w:t>
      </w:r>
      <w:r w:rsidRPr="00FF6E55">
        <w:rPr>
          <w:rFonts w:ascii="Times New Roman" w:hAnsi="Times New Roman" w:cs="Times New Roman"/>
          <w:sz w:val="24"/>
          <w:szCs w:val="24"/>
        </w:rPr>
        <w:t xml:space="preserve"> (Seventh ed.), W. H. Freeman, New York, Basingstoke, 2014.</w:t>
      </w:r>
    </w:p>
    <w:p w:rsidR="00BF2788" w:rsidRPr="00FF6E55" w:rsidRDefault="00BF2788">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1425"/>
        <w:gridCol w:w="1770"/>
        <w:gridCol w:w="2044"/>
      </w:tblGrid>
      <w:tr w:rsidR="00265202" w:rsidRPr="002B6DC0" w:rsidTr="00B854C2">
        <w:tc>
          <w:tcPr>
            <w:tcW w:w="8856" w:type="dxa"/>
            <w:gridSpan w:val="4"/>
            <w:shd w:val="clear" w:color="auto" w:fill="B8CCE4"/>
          </w:tcPr>
          <w:p w:rsidR="00265202" w:rsidRPr="002B6DC0" w:rsidRDefault="00265202" w:rsidP="00B854C2">
            <w:pPr>
              <w:pStyle w:val="NoSpacing"/>
              <w:spacing w:line="276" w:lineRule="auto"/>
              <w:jc w:val="center"/>
              <w:rPr>
                <w:b/>
              </w:rPr>
            </w:pPr>
            <w:r w:rsidRPr="002B6DC0">
              <w:rPr>
                <w:b/>
              </w:rPr>
              <w:t>Contribution on student load (must correspond with learning outcomes)</w:t>
            </w:r>
          </w:p>
        </w:tc>
      </w:tr>
      <w:tr w:rsidR="00265202" w:rsidRPr="002B6DC0" w:rsidTr="00B854C2">
        <w:tc>
          <w:tcPr>
            <w:tcW w:w="3617" w:type="dxa"/>
            <w:tcBorders>
              <w:right w:val="single" w:sz="4" w:space="0" w:color="auto"/>
            </w:tcBorders>
            <w:shd w:val="clear" w:color="auto" w:fill="B8CCE4"/>
          </w:tcPr>
          <w:p w:rsidR="00265202" w:rsidRPr="002B6DC0" w:rsidRDefault="00265202" w:rsidP="00B854C2">
            <w:pPr>
              <w:spacing w:after="0"/>
              <w:jc w:val="center"/>
              <w:rPr>
                <w:rFonts w:ascii="Times New Roman" w:hAnsi="Times New Roman"/>
                <w:b/>
                <w:sz w:val="24"/>
                <w:szCs w:val="24"/>
              </w:rPr>
            </w:pPr>
            <w:r w:rsidRPr="002B6DC0">
              <w:rPr>
                <w:rFonts w:ascii="Times New Roman" w:hAnsi="Times New Roman"/>
                <w:b/>
                <w:sz w:val="24"/>
                <w:szCs w:val="24"/>
              </w:rPr>
              <w:t>Activity</w:t>
            </w:r>
          </w:p>
        </w:tc>
        <w:tc>
          <w:tcPr>
            <w:tcW w:w="1425" w:type="dxa"/>
            <w:tcBorders>
              <w:left w:val="single" w:sz="4" w:space="0" w:color="auto"/>
              <w:right w:val="single" w:sz="4" w:space="0" w:color="auto"/>
            </w:tcBorders>
            <w:shd w:val="clear" w:color="auto" w:fill="B8CCE4"/>
          </w:tcPr>
          <w:p w:rsidR="00265202" w:rsidRPr="002B6DC0" w:rsidRDefault="00265202" w:rsidP="00B854C2">
            <w:pPr>
              <w:spacing w:after="0"/>
              <w:jc w:val="center"/>
              <w:rPr>
                <w:rFonts w:ascii="Times New Roman" w:hAnsi="Times New Roman"/>
                <w:b/>
                <w:sz w:val="24"/>
                <w:szCs w:val="24"/>
              </w:rPr>
            </w:pPr>
            <w:r w:rsidRPr="002B6DC0">
              <w:rPr>
                <w:rFonts w:ascii="Times New Roman" w:hAnsi="Times New Roman"/>
                <w:b/>
                <w:sz w:val="24"/>
                <w:szCs w:val="24"/>
              </w:rPr>
              <w:t>Hours</w:t>
            </w:r>
          </w:p>
        </w:tc>
        <w:tc>
          <w:tcPr>
            <w:tcW w:w="1770" w:type="dxa"/>
            <w:tcBorders>
              <w:left w:val="single" w:sz="4" w:space="0" w:color="auto"/>
              <w:right w:val="single" w:sz="4" w:space="0" w:color="auto"/>
            </w:tcBorders>
            <w:shd w:val="clear" w:color="auto" w:fill="B8CCE4"/>
          </w:tcPr>
          <w:p w:rsidR="00265202" w:rsidRPr="002B6DC0" w:rsidRDefault="00265202" w:rsidP="00B854C2">
            <w:pPr>
              <w:spacing w:after="0"/>
              <w:jc w:val="center"/>
              <w:rPr>
                <w:rFonts w:ascii="Times New Roman" w:hAnsi="Times New Roman"/>
                <w:b/>
                <w:sz w:val="24"/>
                <w:szCs w:val="24"/>
              </w:rPr>
            </w:pPr>
            <w:r w:rsidRPr="002B6DC0">
              <w:rPr>
                <w:rFonts w:ascii="Times New Roman" w:hAnsi="Times New Roman"/>
                <w:b/>
                <w:sz w:val="24"/>
                <w:szCs w:val="24"/>
              </w:rPr>
              <w:t>Days/week</w:t>
            </w:r>
          </w:p>
        </w:tc>
        <w:tc>
          <w:tcPr>
            <w:tcW w:w="2044" w:type="dxa"/>
            <w:tcBorders>
              <w:left w:val="single" w:sz="4" w:space="0" w:color="auto"/>
            </w:tcBorders>
            <w:shd w:val="clear" w:color="auto" w:fill="B8CCE4"/>
          </w:tcPr>
          <w:p w:rsidR="00265202" w:rsidRPr="002B6DC0" w:rsidRDefault="00265202" w:rsidP="00B854C2">
            <w:pPr>
              <w:spacing w:after="0"/>
              <w:jc w:val="center"/>
              <w:rPr>
                <w:rFonts w:ascii="Times New Roman" w:hAnsi="Times New Roman"/>
                <w:b/>
                <w:sz w:val="24"/>
                <w:szCs w:val="24"/>
              </w:rPr>
            </w:pPr>
            <w:r w:rsidRPr="002B6DC0">
              <w:rPr>
                <w:rFonts w:ascii="Times New Roman" w:hAnsi="Times New Roman"/>
                <w:b/>
                <w:sz w:val="24"/>
                <w:szCs w:val="24"/>
              </w:rPr>
              <w:t>Total</w:t>
            </w:r>
          </w:p>
        </w:tc>
      </w:tr>
      <w:tr w:rsidR="00265202" w:rsidRPr="002B6DC0" w:rsidTr="00B854C2">
        <w:tc>
          <w:tcPr>
            <w:tcW w:w="3617" w:type="dxa"/>
            <w:tcBorders>
              <w:right w:val="single" w:sz="4" w:space="0" w:color="auto"/>
            </w:tcBorders>
            <w:shd w:val="clear" w:color="auto" w:fill="FFFFFF"/>
          </w:tcPr>
          <w:p w:rsidR="00265202" w:rsidRPr="002B6DC0" w:rsidRDefault="00265202" w:rsidP="00B854C2">
            <w:pPr>
              <w:spacing w:after="0"/>
              <w:rPr>
                <w:rFonts w:ascii="Times New Roman" w:hAnsi="Times New Roman"/>
                <w:sz w:val="24"/>
                <w:szCs w:val="24"/>
              </w:rPr>
            </w:pPr>
            <w:r w:rsidRPr="002B6DC0">
              <w:rPr>
                <w:rFonts w:ascii="Times New Roman" w:hAnsi="Times New Roman"/>
                <w:sz w:val="24"/>
                <w:szCs w:val="24"/>
              </w:rPr>
              <w:t>Lectures</w:t>
            </w:r>
          </w:p>
        </w:tc>
        <w:tc>
          <w:tcPr>
            <w:tcW w:w="1425"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2</w:t>
            </w:r>
          </w:p>
        </w:tc>
        <w:tc>
          <w:tcPr>
            <w:tcW w:w="1770"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15</w:t>
            </w:r>
          </w:p>
        </w:tc>
        <w:tc>
          <w:tcPr>
            <w:tcW w:w="2044" w:type="dxa"/>
            <w:tcBorders>
              <w:left w:val="single" w:sz="4" w:space="0" w:color="auto"/>
            </w:tcBorders>
            <w:shd w:val="clear" w:color="auto" w:fill="FFFFFF"/>
          </w:tcPr>
          <w:p w:rsidR="00265202" w:rsidRPr="006749D6" w:rsidRDefault="00265202" w:rsidP="00B854C2">
            <w:pPr>
              <w:pStyle w:val="NoSpacing"/>
              <w:jc w:val="center"/>
              <w:rPr>
                <w:lang w:val="sq-AL"/>
              </w:rPr>
            </w:pPr>
            <w:r>
              <w:rPr>
                <w:lang w:val="sq-AL"/>
              </w:rPr>
              <w:t>30</w:t>
            </w:r>
          </w:p>
        </w:tc>
      </w:tr>
      <w:tr w:rsidR="00265202" w:rsidRPr="002B6DC0" w:rsidTr="00B854C2">
        <w:tc>
          <w:tcPr>
            <w:tcW w:w="3617" w:type="dxa"/>
            <w:tcBorders>
              <w:right w:val="single" w:sz="4" w:space="0" w:color="auto"/>
            </w:tcBorders>
            <w:shd w:val="clear" w:color="auto" w:fill="FFFFFF"/>
          </w:tcPr>
          <w:p w:rsidR="00265202" w:rsidRPr="002B6DC0" w:rsidRDefault="00265202" w:rsidP="00B854C2">
            <w:pPr>
              <w:spacing w:after="0"/>
              <w:rPr>
                <w:rFonts w:ascii="Times New Roman" w:hAnsi="Times New Roman"/>
                <w:sz w:val="24"/>
                <w:szCs w:val="24"/>
              </w:rPr>
            </w:pPr>
            <w:r w:rsidRPr="002B6DC0">
              <w:rPr>
                <w:rFonts w:ascii="Times New Roman" w:hAnsi="Times New Roman"/>
                <w:sz w:val="24"/>
                <w:szCs w:val="24"/>
              </w:rPr>
              <w:t>Exercise laboratory</w:t>
            </w:r>
          </w:p>
        </w:tc>
        <w:tc>
          <w:tcPr>
            <w:tcW w:w="1425"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2</w:t>
            </w:r>
          </w:p>
        </w:tc>
        <w:tc>
          <w:tcPr>
            <w:tcW w:w="1770"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15</w:t>
            </w:r>
          </w:p>
        </w:tc>
        <w:tc>
          <w:tcPr>
            <w:tcW w:w="2044" w:type="dxa"/>
            <w:tcBorders>
              <w:left w:val="single" w:sz="4" w:space="0" w:color="auto"/>
            </w:tcBorders>
            <w:shd w:val="clear" w:color="auto" w:fill="FFFFFF"/>
          </w:tcPr>
          <w:p w:rsidR="00265202" w:rsidRPr="006749D6" w:rsidRDefault="00265202" w:rsidP="00B854C2">
            <w:pPr>
              <w:pStyle w:val="NoSpacing"/>
              <w:jc w:val="center"/>
              <w:rPr>
                <w:lang w:val="sq-AL"/>
              </w:rPr>
            </w:pPr>
            <w:r>
              <w:rPr>
                <w:lang w:val="sq-AL"/>
              </w:rPr>
              <w:t>30</w:t>
            </w:r>
          </w:p>
        </w:tc>
      </w:tr>
      <w:tr w:rsidR="00265202" w:rsidRPr="002B6DC0" w:rsidTr="00B854C2">
        <w:tc>
          <w:tcPr>
            <w:tcW w:w="3617" w:type="dxa"/>
            <w:tcBorders>
              <w:right w:val="single" w:sz="4" w:space="0" w:color="auto"/>
            </w:tcBorders>
            <w:shd w:val="clear" w:color="auto" w:fill="FFFFFF"/>
          </w:tcPr>
          <w:p w:rsidR="00265202" w:rsidRPr="002B6DC0" w:rsidRDefault="00265202" w:rsidP="00B854C2">
            <w:pPr>
              <w:spacing w:after="0"/>
              <w:rPr>
                <w:rFonts w:ascii="Times New Roman" w:hAnsi="Times New Roman"/>
                <w:sz w:val="24"/>
                <w:szCs w:val="24"/>
              </w:rPr>
            </w:pPr>
            <w:r w:rsidRPr="002B6DC0">
              <w:rPr>
                <w:rFonts w:ascii="Times New Roman" w:hAnsi="Times New Roman"/>
                <w:sz w:val="24"/>
                <w:szCs w:val="24"/>
              </w:rPr>
              <w:t>Practice work</w:t>
            </w:r>
          </w:p>
        </w:tc>
        <w:tc>
          <w:tcPr>
            <w:tcW w:w="1425"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w:t>
            </w:r>
          </w:p>
        </w:tc>
        <w:tc>
          <w:tcPr>
            <w:tcW w:w="1770"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w:t>
            </w:r>
          </w:p>
        </w:tc>
        <w:tc>
          <w:tcPr>
            <w:tcW w:w="2044" w:type="dxa"/>
            <w:tcBorders>
              <w:left w:val="single" w:sz="4" w:space="0" w:color="auto"/>
            </w:tcBorders>
            <w:shd w:val="clear" w:color="auto" w:fill="FFFFFF"/>
          </w:tcPr>
          <w:p w:rsidR="00265202" w:rsidRPr="006749D6" w:rsidRDefault="00265202" w:rsidP="00B854C2">
            <w:pPr>
              <w:pStyle w:val="NoSpacing"/>
              <w:jc w:val="center"/>
              <w:rPr>
                <w:lang w:val="sq-AL"/>
              </w:rPr>
            </w:pPr>
          </w:p>
        </w:tc>
      </w:tr>
      <w:tr w:rsidR="00265202" w:rsidRPr="002B6DC0" w:rsidTr="00B854C2">
        <w:tc>
          <w:tcPr>
            <w:tcW w:w="3617" w:type="dxa"/>
            <w:tcBorders>
              <w:right w:val="single" w:sz="4" w:space="0" w:color="auto"/>
            </w:tcBorders>
            <w:shd w:val="clear" w:color="auto" w:fill="FFFFFF"/>
          </w:tcPr>
          <w:p w:rsidR="00265202" w:rsidRPr="002B6DC0" w:rsidRDefault="00265202" w:rsidP="00B854C2">
            <w:pPr>
              <w:spacing w:after="0"/>
              <w:rPr>
                <w:rFonts w:ascii="Times New Roman" w:hAnsi="Times New Roman"/>
                <w:sz w:val="24"/>
                <w:szCs w:val="24"/>
              </w:rPr>
            </w:pPr>
            <w:r w:rsidRPr="002B6DC0">
              <w:rPr>
                <w:rFonts w:ascii="Times New Roman" w:hAnsi="Times New Roman"/>
                <w:sz w:val="24"/>
                <w:szCs w:val="24"/>
              </w:rPr>
              <w:t>Contact with lecturer/consultations</w:t>
            </w:r>
          </w:p>
        </w:tc>
        <w:tc>
          <w:tcPr>
            <w:tcW w:w="1425"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2</w:t>
            </w:r>
          </w:p>
        </w:tc>
        <w:tc>
          <w:tcPr>
            <w:tcW w:w="1770"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5</w:t>
            </w:r>
          </w:p>
        </w:tc>
        <w:tc>
          <w:tcPr>
            <w:tcW w:w="2044" w:type="dxa"/>
            <w:tcBorders>
              <w:left w:val="single" w:sz="4" w:space="0" w:color="auto"/>
            </w:tcBorders>
            <w:shd w:val="clear" w:color="auto" w:fill="FFFFFF"/>
          </w:tcPr>
          <w:p w:rsidR="00265202" w:rsidRPr="006749D6" w:rsidRDefault="00265202" w:rsidP="00B854C2">
            <w:pPr>
              <w:pStyle w:val="NoSpacing"/>
              <w:jc w:val="center"/>
              <w:rPr>
                <w:lang w:val="sq-AL"/>
              </w:rPr>
            </w:pPr>
            <w:r>
              <w:rPr>
                <w:lang w:val="sq-AL"/>
              </w:rPr>
              <w:t>10</w:t>
            </w:r>
          </w:p>
        </w:tc>
      </w:tr>
      <w:tr w:rsidR="00265202" w:rsidRPr="002B6DC0" w:rsidTr="00B854C2">
        <w:tc>
          <w:tcPr>
            <w:tcW w:w="3617" w:type="dxa"/>
            <w:tcBorders>
              <w:right w:val="single" w:sz="4" w:space="0" w:color="auto"/>
            </w:tcBorders>
            <w:shd w:val="clear" w:color="auto" w:fill="FFFFFF"/>
          </w:tcPr>
          <w:p w:rsidR="00265202" w:rsidRPr="002B6DC0" w:rsidRDefault="00265202" w:rsidP="00B854C2">
            <w:pPr>
              <w:spacing w:after="0"/>
              <w:rPr>
                <w:rFonts w:ascii="Times New Roman" w:hAnsi="Times New Roman"/>
                <w:sz w:val="24"/>
                <w:szCs w:val="24"/>
              </w:rPr>
            </w:pPr>
            <w:r w:rsidRPr="002B6DC0">
              <w:rPr>
                <w:rFonts w:ascii="Times New Roman" w:hAnsi="Times New Roman"/>
                <w:sz w:val="24"/>
                <w:szCs w:val="24"/>
              </w:rPr>
              <w:t>Field exercises</w:t>
            </w:r>
          </w:p>
        </w:tc>
        <w:tc>
          <w:tcPr>
            <w:tcW w:w="1425"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w:t>
            </w:r>
          </w:p>
        </w:tc>
        <w:tc>
          <w:tcPr>
            <w:tcW w:w="1770"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w:t>
            </w:r>
          </w:p>
        </w:tc>
        <w:tc>
          <w:tcPr>
            <w:tcW w:w="2044" w:type="dxa"/>
            <w:tcBorders>
              <w:left w:val="single" w:sz="4" w:space="0" w:color="auto"/>
            </w:tcBorders>
            <w:shd w:val="clear" w:color="auto" w:fill="FFFFFF"/>
          </w:tcPr>
          <w:p w:rsidR="00265202" w:rsidRPr="006749D6" w:rsidRDefault="00265202" w:rsidP="00B854C2">
            <w:pPr>
              <w:pStyle w:val="NoSpacing"/>
              <w:jc w:val="center"/>
              <w:rPr>
                <w:lang w:val="sq-AL"/>
              </w:rPr>
            </w:pPr>
          </w:p>
        </w:tc>
      </w:tr>
      <w:tr w:rsidR="00265202" w:rsidRPr="002B6DC0" w:rsidTr="00B854C2">
        <w:tc>
          <w:tcPr>
            <w:tcW w:w="3617" w:type="dxa"/>
            <w:tcBorders>
              <w:right w:val="single" w:sz="4" w:space="0" w:color="auto"/>
            </w:tcBorders>
            <w:shd w:val="clear" w:color="auto" w:fill="FFFFFF"/>
          </w:tcPr>
          <w:p w:rsidR="00265202" w:rsidRPr="002B6DC0" w:rsidRDefault="00265202" w:rsidP="00B854C2">
            <w:pPr>
              <w:spacing w:after="0"/>
              <w:rPr>
                <w:rFonts w:ascii="Times New Roman" w:hAnsi="Times New Roman"/>
                <w:sz w:val="24"/>
                <w:szCs w:val="24"/>
              </w:rPr>
            </w:pPr>
            <w:r w:rsidRPr="002B6DC0">
              <w:rPr>
                <w:rFonts w:ascii="Times New Roman" w:hAnsi="Times New Roman"/>
                <w:sz w:val="24"/>
                <w:szCs w:val="24"/>
              </w:rPr>
              <w:t>Mid-terms, seminars</w:t>
            </w:r>
          </w:p>
        </w:tc>
        <w:tc>
          <w:tcPr>
            <w:tcW w:w="1425"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2</w:t>
            </w:r>
          </w:p>
        </w:tc>
        <w:tc>
          <w:tcPr>
            <w:tcW w:w="1770"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5</w:t>
            </w:r>
          </w:p>
        </w:tc>
        <w:tc>
          <w:tcPr>
            <w:tcW w:w="2044" w:type="dxa"/>
            <w:tcBorders>
              <w:left w:val="single" w:sz="4" w:space="0" w:color="auto"/>
            </w:tcBorders>
            <w:shd w:val="clear" w:color="auto" w:fill="FFFFFF"/>
          </w:tcPr>
          <w:p w:rsidR="00265202" w:rsidRPr="006749D6" w:rsidRDefault="00265202" w:rsidP="00B854C2">
            <w:pPr>
              <w:pStyle w:val="NoSpacing"/>
              <w:jc w:val="center"/>
              <w:rPr>
                <w:lang w:val="sq-AL"/>
              </w:rPr>
            </w:pPr>
            <w:r>
              <w:rPr>
                <w:lang w:val="sq-AL"/>
              </w:rPr>
              <w:t>10</w:t>
            </w:r>
          </w:p>
        </w:tc>
      </w:tr>
      <w:tr w:rsidR="00265202" w:rsidRPr="002B6DC0" w:rsidTr="00B854C2">
        <w:tc>
          <w:tcPr>
            <w:tcW w:w="3617" w:type="dxa"/>
            <w:tcBorders>
              <w:right w:val="single" w:sz="4" w:space="0" w:color="auto"/>
            </w:tcBorders>
            <w:shd w:val="clear" w:color="auto" w:fill="FFFFFF"/>
          </w:tcPr>
          <w:p w:rsidR="00265202" w:rsidRPr="002B6DC0" w:rsidRDefault="00265202" w:rsidP="00B854C2">
            <w:pPr>
              <w:spacing w:after="0"/>
              <w:rPr>
                <w:rFonts w:ascii="Times New Roman" w:hAnsi="Times New Roman"/>
                <w:sz w:val="24"/>
                <w:szCs w:val="24"/>
              </w:rPr>
            </w:pPr>
            <w:r w:rsidRPr="002B6DC0">
              <w:rPr>
                <w:rFonts w:ascii="Times New Roman" w:hAnsi="Times New Roman"/>
                <w:sz w:val="24"/>
                <w:szCs w:val="24"/>
              </w:rPr>
              <w:t>Homework</w:t>
            </w:r>
          </w:p>
        </w:tc>
        <w:tc>
          <w:tcPr>
            <w:tcW w:w="1425"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2</w:t>
            </w:r>
          </w:p>
        </w:tc>
        <w:tc>
          <w:tcPr>
            <w:tcW w:w="1770"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5</w:t>
            </w:r>
          </w:p>
        </w:tc>
        <w:tc>
          <w:tcPr>
            <w:tcW w:w="2044" w:type="dxa"/>
            <w:tcBorders>
              <w:left w:val="single" w:sz="4" w:space="0" w:color="auto"/>
            </w:tcBorders>
            <w:shd w:val="clear" w:color="auto" w:fill="FFFFFF"/>
          </w:tcPr>
          <w:p w:rsidR="00265202" w:rsidRPr="006749D6" w:rsidRDefault="00265202" w:rsidP="00B854C2">
            <w:pPr>
              <w:pStyle w:val="NoSpacing"/>
              <w:jc w:val="center"/>
              <w:rPr>
                <w:lang w:val="sq-AL"/>
              </w:rPr>
            </w:pPr>
            <w:r>
              <w:rPr>
                <w:lang w:val="sq-AL"/>
              </w:rPr>
              <w:t>10</w:t>
            </w:r>
          </w:p>
        </w:tc>
      </w:tr>
      <w:tr w:rsidR="00265202" w:rsidRPr="002B6DC0" w:rsidTr="00B854C2">
        <w:tc>
          <w:tcPr>
            <w:tcW w:w="3617" w:type="dxa"/>
            <w:tcBorders>
              <w:right w:val="single" w:sz="4" w:space="0" w:color="auto"/>
            </w:tcBorders>
            <w:shd w:val="clear" w:color="auto" w:fill="FFFFFF"/>
          </w:tcPr>
          <w:p w:rsidR="00265202" w:rsidRPr="002B6DC0" w:rsidRDefault="00265202" w:rsidP="00B854C2">
            <w:pPr>
              <w:spacing w:after="0"/>
              <w:rPr>
                <w:rFonts w:ascii="Times New Roman" w:hAnsi="Times New Roman"/>
                <w:sz w:val="24"/>
                <w:szCs w:val="24"/>
              </w:rPr>
            </w:pPr>
            <w:r w:rsidRPr="002B6DC0">
              <w:rPr>
                <w:rFonts w:ascii="Times New Roman" w:hAnsi="Times New Roman"/>
                <w:sz w:val="24"/>
                <w:szCs w:val="24"/>
              </w:rPr>
              <w:t>Individual time spent studying (at the library or home)</w:t>
            </w:r>
          </w:p>
        </w:tc>
        <w:tc>
          <w:tcPr>
            <w:tcW w:w="1425"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2</w:t>
            </w:r>
          </w:p>
        </w:tc>
        <w:tc>
          <w:tcPr>
            <w:tcW w:w="1770"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15</w:t>
            </w:r>
          </w:p>
        </w:tc>
        <w:tc>
          <w:tcPr>
            <w:tcW w:w="2044" w:type="dxa"/>
            <w:tcBorders>
              <w:left w:val="single" w:sz="4" w:space="0" w:color="auto"/>
            </w:tcBorders>
            <w:shd w:val="clear" w:color="auto" w:fill="FFFFFF"/>
          </w:tcPr>
          <w:p w:rsidR="00265202" w:rsidRPr="006749D6" w:rsidRDefault="00265202" w:rsidP="00B854C2">
            <w:pPr>
              <w:pStyle w:val="NoSpacing"/>
              <w:jc w:val="center"/>
              <w:rPr>
                <w:lang w:val="sq-AL"/>
              </w:rPr>
            </w:pPr>
            <w:r>
              <w:rPr>
                <w:lang w:val="sq-AL"/>
              </w:rPr>
              <w:t>30</w:t>
            </w:r>
          </w:p>
        </w:tc>
      </w:tr>
      <w:tr w:rsidR="00265202" w:rsidRPr="002B6DC0" w:rsidTr="00B854C2">
        <w:tc>
          <w:tcPr>
            <w:tcW w:w="3617" w:type="dxa"/>
            <w:tcBorders>
              <w:right w:val="single" w:sz="4" w:space="0" w:color="auto"/>
            </w:tcBorders>
            <w:shd w:val="clear" w:color="auto" w:fill="FFFFFF"/>
          </w:tcPr>
          <w:p w:rsidR="00265202" w:rsidRPr="002B6DC0" w:rsidRDefault="00265202" w:rsidP="00B854C2">
            <w:pPr>
              <w:spacing w:after="0"/>
              <w:rPr>
                <w:rFonts w:ascii="Times New Roman" w:hAnsi="Times New Roman"/>
                <w:sz w:val="24"/>
                <w:szCs w:val="24"/>
              </w:rPr>
            </w:pPr>
            <w:r w:rsidRPr="002B6DC0">
              <w:rPr>
                <w:rFonts w:ascii="Times New Roman" w:hAnsi="Times New Roman"/>
                <w:sz w:val="24"/>
                <w:szCs w:val="24"/>
              </w:rPr>
              <w:t>Final preparation for the exam</w:t>
            </w:r>
          </w:p>
        </w:tc>
        <w:tc>
          <w:tcPr>
            <w:tcW w:w="1425"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2</w:t>
            </w:r>
          </w:p>
        </w:tc>
        <w:tc>
          <w:tcPr>
            <w:tcW w:w="1770"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5</w:t>
            </w:r>
          </w:p>
        </w:tc>
        <w:tc>
          <w:tcPr>
            <w:tcW w:w="2044" w:type="dxa"/>
            <w:tcBorders>
              <w:left w:val="single" w:sz="4" w:space="0" w:color="auto"/>
            </w:tcBorders>
            <w:shd w:val="clear" w:color="auto" w:fill="FFFFFF"/>
          </w:tcPr>
          <w:p w:rsidR="00265202" w:rsidRPr="006749D6" w:rsidRDefault="00265202" w:rsidP="00B854C2">
            <w:pPr>
              <w:pStyle w:val="NoSpacing"/>
              <w:jc w:val="center"/>
              <w:rPr>
                <w:lang w:val="sq-AL"/>
              </w:rPr>
            </w:pPr>
            <w:r>
              <w:rPr>
                <w:lang w:val="sq-AL"/>
              </w:rPr>
              <w:t>10</w:t>
            </w:r>
          </w:p>
        </w:tc>
      </w:tr>
      <w:tr w:rsidR="00265202" w:rsidRPr="002B6DC0" w:rsidTr="00B854C2">
        <w:tc>
          <w:tcPr>
            <w:tcW w:w="3617" w:type="dxa"/>
            <w:tcBorders>
              <w:right w:val="single" w:sz="4" w:space="0" w:color="auto"/>
            </w:tcBorders>
            <w:shd w:val="clear" w:color="auto" w:fill="FFFFFF"/>
          </w:tcPr>
          <w:p w:rsidR="00265202" w:rsidRPr="002B6DC0" w:rsidRDefault="00265202" w:rsidP="00B854C2">
            <w:pPr>
              <w:spacing w:after="0"/>
              <w:rPr>
                <w:rFonts w:ascii="Times New Roman" w:hAnsi="Times New Roman"/>
                <w:sz w:val="24"/>
                <w:szCs w:val="24"/>
              </w:rPr>
            </w:pPr>
            <w:r w:rsidRPr="002B6DC0">
              <w:rPr>
                <w:rFonts w:ascii="Times New Roman" w:hAnsi="Times New Roman"/>
                <w:sz w:val="24"/>
                <w:szCs w:val="24"/>
              </w:rPr>
              <w:t>Time spent in evaluation (tests, final exam)</w:t>
            </w:r>
          </w:p>
        </w:tc>
        <w:tc>
          <w:tcPr>
            <w:tcW w:w="1425"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2</w:t>
            </w:r>
          </w:p>
        </w:tc>
        <w:tc>
          <w:tcPr>
            <w:tcW w:w="1770"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5</w:t>
            </w:r>
          </w:p>
        </w:tc>
        <w:tc>
          <w:tcPr>
            <w:tcW w:w="2044" w:type="dxa"/>
            <w:tcBorders>
              <w:left w:val="single" w:sz="4" w:space="0" w:color="auto"/>
            </w:tcBorders>
            <w:shd w:val="clear" w:color="auto" w:fill="FFFFFF"/>
          </w:tcPr>
          <w:p w:rsidR="00265202" w:rsidRPr="006749D6" w:rsidRDefault="00265202" w:rsidP="00B854C2">
            <w:pPr>
              <w:pStyle w:val="NoSpacing"/>
              <w:jc w:val="center"/>
              <w:rPr>
                <w:lang w:val="sq-AL"/>
              </w:rPr>
            </w:pPr>
            <w:r>
              <w:rPr>
                <w:lang w:val="sq-AL"/>
              </w:rPr>
              <w:t>10</w:t>
            </w:r>
          </w:p>
        </w:tc>
      </w:tr>
      <w:tr w:rsidR="00265202" w:rsidRPr="002B6DC0" w:rsidTr="00B854C2">
        <w:tc>
          <w:tcPr>
            <w:tcW w:w="3617" w:type="dxa"/>
            <w:tcBorders>
              <w:right w:val="single" w:sz="4" w:space="0" w:color="auto"/>
            </w:tcBorders>
            <w:shd w:val="clear" w:color="auto" w:fill="FFFFFF"/>
          </w:tcPr>
          <w:p w:rsidR="00265202" w:rsidRPr="002B6DC0" w:rsidRDefault="00265202" w:rsidP="00B854C2">
            <w:pPr>
              <w:spacing w:after="0"/>
              <w:rPr>
                <w:rFonts w:ascii="Times New Roman" w:hAnsi="Times New Roman"/>
                <w:sz w:val="24"/>
                <w:szCs w:val="24"/>
              </w:rPr>
            </w:pPr>
            <w:r w:rsidRPr="002B6DC0">
              <w:rPr>
                <w:rFonts w:ascii="Times New Roman" w:hAnsi="Times New Roman"/>
                <w:sz w:val="24"/>
                <w:szCs w:val="24"/>
              </w:rPr>
              <w:t>Projects, presentations, etc.</w:t>
            </w:r>
          </w:p>
        </w:tc>
        <w:tc>
          <w:tcPr>
            <w:tcW w:w="1425"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1</w:t>
            </w:r>
          </w:p>
        </w:tc>
        <w:tc>
          <w:tcPr>
            <w:tcW w:w="1770" w:type="dxa"/>
            <w:tcBorders>
              <w:left w:val="single" w:sz="4" w:space="0" w:color="auto"/>
              <w:right w:val="single" w:sz="4" w:space="0" w:color="auto"/>
            </w:tcBorders>
            <w:shd w:val="clear" w:color="auto" w:fill="FFFFFF"/>
          </w:tcPr>
          <w:p w:rsidR="00265202" w:rsidRPr="006749D6" w:rsidRDefault="00265202" w:rsidP="00B854C2">
            <w:pPr>
              <w:pStyle w:val="NoSpacing"/>
              <w:jc w:val="center"/>
              <w:rPr>
                <w:lang w:val="sq-AL"/>
              </w:rPr>
            </w:pPr>
            <w:r>
              <w:rPr>
                <w:lang w:val="sq-AL"/>
              </w:rPr>
              <w:t>10</w:t>
            </w:r>
          </w:p>
        </w:tc>
        <w:tc>
          <w:tcPr>
            <w:tcW w:w="2044" w:type="dxa"/>
            <w:tcBorders>
              <w:left w:val="single" w:sz="4" w:space="0" w:color="auto"/>
            </w:tcBorders>
            <w:shd w:val="clear" w:color="auto" w:fill="FFFFFF"/>
          </w:tcPr>
          <w:p w:rsidR="00265202" w:rsidRPr="006749D6" w:rsidRDefault="00265202" w:rsidP="00B854C2">
            <w:pPr>
              <w:pStyle w:val="NoSpacing"/>
              <w:jc w:val="center"/>
              <w:rPr>
                <w:lang w:val="sq-AL"/>
              </w:rPr>
            </w:pPr>
            <w:r>
              <w:rPr>
                <w:lang w:val="sq-AL"/>
              </w:rPr>
              <w:t>10</w:t>
            </w:r>
          </w:p>
        </w:tc>
      </w:tr>
      <w:tr w:rsidR="00265202" w:rsidRPr="002B6DC0" w:rsidTr="00B854C2">
        <w:tc>
          <w:tcPr>
            <w:tcW w:w="3617" w:type="dxa"/>
            <w:tcBorders>
              <w:right w:val="single" w:sz="4" w:space="0" w:color="auto"/>
            </w:tcBorders>
            <w:shd w:val="clear" w:color="auto" w:fill="B8CCE4"/>
          </w:tcPr>
          <w:p w:rsidR="00265202" w:rsidRPr="002B6DC0" w:rsidRDefault="00265202" w:rsidP="00B854C2">
            <w:pPr>
              <w:spacing w:after="0"/>
              <w:rPr>
                <w:rFonts w:ascii="Times New Roman" w:hAnsi="Times New Roman"/>
                <w:b/>
                <w:sz w:val="24"/>
                <w:szCs w:val="24"/>
              </w:rPr>
            </w:pPr>
            <w:r w:rsidRPr="002B6DC0">
              <w:rPr>
                <w:rFonts w:ascii="Times New Roman" w:hAnsi="Times New Roman"/>
                <w:b/>
                <w:sz w:val="24"/>
                <w:szCs w:val="24"/>
              </w:rPr>
              <w:t>Total</w:t>
            </w:r>
          </w:p>
        </w:tc>
        <w:tc>
          <w:tcPr>
            <w:tcW w:w="1425" w:type="dxa"/>
            <w:tcBorders>
              <w:left w:val="single" w:sz="4" w:space="0" w:color="auto"/>
              <w:right w:val="single" w:sz="4" w:space="0" w:color="auto"/>
            </w:tcBorders>
            <w:shd w:val="clear" w:color="auto" w:fill="B8CCE4"/>
          </w:tcPr>
          <w:p w:rsidR="00265202" w:rsidRPr="006749D6" w:rsidRDefault="00265202" w:rsidP="00B854C2">
            <w:pPr>
              <w:pStyle w:val="NoSpacing"/>
              <w:jc w:val="center"/>
              <w:rPr>
                <w:lang w:val="sq-AL"/>
              </w:rPr>
            </w:pPr>
          </w:p>
        </w:tc>
        <w:tc>
          <w:tcPr>
            <w:tcW w:w="1770" w:type="dxa"/>
            <w:tcBorders>
              <w:left w:val="single" w:sz="4" w:space="0" w:color="auto"/>
              <w:right w:val="single" w:sz="4" w:space="0" w:color="auto"/>
            </w:tcBorders>
            <w:shd w:val="clear" w:color="auto" w:fill="B8CCE4"/>
          </w:tcPr>
          <w:p w:rsidR="00265202" w:rsidRPr="006749D6" w:rsidRDefault="00265202" w:rsidP="00B854C2">
            <w:pPr>
              <w:pStyle w:val="NoSpacing"/>
              <w:jc w:val="center"/>
              <w:rPr>
                <w:lang w:val="sq-AL"/>
              </w:rPr>
            </w:pPr>
          </w:p>
        </w:tc>
        <w:tc>
          <w:tcPr>
            <w:tcW w:w="2044" w:type="dxa"/>
            <w:tcBorders>
              <w:left w:val="single" w:sz="4" w:space="0" w:color="auto"/>
            </w:tcBorders>
            <w:shd w:val="clear" w:color="auto" w:fill="B8CCE4"/>
          </w:tcPr>
          <w:p w:rsidR="00265202" w:rsidRPr="006749D6" w:rsidRDefault="00265202" w:rsidP="00B854C2">
            <w:pPr>
              <w:pStyle w:val="NoSpacing"/>
              <w:jc w:val="center"/>
              <w:rPr>
                <w:lang w:val="sq-AL"/>
              </w:rPr>
            </w:pPr>
            <w:r>
              <w:rPr>
                <w:lang w:val="sq-AL"/>
              </w:rPr>
              <w:t>150</w:t>
            </w:r>
          </w:p>
        </w:tc>
      </w:tr>
    </w:tbl>
    <w:p w:rsidR="003A2AC3" w:rsidRPr="00FF6E55" w:rsidRDefault="003A2AC3">
      <w:pPr>
        <w:rPr>
          <w:rFonts w:ascii="Times New Roman" w:hAnsi="Times New Roman" w:cs="Times New Roman"/>
          <w:sz w:val="24"/>
          <w:szCs w:val="24"/>
        </w:rPr>
      </w:pPr>
    </w:p>
    <w:p w:rsidR="003A2AC3" w:rsidRPr="00FF6E55" w:rsidRDefault="003A2AC3">
      <w:pPr>
        <w:rPr>
          <w:rFonts w:ascii="Times New Roman" w:hAnsi="Times New Roman" w:cs="Times New Roman"/>
          <w:sz w:val="24"/>
          <w:szCs w:val="24"/>
        </w:rPr>
      </w:pPr>
    </w:p>
    <w:p w:rsidR="004219D1" w:rsidRPr="00FF6E55" w:rsidRDefault="004219D1" w:rsidP="004219D1">
      <w:pPr>
        <w:spacing w:after="0" w:line="240" w:lineRule="auto"/>
        <w:rPr>
          <w:rFonts w:ascii="Times New Roman" w:hAnsi="Times New Roman" w:cs="Times New Roman"/>
          <w:b/>
          <w:bCs/>
          <w:sz w:val="24"/>
          <w:szCs w:val="24"/>
        </w:rPr>
      </w:pPr>
    </w:p>
    <w:sectPr w:rsidR="004219D1" w:rsidRPr="00FF6E55" w:rsidSect="00BF2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3D26"/>
    <w:multiLevelType w:val="hybridMultilevel"/>
    <w:tmpl w:val="D15A22D8"/>
    <w:lvl w:ilvl="0" w:tplc="0409000F">
      <w:start w:val="1"/>
      <w:numFmt w:val="decimal"/>
      <w:lvlText w:val="%1."/>
      <w:lvlJc w:val="left"/>
      <w:pPr>
        <w:ind w:left="720" w:hanging="360"/>
      </w:pPr>
    </w:lvl>
    <w:lvl w:ilvl="1" w:tplc="23EEE96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B5AFB"/>
    <w:multiLevelType w:val="hybridMultilevel"/>
    <w:tmpl w:val="17E2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E2679"/>
    <w:multiLevelType w:val="hybridMultilevel"/>
    <w:tmpl w:val="4036B9C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257646"/>
    <w:multiLevelType w:val="hybridMultilevel"/>
    <w:tmpl w:val="70F86DB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45A6FC0"/>
    <w:multiLevelType w:val="hybridMultilevel"/>
    <w:tmpl w:val="D15A22D8"/>
    <w:lvl w:ilvl="0" w:tplc="0409000F">
      <w:start w:val="1"/>
      <w:numFmt w:val="decimal"/>
      <w:lvlText w:val="%1."/>
      <w:lvlJc w:val="left"/>
      <w:pPr>
        <w:ind w:left="720" w:hanging="360"/>
      </w:pPr>
    </w:lvl>
    <w:lvl w:ilvl="1" w:tplc="23EEE96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062A6"/>
    <w:multiLevelType w:val="hybridMultilevel"/>
    <w:tmpl w:val="EB743F3E"/>
    <w:lvl w:ilvl="0" w:tplc="0409000F">
      <w:start w:val="1"/>
      <w:numFmt w:val="decimal"/>
      <w:lvlText w:val="%1."/>
      <w:lvlJc w:val="left"/>
      <w:pPr>
        <w:tabs>
          <w:tab w:val="num" w:pos="1080"/>
        </w:tabs>
        <w:ind w:left="1080" w:hanging="360"/>
      </w:pPr>
    </w:lvl>
    <w:lvl w:ilvl="1" w:tplc="B8F8AEC4">
      <w:start w:val="1"/>
      <w:numFmt w:val="upp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27D687D"/>
    <w:multiLevelType w:val="hybridMultilevel"/>
    <w:tmpl w:val="D15A22D8"/>
    <w:lvl w:ilvl="0" w:tplc="0409000F">
      <w:start w:val="1"/>
      <w:numFmt w:val="decimal"/>
      <w:lvlText w:val="%1."/>
      <w:lvlJc w:val="left"/>
      <w:pPr>
        <w:ind w:left="720" w:hanging="360"/>
      </w:pPr>
    </w:lvl>
    <w:lvl w:ilvl="1" w:tplc="23EEE96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E859CF"/>
    <w:multiLevelType w:val="hybridMultilevel"/>
    <w:tmpl w:val="EB743F3E"/>
    <w:lvl w:ilvl="0" w:tplc="0409000F">
      <w:start w:val="1"/>
      <w:numFmt w:val="decimal"/>
      <w:lvlText w:val="%1."/>
      <w:lvlJc w:val="left"/>
      <w:pPr>
        <w:tabs>
          <w:tab w:val="num" w:pos="1080"/>
        </w:tabs>
        <w:ind w:left="1080" w:hanging="360"/>
      </w:pPr>
    </w:lvl>
    <w:lvl w:ilvl="1" w:tplc="B8F8AEC4">
      <w:start w:val="1"/>
      <w:numFmt w:val="upp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E066EB9"/>
    <w:multiLevelType w:val="hybridMultilevel"/>
    <w:tmpl w:val="D15A22D8"/>
    <w:lvl w:ilvl="0" w:tplc="0409000F">
      <w:start w:val="1"/>
      <w:numFmt w:val="decimal"/>
      <w:lvlText w:val="%1."/>
      <w:lvlJc w:val="left"/>
      <w:pPr>
        <w:ind w:left="720" w:hanging="360"/>
      </w:pPr>
    </w:lvl>
    <w:lvl w:ilvl="1" w:tplc="23EEE96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219D1"/>
    <w:rsid w:val="00097D33"/>
    <w:rsid w:val="00163207"/>
    <w:rsid w:val="00265202"/>
    <w:rsid w:val="002D5D8C"/>
    <w:rsid w:val="003A2AC3"/>
    <w:rsid w:val="004219D1"/>
    <w:rsid w:val="004F0A49"/>
    <w:rsid w:val="00562BFD"/>
    <w:rsid w:val="009F27D8"/>
    <w:rsid w:val="00BF2788"/>
    <w:rsid w:val="00E500F6"/>
    <w:rsid w:val="00EB39ED"/>
    <w:rsid w:val="00FF6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6E5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6E55"/>
    <w:pPr>
      <w:ind w:left="720"/>
      <w:contextualSpacing/>
    </w:pPr>
  </w:style>
  <w:style w:type="character" w:customStyle="1" w:styleId="NoSpacingChar">
    <w:name w:val="No Spacing Char"/>
    <w:link w:val="NoSpacing"/>
    <w:uiPriority w:val="1"/>
    <w:rsid w:val="00FF6E55"/>
    <w:rPr>
      <w:rFonts w:ascii="Times New Roman" w:eastAsia="Times New Roman" w:hAnsi="Times New Roman" w:cs="Times New Roman"/>
      <w:sz w:val="24"/>
      <w:szCs w:val="24"/>
    </w:rPr>
  </w:style>
  <w:style w:type="character" w:customStyle="1" w:styleId="hps">
    <w:name w:val="hps"/>
    <w:basedOn w:val="DefaultParagraphFont"/>
    <w:rsid w:val="00FF6E55"/>
  </w:style>
  <w:style w:type="paragraph" w:styleId="Header">
    <w:name w:val="header"/>
    <w:basedOn w:val="Normal"/>
    <w:link w:val="HeaderChar"/>
    <w:rsid w:val="00FF6E5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F6E5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DACI</cp:lastModifiedBy>
  <cp:revision>3</cp:revision>
  <dcterms:created xsi:type="dcterms:W3CDTF">2019-05-08T12:31:00Z</dcterms:created>
  <dcterms:modified xsi:type="dcterms:W3CDTF">2019-10-02T12:25:00Z</dcterms:modified>
</cp:coreProperties>
</file>