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922" w:rsidRDefault="00301922" w:rsidP="00301922">
      <w:pPr>
        <w:rPr>
          <w:rFonts w:ascii="Calibri" w:hAnsi="Calibri"/>
          <w:b/>
          <w:color w:val="FF0000"/>
          <w:sz w:val="28"/>
          <w:szCs w:val="28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4"/>
        <w:gridCol w:w="1364"/>
        <w:gridCol w:w="1725"/>
        <w:gridCol w:w="1967"/>
      </w:tblGrid>
      <w:tr w:rsidR="00301922" w:rsidRPr="00E50AC0" w:rsidTr="007256C1">
        <w:tc>
          <w:tcPr>
            <w:tcW w:w="8630" w:type="dxa"/>
            <w:gridSpan w:val="4"/>
            <w:shd w:val="clear" w:color="auto" w:fill="D9D9D9"/>
          </w:tcPr>
          <w:p w:rsidR="00301922" w:rsidRPr="00E50AC0" w:rsidRDefault="00301922" w:rsidP="007256C1">
            <w:pPr>
              <w:pStyle w:val="NoSpacing"/>
              <w:rPr>
                <w:rFonts w:ascii="Calibri" w:hAnsi="Calibri"/>
                <w:b/>
                <w:lang w:val="sq-AL"/>
              </w:rPr>
            </w:pPr>
            <w:r w:rsidRPr="00E50AC0">
              <w:rPr>
                <w:rFonts w:ascii="Calibri" w:hAnsi="Calibri"/>
                <w:b/>
                <w:lang w:val="sq-AL"/>
              </w:rPr>
              <w:t>Të dhëna bazike të lëndës</w:t>
            </w:r>
          </w:p>
        </w:tc>
      </w:tr>
      <w:tr w:rsidR="00301922" w:rsidRPr="00E50AC0" w:rsidTr="007256C1">
        <w:tc>
          <w:tcPr>
            <w:tcW w:w="3574" w:type="dxa"/>
          </w:tcPr>
          <w:p w:rsidR="00301922" w:rsidRPr="00E50AC0" w:rsidRDefault="00301922" w:rsidP="007256C1">
            <w:pPr>
              <w:pStyle w:val="NoSpacing"/>
              <w:rPr>
                <w:rFonts w:ascii="Calibri" w:hAnsi="Calibri"/>
                <w:b/>
                <w:lang w:val="sq-AL"/>
              </w:rPr>
            </w:pPr>
            <w:r w:rsidRPr="00E50AC0">
              <w:rPr>
                <w:rFonts w:ascii="Calibri" w:hAnsi="Calibri"/>
                <w:b/>
                <w:lang w:val="sq-AL"/>
              </w:rPr>
              <w:t xml:space="preserve">Njësia akademike: </w:t>
            </w:r>
          </w:p>
        </w:tc>
        <w:tc>
          <w:tcPr>
            <w:tcW w:w="5056" w:type="dxa"/>
            <w:gridSpan w:val="3"/>
          </w:tcPr>
          <w:p w:rsidR="00301922" w:rsidRPr="00E50AC0" w:rsidRDefault="00301922" w:rsidP="007256C1">
            <w:pPr>
              <w:pStyle w:val="NoSpacing"/>
              <w:rPr>
                <w:rFonts w:ascii="Calibri" w:hAnsi="Calibri"/>
                <w:lang w:val="sq-AL"/>
              </w:rPr>
            </w:pPr>
            <w:r w:rsidRPr="00E50AC0">
              <w:rPr>
                <w:rFonts w:ascii="Calibri" w:hAnsi="Calibri"/>
                <w:lang w:val="sq-AL"/>
              </w:rPr>
              <w:t>FSHMN- Departamenti i Fizikës</w:t>
            </w:r>
          </w:p>
        </w:tc>
      </w:tr>
      <w:tr w:rsidR="00301922" w:rsidRPr="00E50AC0" w:rsidTr="007256C1">
        <w:tc>
          <w:tcPr>
            <w:tcW w:w="3574" w:type="dxa"/>
          </w:tcPr>
          <w:p w:rsidR="00301922" w:rsidRPr="00E50AC0" w:rsidRDefault="00301922" w:rsidP="007256C1">
            <w:pPr>
              <w:pStyle w:val="NoSpacing"/>
              <w:rPr>
                <w:rFonts w:ascii="Calibri" w:hAnsi="Calibri"/>
                <w:b/>
                <w:lang w:val="sq-AL"/>
              </w:rPr>
            </w:pPr>
            <w:r w:rsidRPr="00E50AC0">
              <w:rPr>
                <w:rFonts w:ascii="Calibri" w:hAnsi="Calibri"/>
                <w:b/>
                <w:lang w:val="sq-AL"/>
              </w:rPr>
              <w:t>Titulli i lëndës:</w:t>
            </w:r>
          </w:p>
        </w:tc>
        <w:tc>
          <w:tcPr>
            <w:tcW w:w="5056" w:type="dxa"/>
            <w:gridSpan w:val="3"/>
          </w:tcPr>
          <w:p w:rsidR="00301922" w:rsidRPr="00E50AC0" w:rsidRDefault="00301922" w:rsidP="007256C1">
            <w:pPr>
              <w:pStyle w:val="NoSpacing"/>
              <w:rPr>
                <w:rFonts w:ascii="Calibri" w:hAnsi="Calibri"/>
                <w:lang w:val="sq-AL"/>
              </w:rPr>
            </w:pPr>
            <w:r>
              <w:rPr>
                <w:rFonts w:ascii="Calibri" w:hAnsi="Calibri"/>
                <w:lang w:val="sq-AL"/>
              </w:rPr>
              <w:t>Materialet e Avancuara</w:t>
            </w:r>
          </w:p>
        </w:tc>
      </w:tr>
      <w:tr w:rsidR="00301922" w:rsidRPr="00E50AC0" w:rsidTr="007256C1">
        <w:tc>
          <w:tcPr>
            <w:tcW w:w="3574" w:type="dxa"/>
          </w:tcPr>
          <w:p w:rsidR="00301922" w:rsidRPr="00E50AC0" w:rsidRDefault="00301922" w:rsidP="007256C1">
            <w:pPr>
              <w:pStyle w:val="NoSpacing"/>
              <w:rPr>
                <w:rFonts w:ascii="Calibri" w:hAnsi="Calibri"/>
                <w:b/>
                <w:lang w:val="sq-AL"/>
              </w:rPr>
            </w:pPr>
            <w:r w:rsidRPr="00E50AC0">
              <w:rPr>
                <w:rFonts w:ascii="Calibri" w:hAnsi="Calibri"/>
                <w:b/>
                <w:lang w:val="sq-AL"/>
              </w:rPr>
              <w:t>Niveli:</w:t>
            </w:r>
          </w:p>
        </w:tc>
        <w:tc>
          <w:tcPr>
            <w:tcW w:w="5056" w:type="dxa"/>
            <w:gridSpan w:val="3"/>
          </w:tcPr>
          <w:p w:rsidR="00301922" w:rsidRPr="00E50AC0" w:rsidRDefault="00301922" w:rsidP="007256C1">
            <w:pPr>
              <w:pStyle w:val="NoSpacing"/>
              <w:rPr>
                <w:rFonts w:ascii="Calibri" w:hAnsi="Calibri"/>
                <w:lang w:val="sq-AL"/>
              </w:rPr>
            </w:pPr>
            <w:proofErr w:type="spellStart"/>
            <w:r>
              <w:rPr>
                <w:rFonts w:ascii="Calibri" w:hAnsi="Calibri"/>
                <w:lang w:val="sq-AL"/>
              </w:rPr>
              <w:t>Master</w:t>
            </w:r>
            <w:proofErr w:type="spellEnd"/>
          </w:p>
        </w:tc>
      </w:tr>
      <w:tr w:rsidR="00301922" w:rsidRPr="00E50AC0" w:rsidTr="007256C1">
        <w:tc>
          <w:tcPr>
            <w:tcW w:w="3574" w:type="dxa"/>
          </w:tcPr>
          <w:p w:rsidR="00301922" w:rsidRPr="00E50AC0" w:rsidRDefault="00301922" w:rsidP="007256C1">
            <w:pPr>
              <w:pStyle w:val="NoSpacing"/>
              <w:rPr>
                <w:rFonts w:ascii="Calibri" w:hAnsi="Calibri"/>
                <w:b/>
                <w:lang w:val="sq-AL"/>
              </w:rPr>
            </w:pPr>
            <w:r w:rsidRPr="00E50AC0">
              <w:rPr>
                <w:rFonts w:ascii="Calibri" w:hAnsi="Calibri"/>
                <w:b/>
                <w:lang w:val="sq-AL"/>
              </w:rPr>
              <w:t>Statusi lëndës:</w:t>
            </w:r>
          </w:p>
        </w:tc>
        <w:tc>
          <w:tcPr>
            <w:tcW w:w="5056" w:type="dxa"/>
            <w:gridSpan w:val="3"/>
          </w:tcPr>
          <w:p w:rsidR="00301922" w:rsidRPr="00E50AC0" w:rsidRDefault="00301922" w:rsidP="007256C1">
            <w:pPr>
              <w:pStyle w:val="NoSpacing"/>
              <w:rPr>
                <w:rFonts w:ascii="Calibri" w:hAnsi="Calibri"/>
                <w:lang w:val="sq-AL"/>
              </w:rPr>
            </w:pPr>
            <w:r>
              <w:rPr>
                <w:rFonts w:ascii="Calibri" w:hAnsi="Calibri"/>
                <w:lang w:val="sq-AL"/>
              </w:rPr>
              <w:t>Zgjedhore</w:t>
            </w:r>
          </w:p>
        </w:tc>
      </w:tr>
      <w:tr w:rsidR="00301922" w:rsidRPr="00E50AC0" w:rsidTr="007256C1">
        <w:tc>
          <w:tcPr>
            <w:tcW w:w="3574" w:type="dxa"/>
          </w:tcPr>
          <w:p w:rsidR="00301922" w:rsidRPr="00E50AC0" w:rsidRDefault="00301922" w:rsidP="007256C1">
            <w:pPr>
              <w:pStyle w:val="NoSpacing"/>
              <w:rPr>
                <w:rFonts w:ascii="Calibri" w:hAnsi="Calibri"/>
                <w:b/>
                <w:lang w:val="sq-AL"/>
              </w:rPr>
            </w:pPr>
            <w:r w:rsidRPr="00E50AC0">
              <w:rPr>
                <w:rFonts w:ascii="Calibri" w:hAnsi="Calibri"/>
                <w:b/>
                <w:lang w:val="sq-AL"/>
              </w:rPr>
              <w:t>Viti i studimeve:</w:t>
            </w:r>
          </w:p>
        </w:tc>
        <w:tc>
          <w:tcPr>
            <w:tcW w:w="5056" w:type="dxa"/>
            <w:gridSpan w:val="3"/>
          </w:tcPr>
          <w:p w:rsidR="00301922" w:rsidRPr="00E50AC0" w:rsidRDefault="00301922" w:rsidP="007256C1">
            <w:pPr>
              <w:pStyle w:val="NoSpacing"/>
              <w:rPr>
                <w:rFonts w:ascii="Calibri" w:hAnsi="Calibri"/>
                <w:lang w:val="sq-AL"/>
              </w:rPr>
            </w:pPr>
            <w:r w:rsidRPr="00E50AC0">
              <w:rPr>
                <w:rFonts w:ascii="Calibri" w:hAnsi="Calibri"/>
                <w:lang w:val="sq-AL"/>
              </w:rPr>
              <w:t>II</w:t>
            </w:r>
          </w:p>
        </w:tc>
      </w:tr>
      <w:tr w:rsidR="00301922" w:rsidRPr="00E50AC0" w:rsidTr="007256C1">
        <w:tc>
          <w:tcPr>
            <w:tcW w:w="3574" w:type="dxa"/>
          </w:tcPr>
          <w:p w:rsidR="00301922" w:rsidRPr="00E50AC0" w:rsidRDefault="00301922" w:rsidP="007256C1">
            <w:pPr>
              <w:pStyle w:val="NoSpacing"/>
              <w:rPr>
                <w:rFonts w:ascii="Calibri" w:hAnsi="Calibri"/>
                <w:b/>
                <w:lang w:val="sq-AL"/>
              </w:rPr>
            </w:pPr>
            <w:r w:rsidRPr="00E50AC0">
              <w:rPr>
                <w:rFonts w:ascii="Calibri" w:hAnsi="Calibri"/>
                <w:b/>
                <w:lang w:val="sq-AL"/>
              </w:rPr>
              <w:t>Numri i orëve në javë:</w:t>
            </w:r>
          </w:p>
        </w:tc>
        <w:tc>
          <w:tcPr>
            <w:tcW w:w="5056" w:type="dxa"/>
            <w:gridSpan w:val="3"/>
          </w:tcPr>
          <w:p w:rsidR="00301922" w:rsidRPr="00E50AC0" w:rsidRDefault="00301922" w:rsidP="007256C1">
            <w:pPr>
              <w:pStyle w:val="NoSpacing"/>
              <w:rPr>
                <w:rFonts w:ascii="Calibri" w:hAnsi="Calibri"/>
                <w:lang w:val="sq-AL"/>
              </w:rPr>
            </w:pPr>
            <w:r w:rsidRPr="00E50AC0">
              <w:rPr>
                <w:rFonts w:ascii="Calibri" w:hAnsi="Calibri"/>
                <w:lang w:val="sq-AL"/>
              </w:rPr>
              <w:t>2+0+0</w:t>
            </w:r>
          </w:p>
        </w:tc>
      </w:tr>
      <w:tr w:rsidR="00301922" w:rsidRPr="00E50AC0" w:rsidTr="007256C1">
        <w:tc>
          <w:tcPr>
            <w:tcW w:w="3574" w:type="dxa"/>
          </w:tcPr>
          <w:p w:rsidR="00301922" w:rsidRPr="00E50AC0" w:rsidRDefault="00301922" w:rsidP="007256C1">
            <w:pPr>
              <w:pStyle w:val="NoSpacing"/>
              <w:rPr>
                <w:rFonts w:ascii="Calibri" w:hAnsi="Calibri"/>
                <w:b/>
                <w:lang w:val="sq-AL"/>
              </w:rPr>
            </w:pPr>
            <w:r w:rsidRPr="00E50AC0">
              <w:rPr>
                <w:rFonts w:ascii="Calibri" w:hAnsi="Calibri"/>
                <w:b/>
                <w:lang w:val="sq-AL"/>
              </w:rPr>
              <w:t>Vlera në kredi – ECTS:</w:t>
            </w:r>
          </w:p>
        </w:tc>
        <w:tc>
          <w:tcPr>
            <w:tcW w:w="5056" w:type="dxa"/>
            <w:gridSpan w:val="3"/>
          </w:tcPr>
          <w:p w:rsidR="00301922" w:rsidRPr="00E50AC0" w:rsidRDefault="00301922" w:rsidP="007256C1">
            <w:pPr>
              <w:pStyle w:val="NoSpacing"/>
              <w:rPr>
                <w:rFonts w:ascii="Calibri" w:hAnsi="Calibri"/>
                <w:lang w:val="sq-AL"/>
              </w:rPr>
            </w:pPr>
            <w:r w:rsidRPr="00E50AC0">
              <w:rPr>
                <w:rFonts w:ascii="Calibri" w:hAnsi="Calibri"/>
                <w:lang w:val="sq-AL"/>
              </w:rPr>
              <w:t>3</w:t>
            </w:r>
          </w:p>
        </w:tc>
      </w:tr>
      <w:tr w:rsidR="00301922" w:rsidRPr="00E50AC0" w:rsidTr="007256C1">
        <w:tc>
          <w:tcPr>
            <w:tcW w:w="3574" w:type="dxa"/>
          </w:tcPr>
          <w:p w:rsidR="00301922" w:rsidRPr="00E50AC0" w:rsidRDefault="00301922" w:rsidP="007256C1">
            <w:pPr>
              <w:pStyle w:val="NoSpacing"/>
              <w:rPr>
                <w:rFonts w:ascii="Calibri" w:hAnsi="Calibri"/>
                <w:b/>
                <w:lang w:val="sq-AL"/>
              </w:rPr>
            </w:pPr>
            <w:r w:rsidRPr="00E50AC0">
              <w:rPr>
                <w:rFonts w:ascii="Calibri" w:hAnsi="Calibri"/>
                <w:b/>
                <w:lang w:val="sq-AL"/>
              </w:rPr>
              <w:t>Koha / lokacioni:</w:t>
            </w:r>
          </w:p>
        </w:tc>
        <w:tc>
          <w:tcPr>
            <w:tcW w:w="5056" w:type="dxa"/>
            <w:gridSpan w:val="3"/>
          </w:tcPr>
          <w:p w:rsidR="00301922" w:rsidRPr="00E50AC0" w:rsidRDefault="00301922" w:rsidP="007256C1">
            <w:pPr>
              <w:pStyle w:val="NoSpacing"/>
              <w:rPr>
                <w:rFonts w:ascii="Calibri" w:hAnsi="Calibri"/>
                <w:lang w:val="sq-AL"/>
              </w:rPr>
            </w:pPr>
            <w:r>
              <w:rPr>
                <w:rFonts w:ascii="Calibri" w:hAnsi="Calibri"/>
                <w:lang w:val="sq-AL"/>
              </w:rPr>
              <w:t>Sipas orarit</w:t>
            </w:r>
          </w:p>
        </w:tc>
      </w:tr>
      <w:tr w:rsidR="00301922" w:rsidRPr="00E50AC0" w:rsidTr="007256C1">
        <w:tc>
          <w:tcPr>
            <w:tcW w:w="3574" w:type="dxa"/>
          </w:tcPr>
          <w:p w:rsidR="00301922" w:rsidRPr="00E50AC0" w:rsidRDefault="00301922" w:rsidP="007256C1">
            <w:pPr>
              <w:pStyle w:val="NoSpacing"/>
              <w:rPr>
                <w:rFonts w:ascii="Calibri" w:hAnsi="Calibri"/>
                <w:b/>
                <w:lang w:val="sq-AL"/>
              </w:rPr>
            </w:pPr>
            <w:r w:rsidRPr="00E50AC0">
              <w:rPr>
                <w:rFonts w:ascii="Calibri" w:hAnsi="Calibri"/>
                <w:b/>
                <w:lang w:val="sq-AL"/>
              </w:rPr>
              <w:t>Mësimdhënësi i lëndës:</w:t>
            </w:r>
          </w:p>
        </w:tc>
        <w:tc>
          <w:tcPr>
            <w:tcW w:w="5056" w:type="dxa"/>
            <w:gridSpan w:val="3"/>
          </w:tcPr>
          <w:p w:rsidR="00301922" w:rsidRPr="00E50AC0" w:rsidRDefault="00301922" w:rsidP="007256C1">
            <w:pPr>
              <w:pStyle w:val="NoSpacing"/>
              <w:rPr>
                <w:rFonts w:ascii="Calibri" w:hAnsi="Calibri"/>
                <w:lang w:val="sq-AL"/>
              </w:rPr>
            </w:pPr>
            <w:r>
              <w:rPr>
                <w:rFonts w:ascii="Calibri" w:hAnsi="Calibri"/>
                <w:lang w:val="sq-AL"/>
              </w:rPr>
              <w:t xml:space="preserve">Prof. </w:t>
            </w:r>
            <w:r w:rsidRPr="00E50AC0">
              <w:rPr>
                <w:rFonts w:ascii="Calibri" w:hAnsi="Calibri"/>
                <w:lang w:val="sq-AL"/>
              </w:rPr>
              <w:t xml:space="preserve">Dr. </w:t>
            </w:r>
            <w:proofErr w:type="spellStart"/>
            <w:r>
              <w:rPr>
                <w:rFonts w:ascii="Calibri" w:hAnsi="Calibri"/>
                <w:lang w:val="sq-AL"/>
              </w:rPr>
              <w:t>Naim</w:t>
            </w:r>
            <w:proofErr w:type="spellEnd"/>
            <w:r>
              <w:rPr>
                <w:rFonts w:ascii="Calibri" w:hAnsi="Calibri"/>
                <w:lang w:val="sq-AL"/>
              </w:rPr>
              <w:t xml:space="preserve"> </w:t>
            </w:r>
            <w:proofErr w:type="spellStart"/>
            <w:r>
              <w:rPr>
                <w:rFonts w:ascii="Calibri" w:hAnsi="Calibri"/>
                <w:lang w:val="sq-AL"/>
              </w:rPr>
              <w:t>Syla</w:t>
            </w:r>
            <w:proofErr w:type="spellEnd"/>
          </w:p>
        </w:tc>
      </w:tr>
      <w:tr w:rsidR="00301922" w:rsidRPr="00E50AC0" w:rsidTr="007256C1">
        <w:tc>
          <w:tcPr>
            <w:tcW w:w="3574" w:type="dxa"/>
          </w:tcPr>
          <w:p w:rsidR="00301922" w:rsidRPr="00E50AC0" w:rsidRDefault="00301922" w:rsidP="007256C1">
            <w:pPr>
              <w:pStyle w:val="NoSpacing"/>
              <w:rPr>
                <w:rFonts w:ascii="Calibri" w:hAnsi="Calibri"/>
                <w:b/>
                <w:lang w:val="sq-AL"/>
              </w:rPr>
            </w:pPr>
            <w:r w:rsidRPr="00E50AC0">
              <w:rPr>
                <w:rFonts w:ascii="Calibri" w:hAnsi="Calibri"/>
                <w:b/>
                <w:lang w:val="sq-AL"/>
              </w:rPr>
              <w:t xml:space="preserve">Detajet kontaktuese: </w:t>
            </w:r>
          </w:p>
        </w:tc>
        <w:tc>
          <w:tcPr>
            <w:tcW w:w="5056" w:type="dxa"/>
            <w:gridSpan w:val="3"/>
          </w:tcPr>
          <w:p w:rsidR="00301922" w:rsidRPr="00E50AC0" w:rsidRDefault="00301922" w:rsidP="007256C1">
            <w:pPr>
              <w:pStyle w:val="NoSpacing"/>
              <w:rPr>
                <w:rFonts w:ascii="Calibri" w:hAnsi="Calibri"/>
                <w:lang w:val="sq-AL"/>
              </w:rPr>
            </w:pPr>
            <w:hyperlink r:id="rId5" w:history="1">
              <w:r w:rsidRPr="00E558EE">
                <w:rPr>
                  <w:rStyle w:val="Hyperlink"/>
                  <w:rFonts w:ascii="Calibri" w:hAnsi="Calibri"/>
                  <w:lang w:val="sq-AL"/>
                </w:rPr>
                <w:t>naim.sylaj@uni-pr.edu</w:t>
              </w:r>
            </w:hyperlink>
            <w:r>
              <w:rPr>
                <w:rFonts w:ascii="Calibri" w:hAnsi="Calibri"/>
                <w:lang w:val="sq-AL"/>
              </w:rPr>
              <w:t>, 044460668</w:t>
            </w:r>
          </w:p>
        </w:tc>
      </w:tr>
      <w:tr w:rsidR="00301922" w:rsidRPr="00E50AC0" w:rsidTr="007256C1">
        <w:tc>
          <w:tcPr>
            <w:tcW w:w="8630" w:type="dxa"/>
            <w:gridSpan w:val="4"/>
            <w:shd w:val="clear" w:color="auto" w:fill="D9D9D9"/>
          </w:tcPr>
          <w:p w:rsidR="00301922" w:rsidRPr="00E50AC0" w:rsidRDefault="00301922" w:rsidP="007256C1">
            <w:pPr>
              <w:pStyle w:val="NoSpacing"/>
              <w:rPr>
                <w:rFonts w:ascii="Calibri" w:hAnsi="Calibri"/>
                <w:lang w:val="sq-AL"/>
              </w:rPr>
            </w:pPr>
          </w:p>
        </w:tc>
      </w:tr>
      <w:tr w:rsidR="00301922" w:rsidRPr="00E50AC0" w:rsidTr="007256C1">
        <w:tc>
          <w:tcPr>
            <w:tcW w:w="3574" w:type="dxa"/>
          </w:tcPr>
          <w:p w:rsidR="00301922" w:rsidRPr="00E50AC0" w:rsidRDefault="00301922" w:rsidP="007256C1">
            <w:pPr>
              <w:pStyle w:val="NoSpacing"/>
              <w:rPr>
                <w:rFonts w:ascii="Calibri" w:hAnsi="Calibri"/>
                <w:b/>
                <w:lang w:val="sq-AL"/>
              </w:rPr>
            </w:pPr>
            <w:r w:rsidRPr="00E50AC0">
              <w:rPr>
                <w:rFonts w:ascii="Calibri" w:hAnsi="Calibri"/>
                <w:b/>
                <w:lang w:val="sq-AL"/>
              </w:rPr>
              <w:t>Përshkrimi i lëndës</w:t>
            </w:r>
          </w:p>
        </w:tc>
        <w:tc>
          <w:tcPr>
            <w:tcW w:w="5056" w:type="dxa"/>
            <w:gridSpan w:val="3"/>
          </w:tcPr>
          <w:p w:rsidR="00301922" w:rsidRPr="00A25D7B" w:rsidRDefault="00301922" w:rsidP="007256C1">
            <w:pPr>
              <w:pStyle w:val="MTDisplayEquation"/>
              <w:numPr>
                <w:ilvl w:val="0"/>
                <w:numId w:val="0"/>
              </w:numPr>
              <w:tabs>
                <w:tab w:val="clear" w:pos="5120"/>
                <w:tab w:val="center" w:pos="1260"/>
              </w:tabs>
              <w:jc w:val="both"/>
              <w:rPr>
                <w:b/>
                <w:color w:val="000000" w:themeColor="text1"/>
                <w:lang w:val="en-US"/>
              </w:rPr>
            </w:pPr>
            <w:r w:rsidRPr="00A25D7B">
              <w:rPr>
                <w:color w:val="000000" w:themeColor="text1"/>
              </w:rPr>
              <w:t xml:space="preserve">Gjysmëpërçuesit. Çeliqet e avancuara. </w:t>
            </w:r>
            <w:proofErr w:type="spellStart"/>
            <w:r w:rsidRPr="00A25D7B">
              <w:rPr>
                <w:color w:val="000000" w:themeColor="text1"/>
              </w:rPr>
              <w:t>Kompozitet</w:t>
            </w:r>
            <w:proofErr w:type="spellEnd"/>
            <w:r w:rsidRPr="00A25D7B">
              <w:rPr>
                <w:color w:val="000000" w:themeColor="text1"/>
              </w:rPr>
              <w:t xml:space="preserve">. Qeramikat e avancuara. </w:t>
            </w:r>
            <w:proofErr w:type="spellStart"/>
            <w:r w:rsidRPr="00A25D7B">
              <w:rPr>
                <w:color w:val="000000" w:themeColor="text1"/>
              </w:rPr>
              <w:t>Biomaterialet</w:t>
            </w:r>
            <w:proofErr w:type="spellEnd"/>
            <w:r w:rsidRPr="00A25D7B">
              <w:rPr>
                <w:color w:val="000000" w:themeColor="text1"/>
              </w:rPr>
              <w:t xml:space="preserve">. </w:t>
            </w:r>
            <w:proofErr w:type="spellStart"/>
            <w:r w:rsidRPr="00A25D7B">
              <w:rPr>
                <w:color w:val="000000" w:themeColor="text1"/>
              </w:rPr>
              <w:t>Smart</w:t>
            </w:r>
            <w:proofErr w:type="spellEnd"/>
            <w:r w:rsidRPr="00A25D7B">
              <w:rPr>
                <w:color w:val="000000" w:themeColor="text1"/>
              </w:rPr>
              <w:t xml:space="preserve">  materialet.</w:t>
            </w:r>
          </w:p>
          <w:p w:rsidR="00301922" w:rsidRPr="008E5658" w:rsidRDefault="00301922" w:rsidP="007256C1">
            <w:pPr>
              <w:pStyle w:val="MTDisplayEquation"/>
              <w:numPr>
                <w:ilvl w:val="0"/>
                <w:numId w:val="0"/>
              </w:numPr>
              <w:tabs>
                <w:tab w:val="clear" w:pos="5120"/>
                <w:tab w:val="center" w:pos="1260"/>
              </w:tabs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1922" w:rsidRPr="00E50AC0" w:rsidTr="007256C1">
        <w:tc>
          <w:tcPr>
            <w:tcW w:w="3574" w:type="dxa"/>
          </w:tcPr>
          <w:p w:rsidR="00301922" w:rsidRPr="00E50AC0" w:rsidRDefault="00301922" w:rsidP="007256C1">
            <w:pPr>
              <w:pStyle w:val="NoSpacing"/>
              <w:rPr>
                <w:rFonts w:ascii="Calibri" w:hAnsi="Calibri"/>
                <w:b/>
                <w:lang w:val="sq-AL"/>
              </w:rPr>
            </w:pPr>
            <w:r w:rsidRPr="00E50AC0">
              <w:rPr>
                <w:rFonts w:ascii="Calibri" w:hAnsi="Calibri"/>
                <w:b/>
                <w:lang w:val="sq-AL"/>
              </w:rPr>
              <w:t>Qëllimet e lëndës:</w:t>
            </w:r>
          </w:p>
        </w:tc>
        <w:tc>
          <w:tcPr>
            <w:tcW w:w="5056" w:type="dxa"/>
            <w:gridSpan w:val="3"/>
          </w:tcPr>
          <w:p w:rsidR="00301922" w:rsidRPr="005426AD" w:rsidRDefault="00301922" w:rsidP="007256C1">
            <w:pPr>
              <w:jc w:val="both"/>
              <w:rPr>
                <w:color w:val="000000" w:themeColor="text1"/>
              </w:rPr>
            </w:pPr>
            <w:proofErr w:type="spellStart"/>
            <w:r w:rsidRPr="00A25D7B">
              <w:rPr>
                <w:color w:val="000000" w:themeColor="text1"/>
              </w:rPr>
              <w:t>Qëllimi</w:t>
            </w:r>
            <w:proofErr w:type="spellEnd"/>
            <w:r w:rsidRPr="00A25D7B">
              <w:rPr>
                <w:color w:val="000000" w:themeColor="text1"/>
              </w:rPr>
              <w:t xml:space="preserve"> </w:t>
            </w:r>
            <w:proofErr w:type="spellStart"/>
            <w:r w:rsidRPr="00A25D7B">
              <w:rPr>
                <w:color w:val="000000" w:themeColor="text1"/>
              </w:rPr>
              <w:t>i</w:t>
            </w:r>
            <w:proofErr w:type="spellEnd"/>
            <w:r w:rsidRPr="00A25D7B">
              <w:rPr>
                <w:color w:val="000000" w:themeColor="text1"/>
              </w:rPr>
              <w:t xml:space="preserve"> </w:t>
            </w:r>
            <w:proofErr w:type="spellStart"/>
            <w:r w:rsidRPr="00A25D7B">
              <w:rPr>
                <w:color w:val="000000" w:themeColor="text1"/>
              </w:rPr>
              <w:t>këtij</w:t>
            </w:r>
            <w:proofErr w:type="spellEnd"/>
            <w:r w:rsidRPr="00A25D7B">
              <w:rPr>
                <w:color w:val="000000" w:themeColor="text1"/>
              </w:rPr>
              <w:t xml:space="preserve"> </w:t>
            </w:r>
            <w:proofErr w:type="spellStart"/>
            <w:r w:rsidRPr="00A25D7B">
              <w:rPr>
                <w:color w:val="000000" w:themeColor="text1"/>
              </w:rPr>
              <w:t>kursi</w:t>
            </w:r>
            <w:proofErr w:type="spellEnd"/>
            <w:r w:rsidRPr="00A25D7B">
              <w:rPr>
                <w:color w:val="000000" w:themeColor="text1"/>
              </w:rPr>
              <w:t xml:space="preserve"> </w:t>
            </w:r>
            <w:proofErr w:type="spellStart"/>
            <w:r w:rsidRPr="00A25D7B">
              <w:rPr>
                <w:color w:val="000000" w:themeColor="text1"/>
              </w:rPr>
              <w:t>është</w:t>
            </w:r>
            <w:proofErr w:type="spellEnd"/>
            <w:r w:rsidRPr="00A25D7B">
              <w:rPr>
                <w:color w:val="000000" w:themeColor="text1"/>
              </w:rPr>
              <w:t xml:space="preserve"> </w:t>
            </w:r>
            <w:proofErr w:type="spellStart"/>
            <w:r w:rsidRPr="00A25D7B">
              <w:rPr>
                <w:color w:val="000000" w:themeColor="text1"/>
              </w:rPr>
              <w:t>qe</w:t>
            </w:r>
            <w:proofErr w:type="spellEnd"/>
            <w:r w:rsidRPr="00A25D7B">
              <w:rPr>
                <w:color w:val="000000" w:themeColor="text1"/>
              </w:rPr>
              <w:t xml:space="preserve"> </w:t>
            </w:r>
            <w:proofErr w:type="spellStart"/>
            <w:r w:rsidRPr="00A25D7B">
              <w:rPr>
                <w:color w:val="000000" w:themeColor="text1"/>
              </w:rPr>
              <w:t>studentët</w:t>
            </w:r>
            <w:proofErr w:type="spellEnd"/>
            <w:r w:rsidRPr="00A25D7B">
              <w:rPr>
                <w:color w:val="000000" w:themeColor="text1"/>
              </w:rPr>
              <w:t xml:space="preserve"> </w:t>
            </w:r>
            <w:proofErr w:type="spellStart"/>
            <w:r w:rsidRPr="00A25D7B">
              <w:rPr>
                <w:color w:val="000000" w:themeColor="text1"/>
              </w:rPr>
              <w:t>të</w:t>
            </w:r>
            <w:proofErr w:type="spellEnd"/>
            <w:r w:rsidRPr="00A25D7B">
              <w:rPr>
                <w:color w:val="000000" w:themeColor="text1"/>
              </w:rPr>
              <w:t xml:space="preserve"> </w:t>
            </w:r>
            <w:proofErr w:type="spellStart"/>
            <w:r w:rsidRPr="00A25D7B">
              <w:rPr>
                <w:color w:val="000000" w:themeColor="text1"/>
              </w:rPr>
              <w:t>njoftohen</w:t>
            </w:r>
            <w:proofErr w:type="spellEnd"/>
            <w:r w:rsidRPr="00A25D7B">
              <w:rPr>
                <w:color w:val="000000" w:themeColor="text1"/>
              </w:rPr>
              <w:t xml:space="preserve"> me</w:t>
            </w:r>
            <w:r>
              <w:rPr>
                <w:color w:val="000000" w:themeColor="text1"/>
              </w:rPr>
              <w:t xml:space="preserve">: </w:t>
            </w:r>
            <w:proofErr w:type="spellStart"/>
            <w:r>
              <w:rPr>
                <w:color w:val="000000" w:themeColor="text1"/>
              </w:rPr>
              <w:t>gjysmëpë</w:t>
            </w:r>
            <w:r w:rsidRPr="00A25D7B">
              <w:rPr>
                <w:color w:val="000000" w:themeColor="text1"/>
              </w:rPr>
              <w:t>rquesit</w:t>
            </w:r>
            <w:proofErr w:type="spellEnd"/>
            <w:r w:rsidRPr="00A25D7B">
              <w:rPr>
                <w:color w:val="000000" w:themeColor="text1"/>
              </w:rPr>
              <w:t xml:space="preserve">, </w:t>
            </w:r>
            <w:proofErr w:type="spellStart"/>
            <w:r w:rsidRPr="00A25D7B">
              <w:rPr>
                <w:color w:val="000000" w:themeColor="text1"/>
              </w:rPr>
              <w:t>karakteristika</w:t>
            </w:r>
            <w:proofErr w:type="spellEnd"/>
            <w:r w:rsidRPr="00A25D7B">
              <w:rPr>
                <w:color w:val="000000" w:themeColor="text1"/>
              </w:rPr>
              <w:t xml:space="preserve"> </w:t>
            </w:r>
            <w:proofErr w:type="spellStart"/>
            <w:r w:rsidRPr="00A25D7B">
              <w:rPr>
                <w:color w:val="000000" w:themeColor="text1"/>
              </w:rPr>
              <w:t>dhe</w:t>
            </w:r>
            <w:proofErr w:type="spellEnd"/>
            <w:r w:rsidRPr="00A25D7B">
              <w:rPr>
                <w:color w:val="000000" w:themeColor="text1"/>
              </w:rPr>
              <w:t xml:space="preserve"> </w:t>
            </w:r>
            <w:proofErr w:type="spellStart"/>
            <w:r w:rsidRPr="00A25D7B">
              <w:rPr>
                <w:color w:val="000000" w:themeColor="text1"/>
              </w:rPr>
              <w:t>teknologjinë</w:t>
            </w:r>
            <w:proofErr w:type="spellEnd"/>
            <w:r w:rsidRPr="00A25D7B">
              <w:rPr>
                <w:color w:val="000000" w:themeColor="text1"/>
              </w:rPr>
              <w:t xml:space="preserve"> e </w:t>
            </w:r>
            <w:proofErr w:type="spellStart"/>
            <w:r w:rsidRPr="00A25D7B">
              <w:rPr>
                <w:color w:val="000000" w:themeColor="text1"/>
              </w:rPr>
              <w:t>prod</w:t>
            </w:r>
            <w:r>
              <w:rPr>
                <w:color w:val="000000" w:themeColor="text1"/>
              </w:rPr>
              <w:t>himit</w:t>
            </w:r>
            <w:proofErr w:type="spellEnd"/>
            <w:r>
              <w:rPr>
                <w:color w:val="000000" w:themeColor="text1"/>
              </w:rPr>
              <w:t xml:space="preserve">; </w:t>
            </w:r>
            <w:proofErr w:type="spellStart"/>
            <w:r>
              <w:rPr>
                <w:color w:val="000000" w:themeColor="text1"/>
              </w:rPr>
              <w:t>një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klasë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të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vecnatë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të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ç</w:t>
            </w:r>
            <w:r w:rsidRPr="00A25D7B">
              <w:rPr>
                <w:color w:val="000000" w:themeColor="text1"/>
              </w:rPr>
              <w:t>eliqeve</w:t>
            </w:r>
            <w:proofErr w:type="spellEnd"/>
            <w:r w:rsidRPr="00A25D7B">
              <w:rPr>
                <w:color w:val="000000" w:themeColor="text1"/>
              </w:rPr>
              <w:t xml:space="preserve">, </w:t>
            </w:r>
            <w:proofErr w:type="spellStart"/>
            <w:r w:rsidRPr="00A25D7B">
              <w:rPr>
                <w:color w:val="000000" w:themeColor="text1"/>
              </w:rPr>
              <w:t>pastaj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A25D7B">
              <w:rPr>
                <w:color w:val="000000" w:themeColor="text1"/>
              </w:rPr>
              <w:t xml:space="preserve">smart </w:t>
            </w:r>
            <w:proofErr w:type="spellStart"/>
            <w:r w:rsidRPr="00A25D7B">
              <w:rPr>
                <w:color w:val="000000" w:themeColor="text1"/>
              </w:rPr>
              <w:t>materialet</w:t>
            </w:r>
            <w:proofErr w:type="spellEnd"/>
            <w:r w:rsidRPr="00A25D7B">
              <w:rPr>
                <w:color w:val="000000" w:themeColor="text1"/>
              </w:rPr>
              <w:t xml:space="preserve">, </w:t>
            </w:r>
            <w:proofErr w:type="spellStart"/>
            <w:r w:rsidRPr="00A25D7B">
              <w:rPr>
                <w:color w:val="000000" w:themeColor="text1"/>
              </w:rPr>
              <w:t>kompozzitet</w:t>
            </w:r>
            <w:proofErr w:type="spellEnd"/>
            <w:r w:rsidRPr="00A25D7B">
              <w:rPr>
                <w:color w:val="000000" w:themeColor="text1"/>
              </w:rPr>
              <w:t xml:space="preserve"> </w:t>
            </w:r>
            <w:proofErr w:type="spellStart"/>
            <w:r w:rsidRPr="00A25D7B">
              <w:rPr>
                <w:color w:val="000000" w:themeColor="text1"/>
              </w:rPr>
              <w:t>dhe</w:t>
            </w:r>
            <w:proofErr w:type="spellEnd"/>
            <w:r w:rsidRPr="00A25D7B">
              <w:rPr>
                <w:color w:val="000000" w:themeColor="text1"/>
              </w:rPr>
              <w:t xml:space="preserve"> </w:t>
            </w:r>
            <w:proofErr w:type="spellStart"/>
            <w:r w:rsidRPr="00A25D7B">
              <w:rPr>
                <w:color w:val="000000" w:themeColor="text1"/>
              </w:rPr>
              <w:t>qeramikat</w:t>
            </w:r>
            <w:proofErr w:type="spellEnd"/>
            <w:r w:rsidRPr="00A25D7B">
              <w:rPr>
                <w:color w:val="000000" w:themeColor="text1"/>
              </w:rPr>
              <w:t xml:space="preserve"> e </w:t>
            </w:r>
            <w:proofErr w:type="spellStart"/>
            <w:r w:rsidRPr="00A25D7B">
              <w:rPr>
                <w:color w:val="000000" w:themeColor="text1"/>
              </w:rPr>
              <w:t>avancuara</w:t>
            </w:r>
            <w:proofErr w:type="spellEnd"/>
            <w:r w:rsidRPr="00A25D7B">
              <w:rPr>
                <w:color w:val="000000" w:themeColor="text1"/>
              </w:rPr>
              <w:t>.</w:t>
            </w:r>
          </w:p>
        </w:tc>
      </w:tr>
      <w:tr w:rsidR="00301922" w:rsidRPr="00E50AC0" w:rsidTr="007256C1">
        <w:tc>
          <w:tcPr>
            <w:tcW w:w="3574" w:type="dxa"/>
          </w:tcPr>
          <w:p w:rsidR="00301922" w:rsidRPr="00E50AC0" w:rsidRDefault="00301922" w:rsidP="007256C1">
            <w:pPr>
              <w:pStyle w:val="NoSpacing"/>
              <w:rPr>
                <w:rFonts w:ascii="Calibri" w:hAnsi="Calibri"/>
                <w:b/>
                <w:lang w:val="sq-AL"/>
              </w:rPr>
            </w:pPr>
            <w:r w:rsidRPr="00E50AC0">
              <w:rPr>
                <w:rFonts w:ascii="Calibri" w:hAnsi="Calibri"/>
                <w:b/>
                <w:lang w:val="sq-AL"/>
              </w:rPr>
              <w:t>Rezultatet e pritura të nxënies:</w:t>
            </w:r>
          </w:p>
        </w:tc>
        <w:tc>
          <w:tcPr>
            <w:tcW w:w="5056" w:type="dxa"/>
            <w:gridSpan w:val="3"/>
          </w:tcPr>
          <w:p w:rsidR="00301922" w:rsidRPr="008E5658" w:rsidRDefault="00301922" w:rsidP="007256C1">
            <w:pPr>
              <w:jc w:val="both"/>
              <w:rPr>
                <w:lang w:val="sq-AL"/>
              </w:rPr>
            </w:pPr>
            <w:r w:rsidRPr="008E5658">
              <w:rPr>
                <w:lang w:val="sq-AL"/>
              </w:rPr>
              <w:t xml:space="preserve">Pas përfundimit të kursit, studentët do të jenë në gjendje të: </w:t>
            </w:r>
          </w:p>
          <w:p w:rsidR="00301922" w:rsidRDefault="00301922" w:rsidP="007256C1">
            <w:pPr>
              <w:jc w:val="both"/>
              <w:rPr>
                <w:lang w:val="de-DE"/>
              </w:rPr>
            </w:pPr>
            <w:r w:rsidRPr="008E5658">
              <w:rPr>
                <w:lang w:val="de-DE"/>
              </w:rPr>
              <w:t xml:space="preserve">- </w:t>
            </w:r>
            <w:r>
              <w:rPr>
                <w:lang w:val="de-DE"/>
              </w:rPr>
              <w:t>njohin materialet gjysmëpërquese, teknologjinë e prodhimit të tyre dhe aplikimet</w:t>
            </w:r>
          </w:p>
          <w:p w:rsidR="00301922" w:rsidRDefault="00301922" w:rsidP="007256C1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njohin dhe dallojnë çeliqet e avancuara si dhe përdorimin e tyre,</w:t>
            </w:r>
          </w:p>
          <w:p w:rsidR="00301922" w:rsidRDefault="00301922" w:rsidP="007256C1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të njohin dhe kuprojnë parimin e punës së smart materileve ( të gjitha klasave),</w:t>
            </w:r>
          </w:p>
          <w:p w:rsidR="00301922" w:rsidRDefault="00301922" w:rsidP="007256C1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të njohin dhe dallojnë qeramikat e avancuara ngfa ato tradicionale dhe</w:t>
            </w:r>
          </w:p>
          <w:p w:rsidR="00301922" w:rsidRDefault="00301922" w:rsidP="007256C1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- të njihen me disa nga materialet kompozite </w:t>
            </w:r>
          </w:p>
          <w:p w:rsidR="00301922" w:rsidRPr="00E50AC0" w:rsidRDefault="00301922" w:rsidP="007256C1">
            <w:pPr>
              <w:jc w:val="both"/>
              <w:rPr>
                <w:lang w:val="sq-AL"/>
              </w:rPr>
            </w:pPr>
            <w:bookmarkStart w:id="0" w:name="_GoBack"/>
            <w:bookmarkEnd w:id="0"/>
          </w:p>
        </w:tc>
      </w:tr>
      <w:tr w:rsidR="00301922" w:rsidRPr="00E50AC0" w:rsidTr="007256C1">
        <w:tc>
          <w:tcPr>
            <w:tcW w:w="8630" w:type="dxa"/>
            <w:gridSpan w:val="4"/>
            <w:shd w:val="clear" w:color="auto" w:fill="D9D9D9"/>
          </w:tcPr>
          <w:p w:rsidR="00301922" w:rsidRPr="00E50AC0" w:rsidRDefault="00301922" w:rsidP="007256C1">
            <w:pPr>
              <w:pStyle w:val="NoSpacing"/>
              <w:rPr>
                <w:rFonts w:ascii="Calibri" w:hAnsi="Calibri"/>
                <w:i/>
                <w:lang w:val="sq-AL"/>
              </w:rPr>
            </w:pPr>
          </w:p>
        </w:tc>
      </w:tr>
      <w:tr w:rsidR="00301922" w:rsidRPr="00E50AC0" w:rsidTr="007256C1">
        <w:tc>
          <w:tcPr>
            <w:tcW w:w="8630" w:type="dxa"/>
            <w:gridSpan w:val="4"/>
            <w:shd w:val="clear" w:color="auto" w:fill="D9D9D9"/>
          </w:tcPr>
          <w:p w:rsidR="00301922" w:rsidRPr="00E50AC0" w:rsidRDefault="00301922" w:rsidP="007256C1">
            <w:pPr>
              <w:pStyle w:val="NoSpacing"/>
              <w:jc w:val="center"/>
              <w:rPr>
                <w:rFonts w:ascii="Calibri" w:hAnsi="Calibri"/>
                <w:b/>
                <w:lang w:val="sq-AL"/>
              </w:rPr>
            </w:pPr>
            <w:r w:rsidRPr="00E50AC0">
              <w:rPr>
                <w:rFonts w:ascii="Calibri" w:hAnsi="Calibri"/>
                <w:b/>
                <w:lang w:val="sq-AL"/>
              </w:rPr>
              <w:t xml:space="preserve">Kontributi </w:t>
            </w:r>
            <w:proofErr w:type="spellStart"/>
            <w:r w:rsidRPr="00E50AC0">
              <w:rPr>
                <w:rFonts w:ascii="Calibri" w:hAnsi="Calibri"/>
                <w:b/>
                <w:lang w:val="sq-AL"/>
              </w:rPr>
              <w:t>nё</w:t>
            </w:r>
            <w:proofErr w:type="spellEnd"/>
            <w:r w:rsidRPr="00E50AC0">
              <w:rPr>
                <w:rFonts w:ascii="Calibri" w:hAnsi="Calibri"/>
                <w:b/>
                <w:lang w:val="sq-AL"/>
              </w:rPr>
              <w:t xml:space="preserve"> ngarkesën e studentit ( gjë që duhet të korrespondoj me rezultatet e </w:t>
            </w:r>
            <w:proofErr w:type="spellStart"/>
            <w:r w:rsidRPr="00E50AC0">
              <w:rPr>
                <w:rFonts w:ascii="Calibri" w:hAnsi="Calibri"/>
                <w:b/>
                <w:lang w:val="sq-AL"/>
              </w:rPr>
              <w:t>tё</w:t>
            </w:r>
            <w:proofErr w:type="spellEnd"/>
            <w:r w:rsidRPr="00E50AC0">
              <w:rPr>
                <w:rFonts w:ascii="Calibri" w:hAnsi="Calibri"/>
                <w:b/>
                <w:lang w:val="sq-AL"/>
              </w:rPr>
              <w:t xml:space="preserve"> nxënit të studentit)</w:t>
            </w:r>
          </w:p>
        </w:tc>
      </w:tr>
      <w:tr w:rsidR="00301922" w:rsidRPr="00E50AC0" w:rsidTr="007256C1">
        <w:tc>
          <w:tcPr>
            <w:tcW w:w="3574" w:type="dxa"/>
            <w:tcBorders>
              <w:right w:val="single" w:sz="4" w:space="0" w:color="auto"/>
            </w:tcBorders>
            <w:shd w:val="clear" w:color="auto" w:fill="D9D9D9"/>
          </w:tcPr>
          <w:p w:rsidR="00301922" w:rsidRPr="00E50AC0" w:rsidRDefault="00301922" w:rsidP="007256C1">
            <w:pPr>
              <w:rPr>
                <w:rFonts w:ascii="Calibri" w:hAnsi="Calibri" w:cs="Arial"/>
                <w:b/>
                <w:lang w:val="sq-AL"/>
              </w:rPr>
            </w:pPr>
            <w:r w:rsidRPr="00E50AC0">
              <w:rPr>
                <w:rFonts w:ascii="Calibri" w:hAnsi="Calibri" w:cs="Arial"/>
                <w:b/>
                <w:lang w:val="sq-AL"/>
              </w:rPr>
              <w:t xml:space="preserve">Aktiviteti 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01922" w:rsidRPr="00E50AC0" w:rsidRDefault="00301922" w:rsidP="007256C1">
            <w:pPr>
              <w:rPr>
                <w:rFonts w:ascii="Calibri" w:hAnsi="Calibri" w:cs="Arial"/>
                <w:b/>
                <w:lang w:val="sq-AL"/>
              </w:rPr>
            </w:pPr>
            <w:r w:rsidRPr="00E50AC0">
              <w:rPr>
                <w:rFonts w:ascii="Calibri" w:hAnsi="Calibri" w:cs="Arial"/>
                <w:b/>
                <w:lang w:val="sq-AL"/>
              </w:rPr>
              <w:t xml:space="preserve">Orë 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01922" w:rsidRPr="00E50AC0" w:rsidRDefault="00301922" w:rsidP="007256C1">
            <w:pPr>
              <w:rPr>
                <w:rFonts w:ascii="Calibri" w:hAnsi="Calibri" w:cs="Arial"/>
                <w:b/>
                <w:lang w:val="sq-AL"/>
              </w:rPr>
            </w:pPr>
            <w:r w:rsidRPr="00E50AC0">
              <w:rPr>
                <w:rFonts w:ascii="Calibri" w:hAnsi="Calibri" w:cs="Arial"/>
                <w:b/>
                <w:lang w:val="sq-AL"/>
              </w:rPr>
              <w:t xml:space="preserve"> Ditë/javë  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D9D9D9"/>
          </w:tcPr>
          <w:p w:rsidR="00301922" w:rsidRPr="00E50AC0" w:rsidRDefault="00301922" w:rsidP="007256C1">
            <w:pPr>
              <w:rPr>
                <w:rFonts w:ascii="Calibri" w:hAnsi="Calibri" w:cs="Arial"/>
                <w:b/>
                <w:lang w:val="sq-AL"/>
              </w:rPr>
            </w:pPr>
            <w:r w:rsidRPr="00E50AC0">
              <w:rPr>
                <w:rFonts w:ascii="Calibri" w:hAnsi="Calibri" w:cs="Arial"/>
                <w:b/>
                <w:lang w:val="sq-AL"/>
              </w:rPr>
              <w:t>Gjithsej</w:t>
            </w:r>
          </w:p>
        </w:tc>
      </w:tr>
      <w:tr w:rsidR="00301922" w:rsidRPr="00E50AC0" w:rsidTr="007256C1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301922" w:rsidRPr="00E50AC0" w:rsidRDefault="00301922" w:rsidP="007256C1">
            <w:pPr>
              <w:rPr>
                <w:rFonts w:ascii="Calibri" w:hAnsi="Calibri" w:cs="Arial"/>
                <w:lang w:val="sq-AL"/>
              </w:rPr>
            </w:pPr>
            <w:r w:rsidRPr="00E50AC0">
              <w:rPr>
                <w:rFonts w:ascii="Calibri" w:hAnsi="Calibri" w:cs="Arial"/>
                <w:lang w:val="sq-AL"/>
              </w:rPr>
              <w:t>Ligjërata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22" w:rsidRPr="00EC3ABD" w:rsidRDefault="00301922" w:rsidP="007256C1">
            <w:pPr>
              <w:jc w:val="center"/>
              <w:rPr>
                <w:rFonts w:ascii="Calibri" w:hAnsi="Calibri"/>
                <w:color w:val="000000"/>
                <w:lang w:val="sq-AL"/>
              </w:rPr>
            </w:pPr>
            <w:r w:rsidRPr="00EC3ABD">
              <w:rPr>
                <w:rFonts w:ascii="Calibri" w:hAnsi="Calibri" w:cs="Arial"/>
                <w:color w:val="000000"/>
                <w:lang w:val="sq-AL"/>
              </w:rPr>
              <w:t>2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22" w:rsidRPr="00EC3ABD" w:rsidRDefault="00301922" w:rsidP="007256C1">
            <w:pPr>
              <w:jc w:val="center"/>
              <w:rPr>
                <w:rFonts w:ascii="Calibri" w:hAnsi="Calibri"/>
                <w:color w:val="000000"/>
                <w:lang w:val="sq-AL"/>
              </w:rPr>
            </w:pPr>
            <w:r w:rsidRPr="00EC3ABD">
              <w:rPr>
                <w:rFonts w:ascii="Calibri" w:hAnsi="Calibri" w:cs="Arial"/>
                <w:color w:val="000000"/>
                <w:lang w:val="sq-AL"/>
              </w:rPr>
              <w:t>15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1922" w:rsidRPr="00EC3ABD" w:rsidRDefault="00301922" w:rsidP="007256C1">
            <w:pPr>
              <w:jc w:val="center"/>
              <w:rPr>
                <w:rFonts w:ascii="Calibri" w:hAnsi="Calibri"/>
                <w:color w:val="000000"/>
                <w:lang w:val="sq-AL"/>
              </w:rPr>
            </w:pPr>
            <w:r w:rsidRPr="00EC3ABD">
              <w:rPr>
                <w:rFonts w:ascii="Calibri" w:hAnsi="Calibri" w:cs="Arial"/>
                <w:color w:val="000000"/>
                <w:lang w:val="sq-AL"/>
              </w:rPr>
              <w:t>30</w:t>
            </w:r>
          </w:p>
        </w:tc>
      </w:tr>
      <w:tr w:rsidR="00301922" w:rsidRPr="00E50AC0" w:rsidTr="007256C1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301922" w:rsidRPr="00E50AC0" w:rsidRDefault="00301922" w:rsidP="007256C1">
            <w:pPr>
              <w:rPr>
                <w:rFonts w:ascii="Calibri" w:hAnsi="Calibri" w:cs="Arial"/>
                <w:lang w:val="sq-AL"/>
              </w:rPr>
            </w:pPr>
            <w:r w:rsidRPr="00E50AC0">
              <w:rPr>
                <w:rFonts w:ascii="Calibri" w:hAnsi="Calibri" w:cs="Arial"/>
                <w:lang w:val="sq-AL"/>
              </w:rPr>
              <w:t>Ushtrime teorike/laboratorike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22" w:rsidRPr="00EC3ABD" w:rsidRDefault="00301922" w:rsidP="007256C1">
            <w:pPr>
              <w:jc w:val="center"/>
              <w:rPr>
                <w:rFonts w:ascii="Calibri" w:hAnsi="Calibri"/>
                <w:color w:val="000000"/>
                <w:lang w:val="sq-AL"/>
              </w:rPr>
            </w:pPr>
            <w:r w:rsidRPr="00EC3ABD">
              <w:rPr>
                <w:rFonts w:ascii="Calibri" w:hAnsi="Calibri" w:cs="Arial"/>
                <w:color w:val="000000"/>
                <w:lang w:val="sq-AL"/>
              </w:rPr>
              <w:t>/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22" w:rsidRPr="00EC3ABD" w:rsidRDefault="00301922" w:rsidP="007256C1">
            <w:pPr>
              <w:jc w:val="center"/>
              <w:rPr>
                <w:rFonts w:ascii="Calibri" w:hAnsi="Calibri"/>
                <w:color w:val="000000"/>
                <w:lang w:val="sq-AL"/>
              </w:rPr>
            </w:pPr>
            <w:r w:rsidRPr="00EC3ABD">
              <w:rPr>
                <w:rFonts w:ascii="Calibri" w:hAnsi="Calibri" w:cs="Arial"/>
                <w:color w:val="000000"/>
                <w:lang w:val="sq-AL"/>
              </w:rPr>
              <w:t>/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1922" w:rsidRPr="00EC3ABD" w:rsidRDefault="00301922" w:rsidP="007256C1">
            <w:pPr>
              <w:jc w:val="center"/>
              <w:rPr>
                <w:rFonts w:ascii="Calibri" w:hAnsi="Calibri"/>
                <w:color w:val="000000"/>
                <w:lang w:val="sq-AL"/>
              </w:rPr>
            </w:pPr>
            <w:r w:rsidRPr="00EC3ABD">
              <w:rPr>
                <w:rFonts w:ascii="Calibri" w:hAnsi="Calibri" w:cs="Arial"/>
                <w:color w:val="000000"/>
                <w:lang w:val="sq-AL"/>
              </w:rPr>
              <w:t>/</w:t>
            </w:r>
          </w:p>
        </w:tc>
      </w:tr>
      <w:tr w:rsidR="00301922" w:rsidRPr="00E50AC0" w:rsidTr="007256C1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301922" w:rsidRPr="00E50AC0" w:rsidRDefault="00301922" w:rsidP="007256C1">
            <w:pPr>
              <w:rPr>
                <w:rFonts w:ascii="Calibri" w:hAnsi="Calibri" w:cs="Arial"/>
                <w:lang w:val="sq-AL"/>
              </w:rPr>
            </w:pPr>
            <w:r w:rsidRPr="00E50AC0">
              <w:rPr>
                <w:rFonts w:ascii="Calibri" w:hAnsi="Calibri" w:cs="Arial"/>
                <w:lang w:val="sq-AL"/>
              </w:rPr>
              <w:t>Punë praktike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22" w:rsidRPr="00EC3ABD" w:rsidRDefault="00301922" w:rsidP="007256C1">
            <w:pPr>
              <w:jc w:val="center"/>
              <w:rPr>
                <w:rFonts w:ascii="Calibri" w:hAnsi="Calibri"/>
                <w:color w:val="000000"/>
                <w:lang w:val="sq-AL"/>
              </w:rPr>
            </w:pPr>
            <w:r w:rsidRPr="00EC3ABD">
              <w:rPr>
                <w:rFonts w:ascii="Calibri" w:hAnsi="Calibri" w:cs="Arial"/>
                <w:color w:val="000000"/>
                <w:lang w:val="sq-AL"/>
              </w:rPr>
              <w:t>/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22" w:rsidRPr="00EC3ABD" w:rsidRDefault="00301922" w:rsidP="007256C1">
            <w:pPr>
              <w:jc w:val="center"/>
              <w:rPr>
                <w:rFonts w:ascii="Calibri" w:hAnsi="Calibri"/>
                <w:color w:val="000000"/>
                <w:lang w:val="sq-AL"/>
              </w:rPr>
            </w:pPr>
            <w:r w:rsidRPr="00EC3ABD">
              <w:rPr>
                <w:rFonts w:ascii="Calibri" w:hAnsi="Calibri" w:cs="Arial"/>
                <w:color w:val="000000"/>
                <w:lang w:val="sq-AL"/>
              </w:rPr>
              <w:t>/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1922" w:rsidRPr="00EC3ABD" w:rsidRDefault="00301922" w:rsidP="007256C1">
            <w:pPr>
              <w:jc w:val="center"/>
              <w:rPr>
                <w:rFonts w:ascii="Calibri" w:hAnsi="Calibri"/>
                <w:color w:val="000000"/>
                <w:lang w:val="sq-AL"/>
              </w:rPr>
            </w:pPr>
            <w:r w:rsidRPr="00EC3ABD">
              <w:rPr>
                <w:rFonts w:ascii="Calibri" w:hAnsi="Calibri" w:cs="Arial"/>
                <w:color w:val="000000"/>
                <w:lang w:val="sq-AL"/>
              </w:rPr>
              <w:t>/</w:t>
            </w:r>
          </w:p>
        </w:tc>
      </w:tr>
      <w:tr w:rsidR="00301922" w:rsidRPr="00E50AC0" w:rsidTr="007256C1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301922" w:rsidRPr="00E50AC0" w:rsidRDefault="00301922" w:rsidP="007256C1">
            <w:pPr>
              <w:rPr>
                <w:rFonts w:ascii="Calibri" w:hAnsi="Calibri" w:cs="Arial"/>
                <w:lang w:val="sq-AL"/>
              </w:rPr>
            </w:pPr>
            <w:r w:rsidRPr="00E50AC0">
              <w:rPr>
                <w:rFonts w:ascii="Calibri" w:hAnsi="Calibri" w:cs="Arial"/>
                <w:lang w:val="sq-AL"/>
              </w:rPr>
              <w:t>Kontaktet me mësimdhënësin/konsultimet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22" w:rsidRPr="00EC3ABD" w:rsidRDefault="00301922" w:rsidP="007256C1">
            <w:pPr>
              <w:jc w:val="center"/>
              <w:rPr>
                <w:rFonts w:ascii="Calibri" w:hAnsi="Calibri"/>
                <w:color w:val="000000"/>
                <w:lang w:val="sq-AL"/>
              </w:rPr>
            </w:pPr>
            <w:r w:rsidRPr="00EC3ABD">
              <w:rPr>
                <w:rFonts w:ascii="Calibri" w:hAnsi="Calibri" w:cs="Arial"/>
                <w:color w:val="000000"/>
                <w:lang w:val="sq-AL"/>
              </w:rPr>
              <w:t>/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22" w:rsidRPr="00EC3ABD" w:rsidRDefault="00301922" w:rsidP="007256C1">
            <w:pPr>
              <w:jc w:val="center"/>
              <w:rPr>
                <w:rFonts w:ascii="Calibri" w:hAnsi="Calibri"/>
                <w:color w:val="000000"/>
                <w:lang w:val="sq-AL"/>
              </w:rPr>
            </w:pPr>
            <w:r w:rsidRPr="00EC3ABD">
              <w:rPr>
                <w:rFonts w:ascii="Calibri" w:hAnsi="Calibri" w:cs="Arial"/>
                <w:color w:val="000000"/>
                <w:lang w:val="sq-AL"/>
              </w:rPr>
              <w:t> /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1922" w:rsidRPr="00EC3ABD" w:rsidRDefault="00301922" w:rsidP="007256C1">
            <w:pPr>
              <w:jc w:val="center"/>
              <w:rPr>
                <w:rFonts w:ascii="Calibri" w:hAnsi="Calibri"/>
                <w:color w:val="000000"/>
                <w:lang w:val="sq-AL"/>
              </w:rPr>
            </w:pPr>
            <w:r w:rsidRPr="00EC3ABD">
              <w:rPr>
                <w:rFonts w:ascii="Calibri" w:hAnsi="Calibri" w:cs="Arial"/>
                <w:color w:val="000000"/>
                <w:lang w:val="sq-AL"/>
              </w:rPr>
              <w:t>5</w:t>
            </w:r>
          </w:p>
        </w:tc>
      </w:tr>
      <w:tr w:rsidR="00301922" w:rsidRPr="00E50AC0" w:rsidTr="007256C1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301922" w:rsidRPr="00E50AC0" w:rsidRDefault="00301922" w:rsidP="007256C1">
            <w:pPr>
              <w:rPr>
                <w:rFonts w:ascii="Calibri" w:hAnsi="Calibri" w:cs="Arial"/>
                <w:lang w:val="sq-AL"/>
              </w:rPr>
            </w:pPr>
            <w:r w:rsidRPr="00E50AC0">
              <w:rPr>
                <w:rFonts w:ascii="Calibri" w:hAnsi="Calibri" w:cs="Arial"/>
                <w:lang w:val="sq-AL"/>
              </w:rPr>
              <w:t>Ushtrime  në teren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22" w:rsidRPr="00EC3ABD" w:rsidRDefault="00301922" w:rsidP="007256C1">
            <w:pPr>
              <w:jc w:val="center"/>
              <w:rPr>
                <w:rFonts w:ascii="Calibri" w:hAnsi="Calibri"/>
                <w:color w:val="000000"/>
                <w:lang w:val="sq-AL"/>
              </w:rPr>
            </w:pPr>
            <w:r w:rsidRPr="00EC3ABD">
              <w:rPr>
                <w:rFonts w:ascii="Calibri" w:hAnsi="Calibri" w:cs="Arial"/>
                <w:color w:val="000000"/>
                <w:lang w:val="sq-AL"/>
              </w:rPr>
              <w:t>/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22" w:rsidRPr="00EC3ABD" w:rsidRDefault="00301922" w:rsidP="007256C1">
            <w:pPr>
              <w:jc w:val="center"/>
              <w:rPr>
                <w:rFonts w:ascii="Calibri" w:hAnsi="Calibri"/>
                <w:color w:val="000000"/>
                <w:lang w:val="sq-AL"/>
              </w:rPr>
            </w:pPr>
            <w:r w:rsidRPr="00EC3ABD">
              <w:rPr>
                <w:rFonts w:ascii="Calibri" w:hAnsi="Calibri" w:cs="Arial"/>
                <w:color w:val="000000"/>
                <w:lang w:val="sq-AL"/>
              </w:rPr>
              <w:t>/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1922" w:rsidRPr="00EC3ABD" w:rsidRDefault="00301922" w:rsidP="007256C1">
            <w:pPr>
              <w:jc w:val="center"/>
              <w:rPr>
                <w:rFonts w:ascii="Calibri" w:hAnsi="Calibri"/>
                <w:color w:val="000000"/>
                <w:lang w:val="sq-AL"/>
              </w:rPr>
            </w:pPr>
            <w:r w:rsidRPr="00EC3ABD">
              <w:rPr>
                <w:rFonts w:ascii="Calibri" w:hAnsi="Calibri" w:cs="Arial"/>
                <w:color w:val="000000"/>
                <w:lang w:val="sq-AL"/>
              </w:rPr>
              <w:t>/</w:t>
            </w:r>
          </w:p>
        </w:tc>
      </w:tr>
      <w:tr w:rsidR="00301922" w:rsidRPr="00E50AC0" w:rsidTr="007256C1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301922" w:rsidRPr="00E50AC0" w:rsidRDefault="00301922" w:rsidP="007256C1">
            <w:pPr>
              <w:rPr>
                <w:rFonts w:ascii="Calibri" w:hAnsi="Calibri" w:cs="Arial"/>
                <w:lang w:val="sq-AL"/>
              </w:rPr>
            </w:pPr>
            <w:proofErr w:type="spellStart"/>
            <w:r w:rsidRPr="00E50AC0">
              <w:rPr>
                <w:rFonts w:ascii="Calibri" w:hAnsi="Calibri" w:cs="Arial"/>
                <w:lang w:val="sq-AL"/>
              </w:rPr>
              <w:lastRenderedPageBreak/>
              <w:t>Kollokfiume</w:t>
            </w:r>
            <w:proofErr w:type="spellEnd"/>
            <w:r w:rsidRPr="00E50AC0">
              <w:rPr>
                <w:rFonts w:ascii="Calibri" w:hAnsi="Calibri" w:cs="Arial"/>
                <w:lang w:val="sq-AL"/>
              </w:rPr>
              <w:t>,</w:t>
            </w:r>
            <w:r>
              <w:rPr>
                <w:rFonts w:ascii="Calibri" w:hAnsi="Calibri" w:cs="Arial"/>
                <w:lang w:val="sq-AL"/>
              </w:rPr>
              <w:t xml:space="preserve"> </w:t>
            </w:r>
            <w:r w:rsidRPr="00E50AC0">
              <w:rPr>
                <w:rFonts w:ascii="Calibri" w:hAnsi="Calibri" w:cs="Arial"/>
                <w:lang w:val="sq-AL"/>
              </w:rPr>
              <w:t>seminare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22" w:rsidRPr="00EC3ABD" w:rsidRDefault="00301922" w:rsidP="007256C1">
            <w:pPr>
              <w:jc w:val="center"/>
              <w:rPr>
                <w:rFonts w:ascii="Calibri" w:hAnsi="Calibri"/>
                <w:color w:val="000000"/>
                <w:lang w:val="sq-AL"/>
              </w:rPr>
            </w:pPr>
            <w:r w:rsidRPr="00EC3ABD">
              <w:rPr>
                <w:rFonts w:ascii="Calibri" w:hAnsi="Calibri" w:cs="Arial"/>
                <w:color w:val="000000"/>
                <w:lang w:val="sq-AL"/>
              </w:rPr>
              <w:t>/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22" w:rsidRPr="00EC3ABD" w:rsidRDefault="00301922" w:rsidP="007256C1">
            <w:pPr>
              <w:jc w:val="center"/>
              <w:rPr>
                <w:rFonts w:ascii="Calibri" w:hAnsi="Calibri"/>
                <w:color w:val="000000"/>
                <w:lang w:val="sq-AL"/>
              </w:rPr>
            </w:pPr>
            <w:r w:rsidRPr="00EC3ABD">
              <w:rPr>
                <w:rFonts w:ascii="Calibri" w:hAnsi="Calibri" w:cs="Arial"/>
                <w:color w:val="000000"/>
                <w:lang w:val="sq-AL"/>
              </w:rPr>
              <w:t>/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1922" w:rsidRPr="00EC3ABD" w:rsidRDefault="00301922" w:rsidP="007256C1">
            <w:pPr>
              <w:jc w:val="center"/>
              <w:rPr>
                <w:rFonts w:ascii="Calibri" w:hAnsi="Calibri"/>
                <w:color w:val="000000"/>
                <w:lang w:val="sq-AL"/>
              </w:rPr>
            </w:pPr>
            <w:r w:rsidRPr="00EC3ABD">
              <w:rPr>
                <w:rFonts w:ascii="Calibri" w:hAnsi="Calibri" w:cs="Arial"/>
                <w:color w:val="000000"/>
                <w:lang w:val="sq-AL"/>
              </w:rPr>
              <w:t>10</w:t>
            </w:r>
          </w:p>
        </w:tc>
      </w:tr>
      <w:tr w:rsidR="00301922" w:rsidRPr="00E50AC0" w:rsidTr="007256C1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301922" w:rsidRPr="00E50AC0" w:rsidRDefault="00301922" w:rsidP="007256C1">
            <w:pPr>
              <w:rPr>
                <w:rFonts w:ascii="Calibri" w:hAnsi="Calibri" w:cs="Arial"/>
                <w:lang w:val="sq-AL"/>
              </w:rPr>
            </w:pPr>
            <w:r w:rsidRPr="00E50AC0">
              <w:rPr>
                <w:rFonts w:ascii="Calibri" w:hAnsi="Calibri" w:cs="Arial"/>
                <w:lang w:val="sq-AL"/>
              </w:rPr>
              <w:t>Detyra të  shtëpisë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22" w:rsidRPr="00EC3ABD" w:rsidRDefault="00301922" w:rsidP="007256C1">
            <w:pPr>
              <w:jc w:val="center"/>
              <w:rPr>
                <w:rFonts w:ascii="Calibri" w:hAnsi="Calibri"/>
                <w:color w:val="000000"/>
                <w:lang w:val="sq-AL"/>
              </w:rPr>
            </w:pPr>
            <w:r w:rsidRPr="00EC3ABD">
              <w:rPr>
                <w:rFonts w:ascii="Calibri" w:hAnsi="Calibri" w:cs="Arial"/>
                <w:color w:val="000000"/>
                <w:lang w:val="sq-AL"/>
              </w:rPr>
              <w:t>/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22" w:rsidRPr="00EC3ABD" w:rsidRDefault="00301922" w:rsidP="007256C1">
            <w:pPr>
              <w:jc w:val="center"/>
              <w:rPr>
                <w:rFonts w:ascii="Calibri" w:hAnsi="Calibri"/>
                <w:color w:val="000000"/>
                <w:lang w:val="sq-AL"/>
              </w:rPr>
            </w:pPr>
            <w:r w:rsidRPr="00EC3ABD">
              <w:rPr>
                <w:rFonts w:ascii="Calibri" w:hAnsi="Calibri" w:cs="Arial"/>
                <w:color w:val="000000"/>
                <w:lang w:val="sq-AL"/>
              </w:rPr>
              <w:t>/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1922" w:rsidRPr="00EC3ABD" w:rsidRDefault="00301922" w:rsidP="007256C1">
            <w:pPr>
              <w:jc w:val="center"/>
              <w:rPr>
                <w:rFonts w:ascii="Calibri" w:hAnsi="Calibri"/>
                <w:color w:val="000000"/>
                <w:lang w:val="sq-AL"/>
              </w:rPr>
            </w:pPr>
            <w:r w:rsidRPr="00EC3ABD">
              <w:rPr>
                <w:rFonts w:ascii="Calibri" w:hAnsi="Calibri" w:cs="Arial"/>
                <w:color w:val="000000"/>
                <w:lang w:val="sq-AL"/>
              </w:rPr>
              <w:t>/</w:t>
            </w:r>
          </w:p>
        </w:tc>
      </w:tr>
      <w:tr w:rsidR="00301922" w:rsidRPr="00E50AC0" w:rsidTr="007256C1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301922" w:rsidRPr="00E50AC0" w:rsidRDefault="00301922" w:rsidP="007256C1">
            <w:pPr>
              <w:rPr>
                <w:rFonts w:ascii="Calibri" w:hAnsi="Calibri" w:cs="Arial"/>
                <w:lang w:val="sq-AL"/>
              </w:rPr>
            </w:pPr>
            <w:r w:rsidRPr="00E50AC0">
              <w:rPr>
                <w:rFonts w:ascii="Calibri" w:hAnsi="Calibri" w:cs="Arial"/>
                <w:lang w:val="sq-AL"/>
              </w:rPr>
              <w:t xml:space="preserve">Koha e studimit </w:t>
            </w:r>
            <w:proofErr w:type="spellStart"/>
            <w:r w:rsidRPr="00E50AC0">
              <w:rPr>
                <w:rFonts w:ascii="Calibri" w:hAnsi="Calibri" w:cs="Arial"/>
                <w:lang w:val="sq-AL"/>
              </w:rPr>
              <w:t>vetanak</w:t>
            </w:r>
            <w:proofErr w:type="spellEnd"/>
            <w:r w:rsidRPr="00E50AC0">
              <w:rPr>
                <w:rFonts w:ascii="Calibri" w:hAnsi="Calibri" w:cs="Arial"/>
                <w:lang w:val="sq-AL"/>
              </w:rPr>
              <w:t xml:space="preserve"> të studentit (në bibliotekë ose në shtëpi)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22" w:rsidRPr="00EC3ABD" w:rsidRDefault="00301922" w:rsidP="007256C1">
            <w:pPr>
              <w:jc w:val="center"/>
              <w:rPr>
                <w:rFonts w:ascii="Calibri" w:hAnsi="Calibri"/>
                <w:color w:val="000000"/>
                <w:lang w:val="sq-AL"/>
              </w:rPr>
            </w:pPr>
            <w:r w:rsidRPr="00EC3ABD">
              <w:rPr>
                <w:rFonts w:ascii="Calibri" w:hAnsi="Calibri" w:cs="Arial"/>
                <w:color w:val="000000"/>
                <w:lang w:val="sq-AL"/>
              </w:rPr>
              <w:t>/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22" w:rsidRPr="00EC3ABD" w:rsidRDefault="00301922" w:rsidP="007256C1">
            <w:pPr>
              <w:jc w:val="center"/>
              <w:rPr>
                <w:rFonts w:ascii="Calibri" w:hAnsi="Calibri"/>
                <w:color w:val="000000"/>
                <w:lang w:val="sq-AL"/>
              </w:rPr>
            </w:pPr>
            <w:r w:rsidRPr="00EC3ABD">
              <w:rPr>
                <w:rFonts w:ascii="Calibri" w:hAnsi="Calibri" w:cs="Arial"/>
                <w:color w:val="000000"/>
                <w:lang w:val="sq-AL"/>
              </w:rPr>
              <w:t>/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1922" w:rsidRPr="00EC3ABD" w:rsidRDefault="00301922" w:rsidP="007256C1">
            <w:pPr>
              <w:jc w:val="center"/>
              <w:rPr>
                <w:rFonts w:ascii="Calibri" w:hAnsi="Calibri"/>
                <w:color w:val="000000"/>
                <w:lang w:val="sq-AL"/>
              </w:rPr>
            </w:pPr>
            <w:r w:rsidRPr="00EC3ABD">
              <w:rPr>
                <w:rFonts w:ascii="Calibri" w:hAnsi="Calibri" w:cs="Arial"/>
                <w:color w:val="000000"/>
                <w:lang w:val="sq-AL"/>
              </w:rPr>
              <w:t>20</w:t>
            </w:r>
          </w:p>
        </w:tc>
      </w:tr>
      <w:tr w:rsidR="00301922" w:rsidRPr="00E50AC0" w:rsidTr="007256C1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301922" w:rsidRPr="00E50AC0" w:rsidRDefault="00301922" w:rsidP="007256C1">
            <w:pPr>
              <w:rPr>
                <w:rFonts w:ascii="Calibri" w:hAnsi="Calibri" w:cs="Arial"/>
                <w:lang w:val="sq-AL"/>
              </w:rPr>
            </w:pPr>
            <w:r w:rsidRPr="00E50AC0">
              <w:rPr>
                <w:rFonts w:ascii="Calibri" w:hAnsi="Calibri" w:cs="Arial"/>
                <w:lang w:val="sq-AL"/>
              </w:rPr>
              <w:t>Përgatitja përfundimtare për provim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22" w:rsidRPr="00EC3ABD" w:rsidRDefault="00301922" w:rsidP="007256C1">
            <w:pPr>
              <w:jc w:val="center"/>
              <w:rPr>
                <w:rFonts w:ascii="Calibri" w:hAnsi="Calibri"/>
                <w:color w:val="000000"/>
                <w:lang w:val="sq-AL"/>
              </w:rPr>
            </w:pPr>
            <w:r w:rsidRPr="00EC3ABD">
              <w:rPr>
                <w:rFonts w:ascii="Calibri" w:hAnsi="Calibri" w:cs="Arial"/>
                <w:color w:val="000000"/>
                <w:lang w:val="sq-AL"/>
              </w:rPr>
              <w:t>/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22" w:rsidRPr="00EC3ABD" w:rsidRDefault="00301922" w:rsidP="007256C1">
            <w:pPr>
              <w:jc w:val="center"/>
              <w:rPr>
                <w:rFonts w:ascii="Calibri" w:hAnsi="Calibri"/>
                <w:color w:val="000000"/>
                <w:lang w:val="sq-AL"/>
              </w:rPr>
            </w:pPr>
            <w:r w:rsidRPr="00EC3ABD">
              <w:rPr>
                <w:rFonts w:ascii="Calibri" w:hAnsi="Calibri" w:cs="Arial"/>
                <w:color w:val="000000"/>
                <w:lang w:val="sq-AL"/>
              </w:rPr>
              <w:t>/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1922" w:rsidRPr="00EC3ABD" w:rsidRDefault="00301922" w:rsidP="007256C1">
            <w:pPr>
              <w:jc w:val="center"/>
              <w:rPr>
                <w:rFonts w:ascii="Calibri" w:hAnsi="Calibri"/>
                <w:color w:val="000000"/>
                <w:lang w:val="sq-AL"/>
              </w:rPr>
            </w:pPr>
            <w:r w:rsidRPr="00EC3ABD">
              <w:rPr>
                <w:rFonts w:ascii="Calibri" w:hAnsi="Calibri" w:cs="Arial"/>
                <w:color w:val="000000"/>
                <w:lang w:val="sq-AL"/>
              </w:rPr>
              <w:t>5</w:t>
            </w:r>
          </w:p>
        </w:tc>
      </w:tr>
      <w:tr w:rsidR="00301922" w:rsidRPr="00E50AC0" w:rsidTr="007256C1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301922" w:rsidRPr="00E50AC0" w:rsidRDefault="00301922" w:rsidP="007256C1">
            <w:pPr>
              <w:rPr>
                <w:rFonts w:ascii="Calibri" w:hAnsi="Calibri" w:cs="Arial"/>
                <w:lang w:val="sq-AL"/>
              </w:rPr>
            </w:pPr>
            <w:r w:rsidRPr="00E50AC0">
              <w:rPr>
                <w:rFonts w:ascii="Calibri" w:hAnsi="Calibri" w:cs="Arial"/>
                <w:lang w:val="sq-AL"/>
              </w:rPr>
              <w:t>Koha e kaluar në vlerësim (</w:t>
            </w:r>
            <w:proofErr w:type="spellStart"/>
            <w:r w:rsidRPr="00E50AC0">
              <w:rPr>
                <w:rFonts w:ascii="Calibri" w:hAnsi="Calibri" w:cs="Arial"/>
                <w:lang w:val="sq-AL"/>
              </w:rPr>
              <w:t>teste,kuiz,provim</w:t>
            </w:r>
            <w:proofErr w:type="spellEnd"/>
            <w:r w:rsidRPr="00E50AC0">
              <w:rPr>
                <w:rFonts w:ascii="Calibri" w:hAnsi="Calibri" w:cs="Arial"/>
                <w:lang w:val="sq-AL"/>
              </w:rPr>
              <w:t xml:space="preserve"> final)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22" w:rsidRPr="00EC3ABD" w:rsidRDefault="00301922" w:rsidP="007256C1">
            <w:pPr>
              <w:jc w:val="center"/>
              <w:rPr>
                <w:rFonts w:ascii="Calibri" w:hAnsi="Calibri"/>
                <w:color w:val="000000"/>
                <w:lang w:val="sq-AL"/>
              </w:rPr>
            </w:pPr>
            <w:r w:rsidRPr="00EC3ABD">
              <w:rPr>
                <w:rFonts w:ascii="Calibri" w:hAnsi="Calibri" w:cs="Arial"/>
                <w:color w:val="000000"/>
                <w:lang w:val="sq-AL"/>
              </w:rPr>
              <w:t>/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22" w:rsidRPr="00EC3ABD" w:rsidRDefault="00301922" w:rsidP="007256C1">
            <w:pPr>
              <w:jc w:val="center"/>
              <w:rPr>
                <w:rFonts w:ascii="Calibri" w:hAnsi="Calibri"/>
                <w:color w:val="000000"/>
                <w:lang w:val="sq-AL"/>
              </w:rPr>
            </w:pPr>
            <w:r w:rsidRPr="00EC3ABD">
              <w:rPr>
                <w:rFonts w:ascii="Calibri" w:hAnsi="Calibri" w:cs="Arial"/>
                <w:color w:val="000000"/>
                <w:lang w:val="sq-AL"/>
              </w:rPr>
              <w:t>/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1922" w:rsidRPr="00EC3ABD" w:rsidRDefault="00301922" w:rsidP="007256C1">
            <w:pPr>
              <w:jc w:val="center"/>
              <w:rPr>
                <w:rFonts w:ascii="Calibri" w:hAnsi="Calibri"/>
                <w:color w:val="000000"/>
                <w:lang w:val="sq-AL"/>
              </w:rPr>
            </w:pPr>
            <w:r w:rsidRPr="00EC3ABD">
              <w:rPr>
                <w:rFonts w:ascii="Calibri" w:hAnsi="Calibri" w:cs="Arial"/>
                <w:color w:val="000000"/>
                <w:lang w:val="sq-AL"/>
              </w:rPr>
              <w:t>3</w:t>
            </w:r>
          </w:p>
        </w:tc>
      </w:tr>
      <w:tr w:rsidR="00301922" w:rsidRPr="00E50AC0" w:rsidTr="007256C1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301922" w:rsidRPr="00E50AC0" w:rsidRDefault="00301922" w:rsidP="007256C1">
            <w:pPr>
              <w:rPr>
                <w:rFonts w:ascii="Calibri" w:hAnsi="Calibri" w:cs="Arial"/>
                <w:lang w:val="sq-AL"/>
              </w:rPr>
            </w:pPr>
            <w:proofErr w:type="spellStart"/>
            <w:r w:rsidRPr="00E50AC0">
              <w:rPr>
                <w:rFonts w:ascii="Calibri" w:hAnsi="Calibri" w:cs="Arial"/>
                <w:lang w:val="sq-AL"/>
              </w:rPr>
              <w:t>Projektet,prezentimet</w:t>
            </w:r>
            <w:proofErr w:type="spellEnd"/>
            <w:r w:rsidRPr="00E50AC0">
              <w:rPr>
                <w:rFonts w:ascii="Calibri" w:hAnsi="Calibri" w:cs="Arial"/>
                <w:lang w:val="sq-AL"/>
              </w:rPr>
              <w:t xml:space="preserve"> ,</w:t>
            </w:r>
            <w:proofErr w:type="spellStart"/>
            <w:r w:rsidRPr="00E50AC0">
              <w:rPr>
                <w:rFonts w:ascii="Calibri" w:hAnsi="Calibri" w:cs="Arial"/>
                <w:lang w:val="sq-AL"/>
              </w:rPr>
              <w:t>etj</w:t>
            </w:r>
            <w:proofErr w:type="spellEnd"/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22" w:rsidRPr="00EC3ABD" w:rsidRDefault="00301922" w:rsidP="007256C1">
            <w:pPr>
              <w:jc w:val="center"/>
              <w:rPr>
                <w:rFonts w:ascii="Calibri" w:hAnsi="Calibri"/>
                <w:color w:val="000000"/>
                <w:lang w:val="sq-AL"/>
              </w:rPr>
            </w:pPr>
            <w:r w:rsidRPr="00EC3ABD">
              <w:rPr>
                <w:rFonts w:ascii="Calibri" w:hAnsi="Calibri" w:cs="Arial"/>
                <w:color w:val="000000"/>
                <w:lang w:val="sq-AL"/>
              </w:rPr>
              <w:t>/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22" w:rsidRPr="00EC3ABD" w:rsidRDefault="00301922" w:rsidP="007256C1">
            <w:pPr>
              <w:jc w:val="center"/>
              <w:rPr>
                <w:rFonts w:ascii="Calibri" w:hAnsi="Calibri"/>
                <w:color w:val="000000"/>
                <w:lang w:val="sq-AL"/>
              </w:rPr>
            </w:pPr>
            <w:r w:rsidRPr="00EC3ABD">
              <w:rPr>
                <w:rFonts w:ascii="Calibri" w:hAnsi="Calibri" w:cs="Arial"/>
                <w:color w:val="000000"/>
                <w:lang w:val="sq-AL"/>
              </w:rPr>
              <w:t>/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1922" w:rsidRPr="00EC3ABD" w:rsidRDefault="00301922" w:rsidP="007256C1">
            <w:pPr>
              <w:jc w:val="center"/>
              <w:rPr>
                <w:rFonts w:ascii="Calibri" w:hAnsi="Calibri"/>
                <w:color w:val="000000"/>
                <w:lang w:val="sq-AL"/>
              </w:rPr>
            </w:pPr>
            <w:r w:rsidRPr="00EC3ABD">
              <w:rPr>
                <w:rFonts w:ascii="Calibri" w:hAnsi="Calibri" w:cs="Arial"/>
                <w:color w:val="000000"/>
                <w:lang w:val="sq-AL"/>
              </w:rPr>
              <w:t>2</w:t>
            </w:r>
          </w:p>
        </w:tc>
      </w:tr>
      <w:tr w:rsidR="00301922" w:rsidRPr="00E50AC0" w:rsidTr="007256C1">
        <w:tc>
          <w:tcPr>
            <w:tcW w:w="3574" w:type="dxa"/>
            <w:tcBorders>
              <w:right w:val="single" w:sz="4" w:space="0" w:color="auto"/>
            </w:tcBorders>
            <w:shd w:val="clear" w:color="auto" w:fill="D9D9D9"/>
          </w:tcPr>
          <w:p w:rsidR="00301922" w:rsidRPr="00E50AC0" w:rsidRDefault="00301922" w:rsidP="007256C1">
            <w:pPr>
              <w:rPr>
                <w:rFonts w:ascii="Calibri" w:hAnsi="Calibri" w:cs="Arial"/>
                <w:b/>
                <w:lang w:val="sq-AL"/>
              </w:rPr>
            </w:pPr>
            <w:r w:rsidRPr="00E50AC0">
              <w:rPr>
                <w:rFonts w:ascii="Calibri" w:hAnsi="Calibri" w:cs="Arial"/>
                <w:b/>
                <w:lang w:val="sq-AL"/>
              </w:rPr>
              <w:t xml:space="preserve">Totali 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01922" w:rsidRPr="00EC3ABD" w:rsidRDefault="00301922" w:rsidP="007256C1">
            <w:pPr>
              <w:rPr>
                <w:rFonts w:ascii="Calibri" w:hAnsi="Calibri" w:cs="Arial"/>
                <w:b/>
                <w:lang w:val="sq-AL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01922" w:rsidRPr="00EC3ABD" w:rsidRDefault="00301922" w:rsidP="007256C1">
            <w:pPr>
              <w:rPr>
                <w:rFonts w:ascii="Calibri" w:hAnsi="Calibri" w:cs="Arial"/>
                <w:b/>
                <w:lang w:val="sq-AL"/>
              </w:rPr>
            </w:pP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D9D9D9"/>
          </w:tcPr>
          <w:p w:rsidR="00301922" w:rsidRPr="00EC3ABD" w:rsidRDefault="00301922" w:rsidP="007256C1">
            <w:pPr>
              <w:jc w:val="center"/>
              <w:rPr>
                <w:rFonts w:ascii="Calibri" w:hAnsi="Calibri" w:cs="Arial"/>
                <w:b/>
                <w:lang w:val="sq-AL"/>
              </w:rPr>
            </w:pPr>
            <w:r w:rsidRPr="00EC3ABD">
              <w:rPr>
                <w:rFonts w:ascii="Calibri" w:hAnsi="Calibri" w:cs="Arial"/>
                <w:b/>
                <w:lang w:val="sq-AL"/>
              </w:rPr>
              <w:t>75</w:t>
            </w:r>
          </w:p>
        </w:tc>
      </w:tr>
      <w:tr w:rsidR="00301922" w:rsidRPr="00E50AC0" w:rsidTr="007256C1">
        <w:tc>
          <w:tcPr>
            <w:tcW w:w="3574" w:type="dxa"/>
          </w:tcPr>
          <w:p w:rsidR="00301922" w:rsidRPr="00E50AC0" w:rsidRDefault="00301922" w:rsidP="007256C1">
            <w:pPr>
              <w:pStyle w:val="NoSpacing"/>
              <w:rPr>
                <w:rFonts w:ascii="Calibri" w:hAnsi="Calibri"/>
                <w:b/>
                <w:lang w:val="sq-AL"/>
              </w:rPr>
            </w:pPr>
            <w:r w:rsidRPr="00E50AC0">
              <w:rPr>
                <w:rFonts w:ascii="Calibri" w:hAnsi="Calibri"/>
                <w:b/>
                <w:lang w:val="sq-AL"/>
              </w:rPr>
              <w:t xml:space="preserve">Metodologjia e mësimdhënies:  </w:t>
            </w:r>
          </w:p>
        </w:tc>
        <w:tc>
          <w:tcPr>
            <w:tcW w:w="5056" w:type="dxa"/>
            <w:gridSpan w:val="3"/>
          </w:tcPr>
          <w:p w:rsidR="00301922" w:rsidRPr="00EC3ABD" w:rsidRDefault="00301922" w:rsidP="007256C1">
            <w:pPr>
              <w:jc w:val="both"/>
              <w:rPr>
                <w:rFonts w:ascii="Calibri" w:hAnsi="Calibri"/>
                <w:lang w:val="sq-AL"/>
              </w:rPr>
            </w:pPr>
            <w:r w:rsidRPr="00EC3ABD">
              <w:rPr>
                <w:rFonts w:ascii="Calibri" w:hAnsi="Calibri"/>
                <w:lang w:val="sq-AL"/>
              </w:rPr>
              <w:t>Ligjërata, diskutime, konsultime, seminare,</w:t>
            </w:r>
          </w:p>
          <w:p w:rsidR="00301922" w:rsidRPr="00EC3ABD" w:rsidRDefault="00301922" w:rsidP="007256C1">
            <w:pPr>
              <w:jc w:val="both"/>
              <w:rPr>
                <w:rFonts w:ascii="Calibri" w:hAnsi="Calibri"/>
                <w:lang w:val="sq-AL"/>
              </w:rPr>
            </w:pPr>
            <w:r w:rsidRPr="00EC3ABD">
              <w:rPr>
                <w:rFonts w:ascii="Calibri" w:hAnsi="Calibri"/>
                <w:lang w:val="sq-AL"/>
              </w:rPr>
              <w:t xml:space="preserve"> </w:t>
            </w:r>
            <w:proofErr w:type="spellStart"/>
            <w:r w:rsidRPr="00EC3ABD">
              <w:rPr>
                <w:rFonts w:ascii="Calibri" w:hAnsi="Calibri"/>
                <w:lang w:val="sq-AL"/>
              </w:rPr>
              <w:t>kollokfiume</w:t>
            </w:r>
            <w:proofErr w:type="spellEnd"/>
            <w:r w:rsidRPr="00EC3ABD">
              <w:rPr>
                <w:rFonts w:ascii="Calibri" w:hAnsi="Calibri"/>
                <w:lang w:val="sq-AL"/>
              </w:rPr>
              <w:t xml:space="preserve">  dhe provime.</w:t>
            </w:r>
          </w:p>
        </w:tc>
      </w:tr>
      <w:tr w:rsidR="00301922" w:rsidRPr="00E50AC0" w:rsidTr="007256C1">
        <w:tc>
          <w:tcPr>
            <w:tcW w:w="3574" w:type="dxa"/>
          </w:tcPr>
          <w:p w:rsidR="00301922" w:rsidRPr="00E50AC0" w:rsidRDefault="00301922" w:rsidP="007256C1">
            <w:pPr>
              <w:pStyle w:val="NoSpacing"/>
              <w:rPr>
                <w:rFonts w:ascii="Calibri" w:hAnsi="Calibri"/>
                <w:b/>
                <w:lang w:val="sq-AL"/>
              </w:rPr>
            </w:pPr>
            <w:r w:rsidRPr="00E50AC0">
              <w:rPr>
                <w:rFonts w:ascii="Calibri" w:hAnsi="Calibri"/>
                <w:b/>
                <w:lang w:val="sq-AL"/>
              </w:rPr>
              <w:t>Metodat e vlerësimit:</w:t>
            </w:r>
          </w:p>
        </w:tc>
        <w:tc>
          <w:tcPr>
            <w:tcW w:w="5056" w:type="dxa"/>
            <w:gridSpan w:val="3"/>
          </w:tcPr>
          <w:p w:rsidR="00301922" w:rsidRPr="00EC3ABD" w:rsidRDefault="00301922" w:rsidP="007256C1">
            <w:pPr>
              <w:jc w:val="both"/>
              <w:rPr>
                <w:rFonts w:ascii="Calibri" w:hAnsi="Calibri"/>
                <w:lang w:val="sq-AL"/>
              </w:rPr>
            </w:pPr>
            <w:r w:rsidRPr="00EC3ABD">
              <w:rPr>
                <w:rFonts w:ascii="Calibri" w:hAnsi="Calibri"/>
                <w:lang w:val="sq-AL"/>
              </w:rPr>
              <w:t xml:space="preserve">Seminari 10%; Vijimi i rregullt: 5%; Provimi final: 85% (ose dy </w:t>
            </w:r>
            <w:proofErr w:type="spellStart"/>
            <w:r w:rsidRPr="00EC3ABD">
              <w:rPr>
                <w:rFonts w:ascii="Calibri" w:hAnsi="Calibri"/>
                <w:lang w:val="sq-AL"/>
              </w:rPr>
              <w:t>kollokfiume</w:t>
            </w:r>
            <w:proofErr w:type="spellEnd"/>
            <w:r w:rsidRPr="00EC3ABD">
              <w:rPr>
                <w:rFonts w:ascii="Calibri" w:hAnsi="Calibri"/>
                <w:lang w:val="sq-AL"/>
              </w:rPr>
              <w:t xml:space="preserve"> 42.5%+42.5%); </w:t>
            </w:r>
          </w:p>
          <w:p w:rsidR="00301922" w:rsidRPr="00EC3ABD" w:rsidRDefault="00301922" w:rsidP="007256C1">
            <w:pPr>
              <w:jc w:val="both"/>
              <w:rPr>
                <w:rFonts w:ascii="Calibri" w:hAnsi="Calibri"/>
                <w:lang w:val="sq-AL"/>
              </w:rPr>
            </w:pPr>
            <w:r w:rsidRPr="00EC3ABD">
              <w:rPr>
                <w:rFonts w:ascii="Calibri" w:hAnsi="Calibri"/>
                <w:lang w:val="sq-AL"/>
              </w:rPr>
              <w:t>Totali: 100%</w:t>
            </w:r>
          </w:p>
        </w:tc>
      </w:tr>
      <w:tr w:rsidR="00301922" w:rsidRPr="00E50AC0" w:rsidTr="007256C1">
        <w:tc>
          <w:tcPr>
            <w:tcW w:w="8630" w:type="dxa"/>
            <w:gridSpan w:val="4"/>
            <w:shd w:val="clear" w:color="auto" w:fill="D9D9D9"/>
          </w:tcPr>
          <w:p w:rsidR="00301922" w:rsidRPr="00E50AC0" w:rsidRDefault="00301922" w:rsidP="007256C1">
            <w:pPr>
              <w:pStyle w:val="NoSpacing"/>
              <w:rPr>
                <w:rFonts w:ascii="Calibri" w:hAnsi="Calibri"/>
                <w:b/>
                <w:lang w:val="sq-AL"/>
              </w:rPr>
            </w:pPr>
            <w:r w:rsidRPr="00E50AC0">
              <w:rPr>
                <w:rFonts w:ascii="Calibri" w:hAnsi="Calibri"/>
                <w:b/>
                <w:lang w:val="sq-AL"/>
              </w:rPr>
              <w:t xml:space="preserve">Literatura </w:t>
            </w:r>
          </w:p>
        </w:tc>
      </w:tr>
      <w:tr w:rsidR="00301922" w:rsidRPr="00E50AC0" w:rsidTr="007256C1">
        <w:tc>
          <w:tcPr>
            <w:tcW w:w="3574" w:type="dxa"/>
          </w:tcPr>
          <w:p w:rsidR="00301922" w:rsidRPr="00E50AC0" w:rsidRDefault="00301922" w:rsidP="007256C1">
            <w:pPr>
              <w:pStyle w:val="NoSpacing"/>
              <w:rPr>
                <w:rFonts w:ascii="Calibri" w:hAnsi="Calibri"/>
                <w:b/>
                <w:lang w:val="sq-AL"/>
              </w:rPr>
            </w:pPr>
            <w:r w:rsidRPr="00E50AC0">
              <w:rPr>
                <w:rFonts w:ascii="Calibri" w:hAnsi="Calibri"/>
                <w:b/>
                <w:lang w:val="sq-AL"/>
              </w:rPr>
              <w:t xml:space="preserve">Literatura bazë:  </w:t>
            </w:r>
          </w:p>
        </w:tc>
        <w:tc>
          <w:tcPr>
            <w:tcW w:w="5056" w:type="dxa"/>
            <w:gridSpan w:val="3"/>
          </w:tcPr>
          <w:p w:rsidR="00301922" w:rsidRPr="006B5C1A" w:rsidRDefault="00301922" w:rsidP="007256C1">
            <w:pPr>
              <w:pStyle w:val="ListParagraph"/>
              <w:numPr>
                <w:ilvl w:val="0"/>
                <w:numId w:val="3"/>
              </w:numPr>
              <w:jc w:val="both"/>
            </w:pPr>
            <w:r w:rsidRPr="006B5C1A">
              <w:t>Materials Science and</w:t>
            </w:r>
            <w:r>
              <w:t xml:space="preserve"> Engineering: An Introduction, William D. </w:t>
            </w:r>
            <w:proofErr w:type="spellStart"/>
            <w:r>
              <w:t>Callister</w:t>
            </w:r>
            <w:proofErr w:type="spellEnd"/>
            <w:r>
              <w:t>, Jr., John W</w:t>
            </w:r>
            <w:r w:rsidRPr="006B5C1A">
              <w:t>iley and Sons, Inc.  6ed, 2007</w:t>
            </w:r>
          </w:p>
          <w:p w:rsidR="00301922" w:rsidRPr="00E50AC0" w:rsidRDefault="00301922" w:rsidP="007256C1">
            <w:pPr>
              <w:ind w:left="720"/>
              <w:jc w:val="both"/>
              <w:rPr>
                <w:rFonts w:ascii="Calibri" w:hAnsi="Calibri"/>
                <w:lang w:val="sq-AL"/>
              </w:rPr>
            </w:pPr>
          </w:p>
        </w:tc>
      </w:tr>
      <w:tr w:rsidR="00301922" w:rsidRPr="00E50AC0" w:rsidTr="007256C1">
        <w:tc>
          <w:tcPr>
            <w:tcW w:w="3574" w:type="dxa"/>
          </w:tcPr>
          <w:p w:rsidR="00301922" w:rsidRPr="00E50AC0" w:rsidRDefault="00301922" w:rsidP="007256C1">
            <w:pPr>
              <w:pStyle w:val="NoSpacing"/>
              <w:rPr>
                <w:rFonts w:ascii="Calibri" w:hAnsi="Calibri"/>
                <w:b/>
                <w:lang w:val="sq-AL"/>
              </w:rPr>
            </w:pPr>
            <w:r w:rsidRPr="00E50AC0">
              <w:rPr>
                <w:rFonts w:ascii="Calibri" w:hAnsi="Calibri"/>
                <w:b/>
                <w:lang w:val="sq-AL"/>
              </w:rPr>
              <w:t xml:space="preserve">Literatura shtesë:  </w:t>
            </w:r>
          </w:p>
        </w:tc>
        <w:tc>
          <w:tcPr>
            <w:tcW w:w="5056" w:type="dxa"/>
            <w:gridSpan w:val="3"/>
          </w:tcPr>
          <w:p w:rsidR="00301922" w:rsidRPr="00A25D7B" w:rsidRDefault="00301922" w:rsidP="007256C1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A25D7B">
              <w:rPr>
                <w:color w:val="1C1D1E"/>
                <w:shd w:val="clear" w:color="auto" w:fill="FFFFFF"/>
              </w:rPr>
              <w:t xml:space="preserve">James K. Wessel; </w:t>
            </w:r>
            <w:r w:rsidRPr="00A25D7B">
              <w:rPr>
                <w:rStyle w:val="Title2"/>
                <w:color w:val="1C1D1E"/>
              </w:rPr>
              <w:t>Handbook of Advanced Materials</w:t>
            </w:r>
            <w:r w:rsidRPr="00A25D7B">
              <w:rPr>
                <w:rStyle w:val="Subtitle1"/>
                <w:color w:val="1C1D1E"/>
              </w:rPr>
              <w:t xml:space="preserve">: Enabling New Designs, </w:t>
            </w:r>
            <w:r w:rsidRPr="00A25D7B">
              <w:rPr>
                <w:color w:val="1C1D1E"/>
                <w:shd w:val="clear" w:color="auto" w:fill="FFFFFF"/>
              </w:rPr>
              <w:t>Copyright © 2004 John Wiley &amp; Sons, Inc.</w:t>
            </w:r>
          </w:p>
          <w:p w:rsidR="00301922" w:rsidRPr="00833DF6" w:rsidRDefault="00301922" w:rsidP="007256C1">
            <w:pPr>
              <w:ind w:left="360"/>
              <w:jc w:val="both"/>
            </w:pPr>
          </w:p>
        </w:tc>
      </w:tr>
    </w:tbl>
    <w:tbl>
      <w:tblPr>
        <w:tblpPr w:leftFromText="180" w:rightFromText="180" w:vertAnchor="text" w:horzAnchor="margin" w:tblpY="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1"/>
        <w:gridCol w:w="5949"/>
      </w:tblGrid>
      <w:tr w:rsidR="00301922" w:rsidRPr="00E50AC0" w:rsidTr="007256C1">
        <w:tc>
          <w:tcPr>
            <w:tcW w:w="8630" w:type="dxa"/>
            <w:gridSpan w:val="2"/>
            <w:shd w:val="clear" w:color="auto" w:fill="D9D9D9"/>
          </w:tcPr>
          <w:p w:rsidR="00301922" w:rsidRPr="00E50AC0" w:rsidRDefault="00301922" w:rsidP="007256C1">
            <w:pPr>
              <w:rPr>
                <w:rFonts w:ascii="Calibri" w:hAnsi="Calibri"/>
                <w:b/>
                <w:lang w:val="sq-AL"/>
              </w:rPr>
            </w:pPr>
            <w:r w:rsidRPr="00E50AC0">
              <w:rPr>
                <w:rFonts w:ascii="Calibri" w:hAnsi="Calibri"/>
                <w:b/>
                <w:lang w:val="sq-AL"/>
              </w:rPr>
              <w:t xml:space="preserve">Plani i dizajnuar i mësimit:  </w:t>
            </w:r>
          </w:p>
          <w:p w:rsidR="00301922" w:rsidRPr="00E50AC0" w:rsidRDefault="00301922" w:rsidP="007256C1">
            <w:pPr>
              <w:rPr>
                <w:rFonts w:ascii="Calibri" w:hAnsi="Calibri"/>
                <w:b/>
                <w:lang w:val="sq-AL"/>
              </w:rPr>
            </w:pPr>
          </w:p>
        </w:tc>
      </w:tr>
      <w:tr w:rsidR="00301922" w:rsidRPr="00E50AC0" w:rsidTr="007256C1">
        <w:tc>
          <w:tcPr>
            <w:tcW w:w="2681" w:type="dxa"/>
            <w:shd w:val="clear" w:color="auto" w:fill="D9D9D9"/>
          </w:tcPr>
          <w:p w:rsidR="00301922" w:rsidRPr="00E50AC0" w:rsidRDefault="00301922" w:rsidP="007256C1">
            <w:pPr>
              <w:rPr>
                <w:rFonts w:ascii="Calibri" w:hAnsi="Calibri"/>
                <w:b/>
                <w:lang w:val="sq-AL"/>
              </w:rPr>
            </w:pPr>
            <w:r w:rsidRPr="00E50AC0">
              <w:rPr>
                <w:rFonts w:ascii="Calibri" w:hAnsi="Calibri"/>
                <w:b/>
                <w:lang w:val="sq-AL"/>
              </w:rPr>
              <w:t>Java</w:t>
            </w:r>
          </w:p>
        </w:tc>
        <w:tc>
          <w:tcPr>
            <w:tcW w:w="5949" w:type="dxa"/>
            <w:shd w:val="clear" w:color="auto" w:fill="D9D9D9"/>
          </w:tcPr>
          <w:p w:rsidR="00301922" w:rsidRPr="00E50AC0" w:rsidRDefault="00301922" w:rsidP="007256C1">
            <w:pPr>
              <w:rPr>
                <w:rFonts w:ascii="Calibri" w:hAnsi="Calibri"/>
                <w:b/>
                <w:lang w:val="sq-AL"/>
              </w:rPr>
            </w:pPr>
            <w:r w:rsidRPr="00E50AC0">
              <w:rPr>
                <w:rFonts w:ascii="Calibri" w:hAnsi="Calibri"/>
                <w:b/>
                <w:lang w:val="sq-AL"/>
              </w:rPr>
              <w:t>Ligjërata që do të zhvillohet</w:t>
            </w:r>
          </w:p>
        </w:tc>
      </w:tr>
      <w:tr w:rsidR="00301922" w:rsidRPr="00E50AC0" w:rsidTr="007256C1">
        <w:tc>
          <w:tcPr>
            <w:tcW w:w="2681" w:type="dxa"/>
          </w:tcPr>
          <w:p w:rsidR="00301922" w:rsidRPr="00E50AC0" w:rsidRDefault="00301922" w:rsidP="007256C1">
            <w:pPr>
              <w:rPr>
                <w:rFonts w:ascii="Calibri" w:hAnsi="Calibri"/>
                <w:b/>
                <w:lang w:val="sq-AL"/>
              </w:rPr>
            </w:pPr>
            <w:r w:rsidRPr="00E50AC0">
              <w:rPr>
                <w:rFonts w:ascii="Calibri" w:hAnsi="Calibri"/>
                <w:b/>
                <w:i/>
                <w:lang w:val="sq-AL"/>
              </w:rPr>
              <w:t>Java e parë:</w:t>
            </w:r>
          </w:p>
        </w:tc>
        <w:tc>
          <w:tcPr>
            <w:tcW w:w="5949" w:type="dxa"/>
          </w:tcPr>
          <w:p w:rsidR="00301922" w:rsidRPr="00E50AC0" w:rsidRDefault="00301922" w:rsidP="007256C1">
            <w:pPr>
              <w:jc w:val="both"/>
              <w:rPr>
                <w:rFonts w:ascii="Calibri" w:hAnsi="Calibri"/>
                <w:sz w:val="22"/>
                <w:szCs w:val="22"/>
                <w:lang w:val="sq-AL"/>
              </w:rPr>
            </w:pPr>
            <w:r>
              <w:rPr>
                <w:rFonts w:ascii="Calibri" w:hAnsi="Calibri"/>
                <w:sz w:val="22"/>
                <w:szCs w:val="22"/>
                <w:lang w:val="sq-AL"/>
              </w:rPr>
              <w:t xml:space="preserve">Hyrje: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sq-AL"/>
              </w:rPr>
              <w:t>Cka</w:t>
            </w:r>
            <w:proofErr w:type="spellEnd"/>
            <w:r>
              <w:rPr>
                <w:rFonts w:ascii="Calibri" w:hAnsi="Calibri"/>
                <w:sz w:val="22"/>
                <w:szCs w:val="22"/>
                <w:lang w:val="sq-AL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sq-AL"/>
              </w:rPr>
              <w:t>nenkuptojme</w:t>
            </w:r>
            <w:proofErr w:type="spellEnd"/>
            <w:r>
              <w:rPr>
                <w:rFonts w:ascii="Calibri" w:hAnsi="Calibri"/>
                <w:sz w:val="22"/>
                <w:szCs w:val="22"/>
                <w:lang w:val="sq-AL"/>
              </w:rPr>
              <w:t xml:space="preserve"> me materiale te avancuara?</w:t>
            </w:r>
          </w:p>
        </w:tc>
      </w:tr>
      <w:tr w:rsidR="00301922" w:rsidRPr="00E50AC0" w:rsidTr="007256C1">
        <w:tc>
          <w:tcPr>
            <w:tcW w:w="2681" w:type="dxa"/>
          </w:tcPr>
          <w:p w:rsidR="00301922" w:rsidRPr="00E50AC0" w:rsidRDefault="00301922" w:rsidP="007256C1">
            <w:pPr>
              <w:rPr>
                <w:rFonts w:ascii="Calibri" w:hAnsi="Calibri"/>
                <w:b/>
                <w:lang w:val="sq-AL"/>
              </w:rPr>
            </w:pPr>
            <w:r w:rsidRPr="00E50AC0">
              <w:rPr>
                <w:rFonts w:ascii="Calibri" w:hAnsi="Calibri"/>
                <w:b/>
                <w:i/>
                <w:lang w:val="sq-AL"/>
              </w:rPr>
              <w:t>Java e dytë:</w:t>
            </w:r>
          </w:p>
        </w:tc>
        <w:tc>
          <w:tcPr>
            <w:tcW w:w="5949" w:type="dxa"/>
          </w:tcPr>
          <w:p w:rsidR="00301922" w:rsidRPr="00E50AC0" w:rsidRDefault="00301922" w:rsidP="007256C1">
            <w:pPr>
              <w:jc w:val="both"/>
              <w:rPr>
                <w:rFonts w:ascii="Calibri" w:hAnsi="Calibri"/>
                <w:sz w:val="22"/>
                <w:szCs w:val="22"/>
                <w:lang w:val="sq-AL"/>
              </w:rPr>
            </w:pPr>
            <w:proofErr w:type="spellStart"/>
            <w:r>
              <w:t>Gjysempercuesit</w:t>
            </w:r>
            <w:proofErr w:type="spellEnd"/>
          </w:p>
        </w:tc>
      </w:tr>
      <w:tr w:rsidR="00301922" w:rsidRPr="00E50AC0" w:rsidTr="007256C1">
        <w:tc>
          <w:tcPr>
            <w:tcW w:w="2681" w:type="dxa"/>
          </w:tcPr>
          <w:p w:rsidR="00301922" w:rsidRPr="00E50AC0" w:rsidRDefault="00301922" w:rsidP="007256C1">
            <w:pPr>
              <w:rPr>
                <w:rFonts w:ascii="Calibri" w:hAnsi="Calibri"/>
                <w:b/>
                <w:lang w:val="sq-AL"/>
              </w:rPr>
            </w:pPr>
            <w:r w:rsidRPr="00E50AC0">
              <w:rPr>
                <w:rFonts w:ascii="Calibri" w:hAnsi="Calibri"/>
                <w:b/>
                <w:i/>
                <w:lang w:val="sq-AL"/>
              </w:rPr>
              <w:t>Java e tretë</w:t>
            </w:r>
            <w:r w:rsidRPr="00E50AC0">
              <w:rPr>
                <w:rFonts w:ascii="Calibri" w:hAnsi="Calibri"/>
                <w:b/>
                <w:lang w:val="sq-AL"/>
              </w:rPr>
              <w:t>:</w:t>
            </w:r>
          </w:p>
        </w:tc>
        <w:tc>
          <w:tcPr>
            <w:tcW w:w="5949" w:type="dxa"/>
          </w:tcPr>
          <w:p w:rsidR="00301922" w:rsidRDefault="00301922" w:rsidP="007256C1">
            <w:proofErr w:type="spellStart"/>
            <w:r w:rsidRPr="0024402A">
              <w:t>Gjysempercuesit</w:t>
            </w:r>
            <w:proofErr w:type="spellEnd"/>
          </w:p>
        </w:tc>
      </w:tr>
      <w:tr w:rsidR="00301922" w:rsidRPr="00E50AC0" w:rsidTr="007256C1">
        <w:tc>
          <w:tcPr>
            <w:tcW w:w="2681" w:type="dxa"/>
          </w:tcPr>
          <w:p w:rsidR="00301922" w:rsidRPr="00E50AC0" w:rsidRDefault="00301922" w:rsidP="007256C1">
            <w:pPr>
              <w:rPr>
                <w:rFonts w:ascii="Calibri" w:hAnsi="Calibri"/>
                <w:b/>
                <w:lang w:val="sq-AL"/>
              </w:rPr>
            </w:pPr>
            <w:r w:rsidRPr="00E50AC0">
              <w:rPr>
                <w:rFonts w:ascii="Calibri" w:hAnsi="Calibri"/>
                <w:b/>
                <w:i/>
                <w:lang w:val="sq-AL"/>
              </w:rPr>
              <w:t>Java e katërt:</w:t>
            </w:r>
          </w:p>
        </w:tc>
        <w:tc>
          <w:tcPr>
            <w:tcW w:w="5949" w:type="dxa"/>
          </w:tcPr>
          <w:p w:rsidR="00301922" w:rsidRDefault="00301922" w:rsidP="007256C1">
            <w:proofErr w:type="spellStart"/>
            <w:r w:rsidRPr="0024402A">
              <w:t>Gjysempercuesit</w:t>
            </w:r>
            <w:proofErr w:type="spellEnd"/>
          </w:p>
        </w:tc>
      </w:tr>
      <w:tr w:rsidR="00301922" w:rsidRPr="00E50AC0" w:rsidTr="007256C1">
        <w:tc>
          <w:tcPr>
            <w:tcW w:w="2681" w:type="dxa"/>
          </w:tcPr>
          <w:p w:rsidR="00301922" w:rsidRPr="00E50AC0" w:rsidRDefault="00301922" w:rsidP="007256C1">
            <w:pPr>
              <w:rPr>
                <w:rFonts w:ascii="Calibri" w:hAnsi="Calibri"/>
                <w:b/>
                <w:lang w:val="sq-AL"/>
              </w:rPr>
            </w:pPr>
            <w:r w:rsidRPr="00E50AC0">
              <w:rPr>
                <w:rFonts w:ascii="Calibri" w:hAnsi="Calibri"/>
                <w:b/>
                <w:i/>
                <w:lang w:val="sq-AL"/>
              </w:rPr>
              <w:t>Java e pestë:</w:t>
            </w:r>
            <w:r w:rsidRPr="00E50AC0">
              <w:rPr>
                <w:rFonts w:ascii="Calibri" w:hAnsi="Calibri"/>
                <w:b/>
                <w:lang w:val="sq-AL"/>
              </w:rPr>
              <w:t xml:space="preserve">  </w:t>
            </w:r>
          </w:p>
        </w:tc>
        <w:tc>
          <w:tcPr>
            <w:tcW w:w="5949" w:type="dxa"/>
          </w:tcPr>
          <w:p w:rsidR="00301922" w:rsidRPr="00E50AC0" w:rsidRDefault="00301922" w:rsidP="007256C1">
            <w:pPr>
              <w:jc w:val="both"/>
              <w:rPr>
                <w:rFonts w:ascii="Calibri" w:hAnsi="Calibri"/>
                <w:sz w:val="22"/>
                <w:szCs w:val="22"/>
                <w:lang w:val="sq-AL"/>
              </w:rPr>
            </w:pPr>
            <w:proofErr w:type="spellStart"/>
            <w:r>
              <w:t>Çeliqet</w:t>
            </w:r>
            <w:proofErr w:type="spellEnd"/>
            <w:r>
              <w:t xml:space="preserve"> e </w:t>
            </w:r>
            <w:proofErr w:type="spellStart"/>
            <w:r>
              <w:t>avancuara</w:t>
            </w:r>
            <w:proofErr w:type="spellEnd"/>
          </w:p>
        </w:tc>
      </w:tr>
      <w:tr w:rsidR="00301922" w:rsidRPr="00E50AC0" w:rsidTr="007256C1">
        <w:tc>
          <w:tcPr>
            <w:tcW w:w="2681" w:type="dxa"/>
          </w:tcPr>
          <w:p w:rsidR="00301922" w:rsidRPr="00E50AC0" w:rsidRDefault="00301922" w:rsidP="007256C1">
            <w:pPr>
              <w:rPr>
                <w:rFonts w:ascii="Calibri" w:hAnsi="Calibri"/>
                <w:b/>
                <w:lang w:val="sq-AL"/>
              </w:rPr>
            </w:pPr>
            <w:r w:rsidRPr="00E50AC0">
              <w:rPr>
                <w:rFonts w:ascii="Calibri" w:hAnsi="Calibri"/>
                <w:b/>
                <w:i/>
                <w:lang w:val="sq-AL"/>
              </w:rPr>
              <w:t>Java e gjashtë</w:t>
            </w:r>
            <w:r w:rsidRPr="00E50AC0">
              <w:rPr>
                <w:rFonts w:ascii="Calibri" w:hAnsi="Calibri"/>
                <w:b/>
                <w:lang w:val="sq-AL"/>
              </w:rPr>
              <w:t>:</w:t>
            </w:r>
          </w:p>
        </w:tc>
        <w:tc>
          <w:tcPr>
            <w:tcW w:w="5949" w:type="dxa"/>
          </w:tcPr>
          <w:p w:rsidR="00301922" w:rsidRDefault="00301922" w:rsidP="007256C1">
            <w:proofErr w:type="spellStart"/>
            <w:r w:rsidRPr="008740AD">
              <w:t>Çeliqet</w:t>
            </w:r>
            <w:proofErr w:type="spellEnd"/>
            <w:r w:rsidRPr="008740AD">
              <w:t xml:space="preserve"> e </w:t>
            </w:r>
            <w:proofErr w:type="spellStart"/>
            <w:r w:rsidRPr="008740AD">
              <w:t>avancuara</w:t>
            </w:r>
            <w:proofErr w:type="spellEnd"/>
          </w:p>
        </w:tc>
      </w:tr>
      <w:tr w:rsidR="00301922" w:rsidRPr="00E50AC0" w:rsidTr="007256C1">
        <w:tc>
          <w:tcPr>
            <w:tcW w:w="2681" w:type="dxa"/>
          </w:tcPr>
          <w:p w:rsidR="00301922" w:rsidRPr="00E50AC0" w:rsidRDefault="00301922" w:rsidP="007256C1">
            <w:pPr>
              <w:rPr>
                <w:rFonts w:ascii="Calibri" w:hAnsi="Calibri"/>
                <w:b/>
                <w:lang w:val="sq-AL"/>
              </w:rPr>
            </w:pPr>
            <w:r w:rsidRPr="00E50AC0">
              <w:rPr>
                <w:rFonts w:ascii="Calibri" w:hAnsi="Calibri"/>
                <w:b/>
                <w:i/>
                <w:lang w:val="sq-AL"/>
              </w:rPr>
              <w:t>Java e shtatë:</w:t>
            </w:r>
            <w:r w:rsidRPr="00E50AC0">
              <w:rPr>
                <w:rFonts w:ascii="Calibri" w:hAnsi="Calibri"/>
                <w:b/>
                <w:lang w:val="sq-AL"/>
              </w:rPr>
              <w:t xml:space="preserve">  </w:t>
            </w:r>
          </w:p>
        </w:tc>
        <w:tc>
          <w:tcPr>
            <w:tcW w:w="5949" w:type="dxa"/>
          </w:tcPr>
          <w:p w:rsidR="00301922" w:rsidRDefault="00301922" w:rsidP="007256C1">
            <w:proofErr w:type="spellStart"/>
            <w:r w:rsidRPr="008740AD">
              <w:t>Çeliqet</w:t>
            </w:r>
            <w:proofErr w:type="spellEnd"/>
            <w:r w:rsidRPr="008740AD">
              <w:t xml:space="preserve"> e </w:t>
            </w:r>
            <w:proofErr w:type="spellStart"/>
            <w:r w:rsidRPr="008740AD">
              <w:t>avancuara</w:t>
            </w:r>
            <w:proofErr w:type="spellEnd"/>
          </w:p>
        </w:tc>
      </w:tr>
      <w:tr w:rsidR="00301922" w:rsidRPr="00E50AC0" w:rsidTr="007256C1">
        <w:tc>
          <w:tcPr>
            <w:tcW w:w="2681" w:type="dxa"/>
          </w:tcPr>
          <w:p w:rsidR="00301922" w:rsidRPr="00E50AC0" w:rsidRDefault="00301922" w:rsidP="007256C1">
            <w:pPr>
              <w:rPr>
                <w:rFonts w:ascii="Calibri" w:hAnsi="Calibri"/>
                <w:b/>
                <w:i/>
                <w:lang w:val="sq-AL"/>
              </w:rPr>
            </w:pPr>
            <w:r w:rsidRPr="00E50AC0">
              <w:rPr>
                <w:rFonts w:ascii="Calibri" w:hAnsi="Calibri"/>
                <w:b/>
                <w:i/>
                <w:lang w:val="sq-AL"/>
              </w:rPr>
              <w:t>Java e tetë:</w:t>
            </w:r>
            <w:r w:rsidRPr="00E50AC0">
              <w:rPr>
                <w:rFonts w:ascii="Calibri" w:hAnsi="Calibri"/>
                <w:b/>
                <w:lang w:val="sq-AL"/>
              </w:rPr>
              <w:t xml:space="preserve">  </w:t>
            </w:r>
          </w:p>
        </w:tc>
        <w:tc>
          <w:tcPr>
            <w:tcW w:w="5949" w:type="dxa"/>
          </w:tcPr>
          <w:p w:rsidR="00301922" w:rsidRPr="008A412B" w:rsidRDefault="00301922" w:rsidP="007256C1">
            <w:pPr>
              <w:jc w:val="both"/>
              <w:rPr>
                <w:rFonts w:ascii="Calibri" w:hAnsi="Calibri"/>
                <w:i/>
                <w:sz w:val="22"/>
                <w:szCs w:val="22"/>
                <w:lang w:val="sq-AL"/>
              </w:rPr>
            </w:pPr>
            <w:proofErr w:type="spellStart"/>
            <w:r w:rsidRPr="008A412B">
              <w:rPr>
                <w:rFonts w:ascii="Calibri" w:hAnsi="Calibri"/>
                <w:i/>
                <w:sz w:val="22"/>
                <w:szCs w:val="22"/>
                <w:lang w:val="sq-AL"/>
              </w:rPr>
              <w:t>Kolokfiumi</w:t>
            </w:r>
            <w:proofErr w:type="spellEnd"/>
            <w:r w:rsidRPr="008A412B">
              <w:rPr>
                <w:rFonts w:ascii="Calibri" w:hAnsi="Calibri"/>
                <w:i/>
                <w:sz w:val="22"/>
                <w:szCs w:val="22"/>
                <w:lang w:val="sq-AL"/>
              </w:rPr>
              <w:t xml:space="preserve"> i pare</w:t>
            </w:r>
          </w:p>
        </w:tc>
      </w:tr>
      <w:tr w:rsidR="00301922" w:rsidRPr="00E50AC0" w:rsidTr="007256C1">
        <w:tc>
          <w:tcPr>
            <w:tcW w:w="2681" w:type="dxa"/>
          </w:tcPr>
          <w:p w:rsidR="00301922" w:rsidRPr="00E50AC0" w:rsidRDefault="00301922" w:rsidP="007256C1">
            <w:pPr>
              <w:rPr>
                <w:rFonts w:ascii="Calibri" w:hAnsi="Calibri"/>
                <w:b/>
                <w:i/>
                <w:lang w:val="sq-AL"/>
              </w:rPr>
            </w:pPr>
            <w:r w:rsidRPr="00E50AC0">
              <w:rPr>
                <w:rFonts w:ascii="Calibri" w:hAnsi="Calibri"/>
                <w:b/>
                <w:i/>
                <w:lang w:val="sq-AL"/>
              </w:rPr>
              <w:t>Java e nëntë:</w:t>
            </w:r>
            <w:r w:rsidRPr="00E50AC0">
              <w:rPr>
                <w:rFonts w:ascii="Calibri" w:hAnsi="Calibri"/>
                <w:b/>
                <w:lang w:val="sq-AL"/>
              </w:rPr>
              <w:t xml:space="preserve">  </w:t>
            </w:r>
          </w:p>
        </w:tc>
        <w:tc>
          <w:tcPr>
            <w:tcW w:w="5949" w:type="dxa"/>
          </w:tcPr>
          <w:p w:rsidR="00301922" w:rsidRPr="00E50AC0" w:rsidRDefault="00301922" w:rsidP="007256C1">
            <w:pPr>
              <w:jc w:val="both"/>
              <w:rPr>
                <w:rFonts w:ascii="Calibri" w:hAnsi="Calibri"/>
                <w:sz w:val="22"/>
                <w:szCs w:val="22"/>
                <w:lang w:val="sq-AL"/>
              </w:rPr>
            </w:pPr>
            <w:r>
              <w:rPr>
                <w:rFonts w:ascii="Calibri" w:hAnsi="Calibri"/>
                <w:sz w:val="22"/>
                <w:szCs w:val="22"/>
                <w:lang w:val="sq-AL"/>
              </w:rPr>
              <w:t>Qeramikat e avancuara</w:t>
            </w:r>
          </w:p>
        </w:tc>
      </w:tr>
      <w:tr w:rsidR="00301922" w:rsidRPr="00E50AC0" w:rsidTr="007256C1">
        <w:tc>
          <w:tcPr>
            <w:tcW w:w="2681" w:type="dxa"/>
          </w:tcPr>
          <w:p w:rsidR="00301922" w:rsidRPr="00E50AC0" w:rsidRDefault="00301922" w:rsidP="007256C1">
            <w:pPr>
              <w:rPr>
                <w:rFonts w:ascii="Calibri" w:hAnsi="Calibri"/>
                <w:b/>
                <w:i/>
                <w:lang w:val="sq-AL"/>
              </w:rPr>
            </w:pPr>
            <w:r w:rsidRPr="00E50AC0">
              <w:rPr>
                <w:rFonts w:ascii="Calibri" w:hAnsi="Calibri"/>
                <w:b/>
                <w:i/>
                <w:lang w:val="sq-AL"/>
              </w:rPr>
              <w:t>Java e dhjetë:</w:t>
            </w:r>
          </w:p>
        </w:tc>
        <w:tc>
          <w:tcPr>
            <w:tcW w:w="5949" w:type="dxa"/>
          </w:tcPr>
          <w:p w:rsidR="00301922" w:rsidRPr="00E50AC0" w:rsidRDefault="00301922" w:rsidP="007256C1">
            <w:pPr>
              <w:jc w:val="both"/>
              <w:rPr>
                <w:rFonts w:ascii="Calibri" w:hAnsi="Calibri"/>
                <w:sz w:val="22"/>
                <w:szCs w:val="22"/>
                <w:lang w:val="sq-AL"/>
              </w:rPr>
            </w:pPr>
            <w:r>
              <w:rPr>
                <w:rFonts w:ascii="Calibri" w:hAnsi="Calibri"/>
                <w:sz w:val="22"/>
                <w:szCs w:val="22"/>
                <w:lang w:val="sq-AL"/>
              </w:rPr>
              <w:t>Qeramikat e avancuara</w:t>
            </w:r>
          </w:p>
        </w:tc>
      </w:tr>
      <w:tr w:rsidR="00301922" w:rsidRPr="00E50AC0" w:rsidTr="007256C1">
        <w:tc>
          <w:tcPr>
            <w:tcW w:w="2681" w:type="dxa"/>
          </w:tcPr>
          <w:p w:rsidR="00301922" w:rsidRPr="00E50AC0" w:rsidRDefault="00301922" w:rsidP="007256C1">
            <w:pPr>
              <w:rPr>
                <w:rFonts w:ascii="Calibri" w:hAnsi="Calibri"/>
                <w:b/>
                <w:i/>
                <w:lang w:val="sq-AL"/>
              </w:rPr>
            </w:pPr>
            <w:r w:rsidRPr="00E50AC0">
              <w:rPr>
                <w:rFonts w:ascii="Calibri" w:hAnsi="Calibri"/>
                <w:b/>
                <w:i/>
                <w:lang w:val="sq-AL"/>
              </w:rPr>
              <w:t>Java e njëmbëdhjetë</w:t>
            </w:r>
            <w:r w:rsidRPr="00E50AC0">
              <w:rPr>
                <w:rFonts w:ascii="Calibri" w:hAnsi="Calibri"/>
                <w:b/>
                <w:lang w:val="sq-AL"/>
              </w:rPr>
              <w:t>:</w:t>
            </w:r>
          </w:p>
        </w:tc>
        <w:tc>
          <w:tcPr>
            <w:tcW w:w="5949" w:type="dxa"/>
          </w:tcPr>
          <w:p w:rsidR="00301922" w:rsidRPr="00E50AC0" w:rsidRDefault="00301922" w:rsidP="007256C1">
            <w:pPr>
              <w:pStyle w:val="MTDisplayEquation"/>
              <w:numPr>
                <w:ilvl w:val="0"/>
                <w:numId w:val="0"/>
              </w:numPr>
              <w:tabs>
                <w:tab w:val="clear" w:pos="5120"/>
                <w:tab w:val="center" w:pos="6912"/>
              </w:tabs>
              <w:ind w:right="-108" w:hanging="10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Materialet kompozite</w:t>
            </w:r>
          </w:p>
        </w:tc>
      </w:tr>
      <w:tr w:rsidR="00301922" w:rsidRPr="00E50AC0" w:rsidTr="007256C1">
        <w:tc>
          <w:tcPr>
            <w:tcW w:w="2681" w:type="dxa"/>
          </w:tcPr>
          <w:p w:rsidR="00301922" w:rsidRPr="00E50AC0" w:rsidRDefault="00301922" w:rsidP="007256C1">
            <w:pPr>
              <w:rPr>
                <w:rFonts w:ascii="Calibri" w:hAnsi="Calibri"/>
                <w:b/>
                <w:i/>
                <w:lang w:val="sq-AL"/>
              </w:rPr>
            </w:pPr>
            <w:r w:rsidRPr="00E50AC0">
              <w:rPr>
                <w:rFonts w:ascii="Calibri" w:hAnsi="Calibri"/>
                <w:b/>
                <w:i/>
                <w:lang w:val="sq-AL"/>
              </w:rPr>
              <w:t>Java e dymbëdhjetë</w:t>
            </w:r>
            <w:r w:rsidRPr="00E50AC0">
              <w:rPr>
                <w:rFonts w:ascii="Calibri" w:hAnsi="Calibri"/>
                <w:b/>
                <w:lang w:val="sq-AL"/>
              </w:rPr>
              <w:t xml:space="preserve">:  </w:t>
            </w:r>
          </w:p>
        </w:tc>
        <w:tc>
          <w:tcPr>
            <w:tcW w:w="5949" w:type="dxa"/>
          </w:tcPr>
          <w:p w:rsidR="00301922" w:rsidRPr="00E50AC0" w:rsidRDefault="00301922" w:rsidP="007256C1">
            <w:pPr>
              <w:pStyle w:val="MTDisplayEquation"/>
              <w:numPr>
                <w:ilvl w:val="0"/>
                <w:numId w:val="0"/>
              </w:numPr>
              <w:tabs>
                <w:tab w:val="clear" w:pos="5120"/>
                <w:tab w:val="center" w:pos="6912"/>
              </w:tabs>
              <w:ind w:right="-108" w:hanging="10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Materialet kompozite</w:t>
            </w:r>
          </w:p>
        </w:tc>
      </w:tr>
      <w:tr w:rsidR="00301922" w:rsidRPr="00E50AC0" w:rsidTr="007256C1">
        <w:tc>
          <w:tcPr>
            <w:tcW w:w="2681" w:type="dxa"/>
          </w:tcPr>
          <w:p w:rsidR="00301922" w:rsidRPr="00E50AC0" w:rsidRDefault="00301922" w:rsidP="007256C1">
            <w:pPr>
              <w:rPr>
                <w:rFonts w:ascii="Calibri" w:hAnsi="Calibri"/>
                <w:b/>
                <w:i/>
                <w:lang w:val="sq-AL"/>
              </w:rPr>
            </w:pPr>
            <w:r w:rsidRPr="00E50AC0">
              <w:rPr>
                <w:rFonts w:ascii="Calibri" w:hAnsi="Calibri"/>
                <w:b/>
                <w:i/>
                <w:lang w:val="sq-AL"/>
              </w:rPr>
              <w:t>Java e trembëdhjetë</w:t>
            </w:r>
            <w:r w:rsidRPr="00E50AC0">
              <w:rPr>
                <w:rFonts w:ascii="Calibri" w:hAnsi="Calibri"/>
                <w:b/>
                <w:lang w:val="sq-AL"/>
              </w:rPr>
              <w:t xml:space="preserve">:    </w:t>
            </w:r>
          </w:p>
        </w:tc>
        <w:tc>
          <w:tcPr>
            <w:tcW w:w="5949" w:type="dxa"/>
          </w:tcPr>
          <w:p w:rsidR="00301922" w:rsidRPr="00E50AC0" w:rsidRDefault="00301922" w:rsidP="007256C1">
            <w:pPr>
              <w:pStyle w:val="MTDisplayEquation"/>
              <w:numPr>
                <w:ilvl w:val="0"/>
                <w:numId w:val="0"/>
              </w:numPr>
              <w:tabs>
                <w:tab w:val="clear" w:pos="5120"/>
                <w:tab w:val="center" w:pos="6912"/>
              </w:tabs>
              <w:ind w:right="-108" w:hanging="108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Smart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materialet</w:t>
            </w:r>
          </w:p>
        </w:tc>
      </w:tr>
      <w:tr w:rsidR="00301922" w:rsidRPr="00E50AC0" w:rsidTr="007256C1">
        <w:tc>
          <w:tcPr>
            <w:tcW w:w="2681" w:type="dxa"/>
          </w:tcPr>
          <w:p w:rsidR="00301922" w:rsidRPr="00E50AC0" w:rsidRDefault="00301922" w:rsidP="007256C1">
            <w:pPr>
              <w:rPr>
                <w:rFonts w:ascii="Calibri" w:hAnsi="Calibri"/>
                <w:b/>
                <w:i/>
                <w:lang w:val="sq-AL"/>
              </w:rPr>
            </w:pPr>
            <w:r w:rsidRPr="00E50AC0">
              <w:rPr>
                <w:rFonts w:ascii="Calibri" w:hAnsi="Calibri"/>
                <w:b/>
                <w:i/>
                <w:lang w:val="sq-AL"/>
              </w:rPr>
              <w:t>Java e katërmbëdhjetë</w:t>
            </w:r>
            <w:r w:rsidRPr="00E50AC0">
              <w:rPr>
                <w:rFonts w:ascii="Calibri" w:hAnsi="Calibri"/>
                <w:b/>
                <w:lang w:val="sq-AL"/>
              </w:rPr>
              <w:t xml:space="preserve">:  </w:t>
            </w:r>
          </w:p>
        </w:tc>
        <w:tc>
          <w:tcPr>
            <w:tcW w:w="5949" w:type="dxa"/>
          </w:tcPr>
          <w:p w:rsidR="00301922" w:rsidRPr="00E50AC0" w:rsidRDefault="00301922" w:rsidP="007256C1">
            <w:pPr>
              <w:pStyle w:val="MTDisplayEquation"/>
              <w:numPr>
                <w:ilvl w:val="0"/>
                <w:numId w:val="0"/>
              </w:numPr>
              <w:tabs>
                <w:tab w:val="clear" w:pos="5120"/>
                <w:tab w:val="center" w:pos="1260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Smart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materialet</w:t>
            </w:r>
          </w:p>
        </w:tc>
      </w:tr>
      <w:tr w:rsidR="00301922" w:rsidRPr="00E50AC0" w:rsidTr="007256C1">
        <w:tc>
          <w:tcPr>
            <w:tcW w:w="2681" w:type="dxa"/>
          </w:tcPr>
          <w:p w:rsidR="00301922" w:rsidRPr="00E50AC0" w:rsidRDefault="00301922" w:rsidP="007256C1">
            <w:pPr>
              <w:rPr>
                <w:rFonts w:ascii="Calibri" w:hAnsi="Calibri"/>
                <w:b/>
                <w:i/>
                <w:lang w:val="sq-AL"/>
              </w:rPr>
            </w:pPr>
            <w:r w:rsidRPr="00E50AC0">
              <w:rPr>
                <w:rFonts w:ascii="Calibri" w:hAnsi="Calibri"/>
                <w:b/>
                <w:i/>
                <w:lang w:val="sq-AL"/>
              </w:rPr>
              <w:t>Java e pesëmbëdhjetë</w:t>
            </w:r>
            <w:r w:rsidRPr="00E50AC0">
              <w:rPr>
                <w:rFonts w:ascii="Calibri" w:hAnsi="Calibri"/>
                <w:b/>
                <w:lang w:val="sq-AL"/>
              </w:rPr>
              <w:t xml:space="preserve">:   </w:t>
            </w:r>
          </w:p>
        </w:tc>
        <w:tc>
          <w:tcPr>
            <w:tcW w:w="5949" w:type="dxa"/>
          </w:tcPr>
          <w:p w:rsidR="00301922" w:rsidRPr="00D2752A" w:rsidRDefault="00301922" w:rsidP="007256C1">
            <w:pPr>
              <w:jc w:val="both"/>
              <w:rPr>
                <w:rFonts w:ascii="Calibri" w:hAnsi="Calibri"/>
                <w:i/>
                <w:sz w:val="22"/>
                <w:szCs w:val="22"/>
                <w:lang w:val="sq-AL"/>
              </w:rPr>
            </w:pPr>
            <w:proofErr w:type="spellStart"/>
            <w:r w:rsidRPr="00D2752A">
              <w:rPr>
                <w:rFonts w:ascii="Calibri" w:hAnsi="Calibri"/>
                <w:i/>
                <w:sz w:val="22"/>
                <w:szCs w:val="22"/>
                <w:lang w:val="sq-AL"/>
              </w:rPr>
              <w:t>Kolokfiumi</w:t>
            </w:r>
            <w:proofErr w:type="spellEnd"/>
            <w:r w:rsidRPr="00D2752A">
              <w:rPr>
                <w:rFonts w:ascii="Calibri" w:hAnsi="Calibri"/>
                <w:i/>
                <w:sz w:val="22"/>
                <w:szCs w:val="22"/>
                <w:lang w:val="sq-AL"/>
              </w:rPr>
              <w:t xml:space="preserve"> i dyte</w:t>
            </w:r>
          </w:p>
        </w:tc>
      </w:tr>
      <w:tr w:rsidR="00301922" w:rsidRPr="00E50AC0" w:rsidTr="007256C1">
        <w:trPr>
          <w:trHeight w:val="27"/>
        </w:trPr>
        <w:tc>
          <w:tcPr>
            <w:tcW w:w="8630" w:type="dxa"/>
            <w:gridSpan w:val="2"/>
          </w:tcPr>
          <w:p w:rsidR="00301922" w:rsidRPr="00E50AC0" w:rsidRDefault="00301922" w:rsidP="007256C1">
            <w:pPr>
              <w:pStyle w:val="MTDisplayEquation"/>
              <w:numPr>
                <w:ilvl w:val="0"/>
                <w:numId w:val="0"/>
              </w:numPr>
              <w:tabs>
                <w:tab w:val="clear" w:pos="5120"/>
                <w:tab w:val="center" w:pos="126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E50AC0">
              <w:rPr>
                <w:rFonts w:ascii="Calibri" w:hAnsi="Calibri"/>
                <w:b/>
                <w:color w:val="000000"/>
              </w:rPr>
              <w:lastRenderedPageBreak/>
              <w:t>Plani i detajuar i ushtrimeve eksperimentale</w:t>
            </w:r>
          </w:p>
        </w:tc>
      </w:tr>
    </w:tbl>
    <w:p w:rsidR="00301922" w:rsidRPr="00E50AC0" w:rsidRDefault="00301922" w:rsidP="00301922">
      <w:pPr>
        <w:pStyle w:val="NoSpacing"/>
        <w:rPr>
          <w:rFonts w:ascii="Calibri" w:hAnsi="Calibri"/>
          <w:color w:val="000000"/>
          <w:lang w:val="sq-AL"/>
        </w:rPr>
      </w:pPr>
    </w:p>
    <w:p w:rsidR="00301922" w:rsidRPr="00E50AC0" w:rsidRDefault="00301922" w:rsidP="00301922">
      <w:pPr>
        <w:rPr>
          <w:rFonts w:ascii="Calibri" w:hAnsi="Calibri"/>
          <w:b/>
          <w:lang w:val="sq-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301922" w:rsidRPr="00E50AC0" w:rsidTr="007256C1">
        <w:tc>
          <w:tcPr>
            <w:tcW w:w="8856" w:type="dxa"/>
            <w:shd w:val="clear" w:color="auto" w:fill="D9D9D9"/>
          </w:tcPr>
          <w:p w:rsidR="00301922" w:rsidRPr="00E50AC0" w:rsidRDefault="00301922" w:rsidP="007256C1">
            <w:pPr>
              <w:jc w:val="center"/>
              <w:rPr>
                <w:rFonts w:ascii="Calibri" w:hAnsi="Calibri"/>
                <w:b/>
                <w:lang w:val="sq-AL"/>
              </w:rPr>
            </w:pPr>
            <w:r w:rsidRPr="00E50AC0">
              <w:rPr>
                <w:rFonts w:ascii="Calibri" w:hAnsi="Calibri"/>
                <w:b/>
                <w:lang w:val="sq-AL"/>
              </w:rPr>
              <w:t>Politikat akademike dhe rregullat e mirësjelljes:</w:t>
            </w:r>
          </w:p>
        </w:tc>
      </w:tr>
      <w:tr w:rsidR="00301922" w:rsidRPr="00E50AC0" w:rsidTr="007256C1">
        <w:trPr>
          <w:trHeight w:val="1088"/>
        </w:trPr>
        <w:tc>
          <w:tcPr>
            <w:tcW w:w="8856" w:type="dxa"/>
          </w:tcPr>
          <w:p w:rsidR="00301922" w:rsidRPr="00E50AC0" w:rsidRDefault="00301922" w:rsidP="007256C1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lang w:val="sq-AL"/>
              </w:rPr>
            </w:pPr>
            <w:r w:rsidRPr="00E50AC0">
              <w:rPr>
                <w:rFonts w:ascii="Calibri" w:hAnsi="Calibri"/>
                <w:sz w:val="22"/>
                <w:szCs w:val="22"/>
                <w:lang w:val="sq-AL"/>
              </w:rPr>
              <w:t>Vijimi i rregullte i ligjëratave dhe ushtrimeve</w:t>
            </w:r>
          </w:p>
          <w:p w:rsidR="00301922" w:rsidRPr="00E50AC0" w:rsidRDefault="00301922" w:rsidP="007256C1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lang w:val="sq-AL"/>
              </w:rPr>
            </w:pPr>
            <w:r w:rsidRPr="00E50AC0">
              <w:rPr>
                <w:rFonts w:ascii="Calibri" w:hAnsi="Calibri"/>
                <w:sz w:val="22"/>
                <w:szCs w:val="22"/>
                <w:lang w:val="sq-AL"/>
              </w:rPr>
              <w:t xml:space="preserve">Bashkëpunim i bazuar në rregullat universitare </w:t>
            </w:r>
          </w:p>
          <w:p w:rsidR="00301922" w:rsidRPr="00E50AC0" w:rsidRDefault="00301922" w:rsidP="007256C1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lang w:val="sq-AL"/>
              </w:rPr>
            </w:pPr>
            <w:r w:rsidRPr="00E50AC0">
              <w:rPr>
                <w:rFonts w:ascii="Calibri" w:hAnsi="Calibri"/>
                <w:sz w:val="22"/>
                <w:szCs w:val="22"/>
                <w:lang w:val="sq-AL"/>
              </w:rPr>
              <w:t>Respektimi i orarit të mësimit dhe konsultimeve</w:t>
            </w:r>
          </w:p>
          <w:p w:rsidR="00301922" w:rsidRPr="00E50AC0" w:rsidRDefault="00301922" w:rsidP="007256C1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lang w:val="sq-AL"/>
              </w:rPr>
            </w:pPr>
            <w:r w:rsidRPr="00E50AC0">
              <w:rPr>
                <w:rFonts w:ascii="Calibri" w:hAnsi="Calibri"/>
                <w:sz w:val="22"/>
                <w:szCs w:val="22"/>
                <w:lang w:val="sq-AL"/>
              </w:rPr>
              <w:t>Respektimi të specifikave   laboratorike dhe atyre mësimore</w:t>
            </w:r>
          </w:p>
          <w:p w:rsidR="00301922" w:rsidRPr="00E50AC0" w:rsidRDefault="00301922" w:rsidP="007256C1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E50AC0">
              <w:rPr>
                <w:rFonts w:ascii="Calibri" w:hAnsi="Calibri"/>
                <w:sz w:val="22"/>
                <w:szCs w:val="22"/>
                <w:lang w:val="sq-AL"/>
              </w:rPr>
              <w:t>Respektim i kodit  dhe Statutit të Universitetit</w:t>
            </w:r>
          </w:p>
        </w:tc>
      </w:tr>
    </w:tbl>
    <w:p w:rsidR="00301922" w:rsidRPr="00E50AC0" w:rsidRDefault="00301922" w:rsidP="00301922">
      <w:pPr>
        <w:rPr>
          <w:rFonts w:ascii="Calibri" w:hAnsi="Calibri"/>
          <w:b/>
          <w:sz w:val="28"/>
          <w:szCs w:val="28"/>
          <w:lang w:val="sq-AL"/>
        </w:rPr>
      </w:pPr>
    </w:p>
    <w:p w:rsidR="00301922" w:rsidRPr="00712106" w:rsidRDefault="00301922" w:rsidP="00301922">
      <w:pPr>
        <w:rPr>
          <w:rFonts w:ascii="Calibri" w:hAnsi="Calibri"/>
          <w:b/>
          <w:color w:val="FF0000"/>
          <w:sz w:val="28"/>
          <w:szCs w:val="28"/>
          <w:lang w:val="it-IT"/>
        </w:rPr>
      </w:pPr>
    </w:p>
    <w:p w:rsidR="00B23393" w:rsidRDefault="00B23393"/>
    <w:sectPr w:rsidR="00B23393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6AD" w:rsidRDefault="00301922" w:rsidP="007121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26AD" w:rsidRDefault="00301922" w:rsidP="007121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6AD" w:rsidRDefault="00301922" w:rsidP="007121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426AD" w:rsidRDefault="00301922" w:rsidP="0071210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55186"/>
    <w:multiLevelType w:val="hybridMultilevel"/>
    <w:tmpl w:val="3200A0E4"/>
    <w:lvl w:ilvl="0" w:tplc="EC04DC9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C137B"/>
    <w:multiLevelType w:val="hybridMultilevel"/>
    <w:tmpl w:val="7FAC9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06F57"/>
    <w:multiLevelType w:val="hybridMultilevel"/>
    <w:tmpl w:val="D80E0812"/>
    <w:lvl w:ilvl="0" w:tplc="16F87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C4C274">
      <w:numFmt w:val="none"/>
      <w:pStyle w:val="MTDisplayEquation"/>
      <w:lvlText w:val=""/>
      <w:lvlJc w:val="left"/>
      <w:pPr>
        <w:tabs>
          <w:tab w:val="num" w:pos="360"/>
        </w:tabs>
      </w:pPr>
    </w:lvl>
    <w:lvl w:ilvl="2" w:tplc="853E2E16">
      <w:numFmt w:val="none"/>
      <w:lvlText w:val=""/>
      <w:lvlJc w:val="left"/>
      <w:pPr>
        <w:tabs>
          <w:tab w:val="num" w:pos="360"/>
        </w:tabs>
      </w:pPr>
    </w:lvl>
    <w:lvl w:ilvl="3" w:tplc="7BBE8932">
      <w:numFmt w:val="none"/>
      <w:lvlText w:val=""/>
      <w:lvlJc w:val="left"/>
      <w:pPr>
        <w:tabs>
          <w:tab w:val="num" w:pos="360"/>
        </w:tabs>
      </w:pPr>
    </w:lvl>
    <w:lvl w:ilvl="4" w:tplc="C604FEB0">
      <w:numFmt w:val="none"/>
      <w:lvlText w:val=""/>
      <w:lvlJc w:val="left"/>
      <w:pPr>
        <w:tabs>
          <w:tab w:val="num" w:pos="360"/>
        </w:tabs>
      </w:pPr>
    </w:lvl>
    <w:lvl w:ilvl="5" w:tplc="4CC8F726">
      <w:numFmt w:val="none"/>
      <w:lvlText w:val=""/>
      <w:lvlJc w:val="left"/>
      <w:pPr>
        <w:tabs>
          <w:tab w:val="num" w:pos="360"/>
        </w:tabs>
      </w:pPr>
    </w:lvl>
    <w:lvl w:ilvl="6" w:tplc="F19EE28E">
      <w:numFmt w:val="none"/>
      <w:lvlText w:val=""/>
      <w:lvlJc w:val="left"/>
      <w:pPr>
        <w:tabs>
          <w:tab w:val="num" w:pos="360"/>
        </w:tabs>
      </w:pPr>
    </w:lvl>
    <w:lvl w:ilvl="7" w:tplc="E5E06F46">
      <w:numFmt w:val="none"/>
      <w:lvlText w:val=""/>
      <w:lvlJc w:val="left"/>
      <w:pPr>
        <w:tabs>
          <w:tab w:val="num" w:pos="360"/>
        </w:tabs>
      </w:pPr>
    </w:lvl>
    <w:lvl w:ilvl="8" w:tplc="610686B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CE"/>
    <w:rsid w:val="00301922"/>
    <w:rsid w:val="00B23393"/>
    <w:rsid w:val="00B6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7296D"/>
  <w15:chartTrackingRefBased/>
  <w15:docId w15:val="{844B97E9-1EBF-439A-B45D-995B754A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019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0192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01922"/>
  </w:style>
  <w:style w:type="paragraph" w:styleId="NoSpacing">
    <w:name w:val="No Spacing"/>
    <w:link w:val="NoSpacingChar"/>
    <w:uiPriority w:val="1"/>
    <w:qFormat/>
    <w:rsid w:val="00301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30192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301922"/>
    <w:rPr>
      <w:color w:val="0000FF"/>
      <w:u w:val="single"/>
    </w:rPr>
  </w:style>
  <w:style w:type="paragraph" w:styleId="ListParagraph">
    <w:name w:val="List Paragraph"/>
    <w:aliases w:val="Litertatu ne tab,Colorful List - Accent 12"/>
    <w:basedOn w:val="Normal"/>
    <w:link w:val="ListParagraphChar"/>
    <w:uiPriority w:val="99"/>
    <w:qFormat/>
    <w:rsid w:val="00301922"/>
    <w:pPr>
      <w:ind w:left="720"/>
      <w:contextualSpacing/>
    </w:pPr>
  </w:style>
  <w:style w:type="character" w:customStyle="1" w:styleId="ListParagraphChar">
    <w:name w:val="List Paragraph Char"/>
    <w:aliases w:val="Litertatu ne tab Char,Colorful List - Accent 12 Char"/>
    <w:link w:val="ListParagraph"/>
    <w:uiPriority w:val="99"/>
    <w:rsid w:val="00301922"/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rsid w:val="00301922"/>
    <w:pPr>
      <w:numPr>
        <w:ilvl w:val="1"/>
        <w:numId w:val="2"/>
      </w:numPr>
      <w:tabs>
        <w:tab w:val="center" w:pos="5120"/>
        <w:tab w:val="right" w:pos="9080"/>
      </w:tabs>
    </w:pPr>
    <w:rPr>
      <w:lang w:val="sq-AL" w:eastAsia="de-DE"/>
    </w:rPr>
  </w:style>
  <w:style w:type="character" w:customStyle="1" w:styleId="Title2">
    <w:name w:val="Title2"/>
    <w:basedOn w:val="DefaultParagraphFont"/>
    <w:rsid w:val="00301922"/>
  </w:style>
  <w:style w:type="character" w:customStyle="1" w:styleId="Subtitle1">
    <w:name w:val="Subtitle1"/>
    <w:basedOn w:val="DefaultParagraphFont"/>
    <w:rsid w:val="00301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naim.sylaj@uni-pr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2021-05-25T04:25:00Z</dcterms:created>
  <dcterms:modified xsi:type="dcterms:W3CDTF">2021-05-25T04:25:00Z</dcterms:modified>
</cp:coreProperties>
</file>