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241A" w14:textId="77777777" w:rsidR="00E5280F" w:rsidRPr="00D06E9D" w:rsidRDefault="00E5280F" w:rsidP="0091012D">
      <w:pPr>
        <w:spacing w:before="100" w:beforeAutospacing="1" w:after="100" w:afterAutospacing="1"/>
        <w:rPr>
          <w:rFonts w:ascii="Calibri" w:hAnsi="Calibri"/>
          <w:lang w:val="it-IT"/>
        </w:rPr>
      </w:pPr>
      <w:r w:rsidRPr="00D27980">
        <w:rPr>
          <w:rFonts w:ascii="Calibri" w:hAnsi="Calibri"/>
          <w:b/>
          <w:bCs/>
          <w:u w:val="single"/>
        </w:rPr>
        <w:t xml:space="preserve">SYLLABUSI i lëndës: </w:t>
      </w:r>
      <w:r w:rsidR="008D133B" w:rsidRPr="00F5753F">
        <w:rPr>
          <w:rFonts w:ascii="Calibri" w:hAnsi="Calibri"/>
          <w:sz w:val="22"/>
          <w:szCs w:val="22"/>
          <w:u w:val="single"/>
        </w:rPr>
        <w:t>Integralet e funksioneve me shumë ndryshore</w:t>
      </w:r>
      <w:r w:rsidRPr="00D27980">
        <w:rPr>
          <w:rFonts w:ascii="Calibri" w:hAnsi="Calibri"/>
          <w:b/>
          <w:bCs/>
          <w:u w:val="single"/>
        </w:rPr>
        <w:t xml:space="preserve">  </w:t>
      </w:r>
    </w:p>
    <w:p w14:paraId="2AA5C37A" w14:textId="77777777" w:rsidR="00E5280F" w:rsidRPr="00D27980" w:rsidRDefault="00E5280F" w:rsidP="0091012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1364"/>
        <w:gridCol w:w="1725"/>
        <w:gridCol w:w="1967"/>
      </w:tblGrid>
      <w:tr w:rsidR="00E5280F" w:rsidRPr="00D27980" w14:paraId="6B720F42" w14:textId="77777777" w:rsidTr="00B30808">
        <w:tc>
          <w:tcPr>
            <w:tcW w:w="8630" w:type="dxa"/>
            <w:gridSpan w:val="4"/>
            <w:shd w:val="clear" w:color="auto" w:fill="B8CCE4"/>
          </w:tcPr>
          <w:p w14:paraId="3448E47B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E5280F" w:rsidRPr="00D27980" w14:paraId="1861E633" w14:textId="77777777" w:rsidTr="00B30808">
        <w:tc>
          <w:tcPr>
            <w:tcW w:w="3574" w:type="dxa"/>
          </w:tcPr>
          <w:p w14:paraId="11C0493F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56" w:type="dxa"/>
            <w:gridSpan w:val="3"/>
          </w:tcPr>
          <w:p w14:paraId="18C6A984" w14:textId="77777777" w:rsidR="00E5280F" w:rsidRPr="00D27980" w:rsidRDefault="00E5280F" w:rsidP="002C61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szCs w:val="28"/>
                <w:lang w:val="sq-AL"/>
              </w:rPr>
              <w:t>FSHMN (Departamenti i Matematikës -  Drejtimi i Përgjithshëm),  Universiteti i Prishtinës</w:t>
            </w:r>
          </w:p>
        </w:tc>
      </w:tr>
      <w:tr w:rsidR="00E5280F" w:rsidRPr="00D27980" w14:paraId="680AAD82" w14:textId="77777777" w:rsidTr="00B30808">
        <w:tc>
          <w:tcPr>
            <w:tcW w:w="3574" w:type="dxa"/>
          </w:tcPr>
          <w:p w14:paraId="7EC903AC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56" w:type="dxa"/>
            <w:gridSpan w:val="3"/>
          </w:tcPr>
          <w:p w14:paraId="009ED2D4" w14:textId="77777777" w:rsidR="00E5280F" w:rsidRPr="00D27980" w:rsidRDefault="00F5753F" w:rsidP="00C600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8D133B">
              <w:rPr>
                <w:rFonts w:ascii="Calibri" w:hAnsi="Calibri"/>
                <w:sz w:val="22"/>
                <w:szCs w:val="22"/>
              </w:rPr>
              <w:t>Integralet e funksioneve me shumë ndryshore</w:t>
            </w:r>
          </w:p>
        </w:tc>
      </w:tr>
      <w:tr w:rsidR="00E5280F" w:rsidRPr="00D27980" w14:paraId="626F8BA6" w14:textId="77777777" w:rsidTr="00B30808">
        <w:tc>
          <w:tcPr>
            <w:tcW w:w="3574" w:type="dxa"/>
          </w:tcPr>
          <w:p w14:paraId="7CAF51A8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56" w:type="dxa"/>
            <w:gridSpan w:val="3"/>
          </w:tcPr>
          <w:p w14:paraId="6CDC81E1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szCs w:val="28"/>
                <w:lang w:val="sq-AL"/>
              </w:rPr>
              <w:t>Bachelor</w:t>
            </w:r>
          </w:p>
        </w:tc>
      </w:tr>
      <w:tr w:rsidR="00E5280F" w:rsidRPr="00D27980" w14:paraId="52A9FD34" w14:textId="77777777" w:rsidTr="00B30808">
        <w:tc>
          <w:tcPr>
            <w:tcW w:w="3574" w:type="dxa"/>
          </w:tcPr>
          <w:p w14:paraId="6C4D4355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56" w:type="dxa"/>
            <w:gridSpan w:val="3"/>
          </w:tcPr>
          <w:p w14:paraId="6B1D0086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szCs w:val="28"/>
                <w:lang w:val="sq-AL"/>
              </w:rPr>
              <w:t>Obligative</w:t>
            </w:r>
          </w:p>
        </w:tc>
      </w:tr>
      <w:tr w:rsidR="00E5280F" w:rsidRPr="00D27980" w14:paraId="7E299DD4" w14:textId="77777777" w:rsidTr="00B30808">
        <w:tc>
          <w:tcPr>
            <w:tcW w:w="3574" w:type="dxa"/>
          </w:tcPr>
          <w:p w14:paraId="5E639CB7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56" w:type="dxa"/>
            <w:gridSpan w:val="3"/>
          </w:tcPr>
          <w:p w14:paraId="2E7FF6BE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szCs w:val="28"/>
                <w:lang w:val="sq-AL"/>
              </w:rPr>
              <w:t>II-të</w:t>
            </w:r>
          </w:p>
        </w:tc>
      </w:tr>
      <w:tr w:rsidR="00E5280F" w:rsidRPr="00D27980" w14:paraId="3B99C46A" w14:textId="77777777" w:rsidTr="00B30808">
        <w:tc>
          <w:tcPr>
            <w:tcW w:w="3574" w:type="dxa"/>
          </w:tcPr>
          <w:p w14:paraId="1D98C0CF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56" w:type="dxa"/>
            <w:gridSpan w:val="3"/>
          </w:tcPr>
          <w:p w14:paraId="0829832B" w14:textId="77777777" w:rsidR="00E5280F" w:rsidRPr="00D27980" w:rsidRDefault="00D746DD" w:rsidP="00D746DD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2</w:t>
            </w:r>
            <w:r w:rsidR="00E5280F" w:rsidRPr="00D27980">
              <w:rPr>
                <w:rFonts w:ascii="Calibri" w:hAnsi="Calibri" w:cs="Calibri"/>
                <w:szCs w:val="28"/>
                <w:lang w:val="sq-AL"/>
              </w:rPr>
              <w:t>+2</w:t>
            </w:r>
          </w:p>
        </w:tc>
      </w:tr>
      <w:tr w:rsidR="00E5280F" w:rsidRPr="00D27980" w14:paraId="3DD33699" w14:textId="77777777" w:rsidTr="00B30808">
        <w:tc>
          <w:tcPr>
            <w:tcW w:w="3574" w:type="dxa"/>
          </w:tcPr>
          <w:p w14:paraId="1510EE67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56" w:type="dxa"/>
            <w:gridSpan w:val="3"/>
          </w:tcPr>
          <w:p w14:paraId="45969B5E" w14:textId="77777777" w:rsidR="00E5280F" w:rsidRPr="00D27980" w:rsidRDefault="00D746DD" w:rsidP="00C600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</w:p>
        </w:tc>
      </w:tr>
      <w:tr w:rsidR="00E5280F" w:rsidRPr="00D27980" w14:paraId="69A707E8" w14:textId="77777777" w:rsidTr="00B30808">
        <w:tc>
          <w:tcPr>
            <w:tcW w:w="3574" w:type="dxa"/>
          </w:tcPr>
          <w:p w14:paraId="6AE25010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56" w:type="dxa"/>
            <w:gridSpan w:val="3"/>
          </w:tcPr>
          <w:p w14:paraId="072676C5" w14:textId="520B61F5" w:rsidR="00E5280F" w:rsidRPr="00D27980" w:rsidRDefault="00D25FF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F92D4A">
              <w:rPr>
                <w:lang w:val="sq-AL"/>
              </w:rPr>
              <w:t>Departamenti i Matematikës</w:t>
            </w:r>
          </w:p>
        </w:tc>
      </w:tr>
      <w:tr w:rsidR="00E5280F" w:rsidRPr="00D27980" w14:paraId="584AFDDB" w14:textId="77777777" w:rsidTr="00B30808">
        <w:tc>
          <w:tcPr>
            <w:tcW w:w="3574" w:type="dxa"/>
          </w:tcPr>
          <w:p w14:paraId="47E72CCB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056" w:type="dxa"/>
            <w:gridSpan w:val="3"/>
          </w:tcPr>
          <w:p w14:paraId="0AAE359A" w14:textId="6C3772FA" w:rsidR="00E5280F" w:rsidRPr="00D27980" w:rsidRDefault="00B1504B" w:rsidP="00C6007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Dr.sc.</w:t>
            </w:r>
            <w:r w:rsidR="00922984">
              <w:rPr>
                <w:rFonts w:ascii="Calibri" w:hAnsi="Calibri"/>
              </w:rPr>
              <w:t>Muhib Lohaj</w:t>
            </w:r>
          </w:p>
        </w:tc>
      </w:tr>
      <w:tr w:rsidR="00E5280F" w:rsidRPr="00D27980" w14:paraId="5E34991E" w14:textId="77777777" w:rsidTr="00B30808">
        <w:tc>
          <w:tcPr>
            <w:tcW w:w="3574" w:type="dxa"/>
          </w:tcPr>
          <w:p w14:paraId="4FF99B24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D27980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56" w:type="dxa"/>
            <w:gridSpan w:val="3"/>
          </w:tcPr>
          <w:p w14:paraId="35C19317" w14:textId="78EFC803" w:rsidR="00E5280F" w:rsidRPr="00D27980" w:rsidRDefault="00922984" w:rsidP="00C60078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t>Muhib_lohaj</w:t>
            </w:r>
            <w:r w:rsidR="00E5280F">
              <w:t>@yahoo.com</w:t>
            </w:r>
          </w:p>
        </w:tc>
      </w:tr>
      <w:tr w:rsidR="00E5280F" w:rsidRPr="00D27980" w14:paraId="7A17372D" w14:textId="77777777" w:rsidTr="00B30808">
        <w:tc>
          <w:tcPr>
            <w:tcW w:w="8630" w:type="dxa"/>
            <w:gridSpan w:val="4"/>
            <w:shd w:val="clear" w:color="auto" w:fill="B8CCE4"/>
          </w:tcPr>
          <w:p w14:paraId="22E303D8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lang w:val="sq-AL"/>
              </w:rPr>
            </w:pPr>
          </w:p>
        </w:tc>
      </w:tr>
      <w:tr w:rsidR="00E5280F" w:rsidRPr="00D27980" w14:paraId="5AB79EDA" w14:textId="77777777" w:rsidTr="00B30808">
        <w:tc>
          <w:tcPr>
            <w:tcW w:w="3574" w:type="dxa"/>
          </w:tcPr>
          <w:p w14:paraId="67ACC503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056" w:type="dxa"/>
            <w:gridSpan w:val="3"/>
          </w:tcPr>
          <w:p w14:paraId="6A0EF41B" w14:textId="77777777" w:rsidR="00E5280F" w:rsidRPr="00D27980" w:rsidRDefault="00E5280F" w:rsidP="00C60078">
            <w:pPr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 xml:space="preserve">Kjo lëndë do t’u  mundësojë studentëve që të përforcojnë dhe dukshëm zgjerojnë njohuritë nga analiza matematike. </w:t>
            </w:r>
          </w:p>
        </w:tc>
      </w:tr>
      <w:tr w:rsidR="00E5280F" w:rsidRPr="00D27980" w14:paraId="607B4539" w14:textId="77777777" w:rsidTr="00B30808">
        <w:tc>
          <w:tcPr>
            <w:tcW w:w="3574" w:type="dxa"/>
          </w:tcPr>
          <w:p w14:paraId="5155F260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056" w:type="dxa"/>
            <w:gridSpan w:val="3"/>
          </w:tcPr>
          <w:p w14:paraId="69403D44" w14:textId="77777777" w:rsidR="00E5280F" w:rsidRPr="00D27980" w:rsidRDefault="00E5280F" w:rsidP="001F5ECD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 xml:space="preserve">Kursi </w:t>
            </w:r>
            <w:r w:rsidR="001F5ECD" w:rsidRPr="001F5ECD">
              <w:rPr>
                <w:rFonts w:ascii="Calibri" w:hAnsi="Calibri" w:cs="Calibri"/>
              </w:rPr>
              <w:t>Integralet e funksioneve me shume ndryshore</w:t>
            </w:r>
            <w:r w:rsidRPr="00D27980">
              <w:rPr>
                <w:rFonts w:ascii="Calibri" w:hAnsi="Calibri" w:cs="Calibri"/>
              </w:rPr>
              <w:t xml:space="preserve">  është vazhdim i kurseve  </w:t>
            </w:r>
            <w:r w:rsidR="001F5ECD">
              <w:rPr>
                <w:rFonts w:ascii="Calibri" w:hAnsi="Calibri" w:cs="Calibri"/>
              </w:rPr>
              <w:t>Diferencialet</w:t>
            </w:r>
            <w:r w:rsidR="001F5ECD" w:rsidRPr="001F5ECD">
              <w:rPr>
                <w:rFonts w:ascii="Calibri" w:hAnsi="Calibri" w:cs="Calibri"/>
              </w:rPr>
              <w:t xml:space="preserve"> e funksioneve me shume ndryshore</w:t>
            </w:r>
            <w:r w:rsidRPr="00D27980">
              <w:rPr>
                <w:rFonts w:ascii="Calibri" w:hAnsi="Calibri" w:cs="Calibri"/>
              </w:rPr>
              <w:t xml:space="preserve"> të dëgjuar në semestrin e tretë. Në të jepen kuptime të reja dhe përgjithësohen ato të njohura nga hapësira njëdimensionale në atë dy, tri e </w:t>
            </w:r>
            <w:r w:rsidRPr="00D27980">
              <w:rPr>
                <w:rFonts w:ascii="Calibri" w:hAnsi="Calibri" w:cs="Calibri"/>
                <w:position w:val="-6"/>
              </w:rPr>
              <w:object w:dxaOrig="260" w:dyaOrig="220" w14:anchorId="7C8C9C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1.5pt" o:ole="">
                  <v:imagedata r:id="rId7" o:title=""/>
                </v:shape>
                <o:OLEObject Type="Embed" ProgID="Equation.DSMT4" ShapeID="_x0000_i1025" DrawAspect="Content" ObjectID="_1703542678" r:id="rId8"/>
              </w:object>
            </w:r>
            <w:r w:rsidRPr="00D27980">
              <w:rPr>
                <w:rFonts w:ascii="Calibri" w:hAnsi="Calibri" w:cs="Calibri"/>
              </w:rPr>
              <w:t xml:space="preserve">- dimensione. </w:t>
            </w:r>
            <w:r w:rsidRPr="00D27980">
              <w:rPr>
                <w:rFonts w:ascii="Calibri" w:hAnsi="Calibri"/>
              </w:rPr>
              <w:t xml:space="preserve">Qëllimi i kursit është vazhdimi i krijimit të një baze solide për të kuptuar materialin nga kurset tjera që pasojnë si: Analiza funksionale, Analiza reale, Funksionet me ndryshore komplekse, Ekuacionet diferenciale etj. Po ashtu,  qëllim është edhe  përgatitje e studentit që pa vështirësi të përcjellë kurset e parapara për studimet Master. </w:t>
            </w:r>
            <w:r w:rsidRPr="00D27980">
              <w:rPr>
                <w:rFonts w:ascii="Calibri" w:hAnsi="Calibri" w:cs="Calibri"/>
              </w:rPr>
              <w:t xml:space="preserve"> Kursi organizohet në mënyrën qe pjesa teorike (ligjëratat) do të jetë më e kuptueshme përmes shembujve të bollshëm  </w:t>
            </w:r>
          </w:p>
        </w:tc>
      </w:tr>
      <w:tr w:rsidR="00E5280F" w:rsidRPr="00D27980" w14:paraId="4BD18E78" w14:textId="77777777" w:rsidTr="00B30808">
        <w:tc>
          <w:tcPr>
            <w:tcW w:w="3574" w:type="dxa"/>
          </w:tcPr>
          <w:p w14:paraId="741B8EA5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>Rezultatet e pritura të nxënies:</w:t>
            </w:r>
          </w:p>
        </w:tc>
        <w:tc>
          <w:tcPr>
            <w:tcW w:w="5056" w:type="dxa"/>
            <w:gridSpan w:val="3"/>
          </w:tcPr>
          <w:p w14:paraId="603C4235" w14:textId="77777777" w:rsidR="00AD3B35" w:rsidRPr="00AD3B35" w:rsidRDefault="00AD3B35" w:rsidP="00AD3B35">
            <w:pPr>
              <w:pStyle w:val="NoSpacing"/>
              <w:jc w:val="both"/>
              <w:rPr>
                <w:rFonts w:ascii="Calibri" w:hAnsi="Calibri" w:cs="Calibri"/>
                <w:lang w:val="sq-AL"/>
              </w:rPr>
            </w:pPr>
            <w:r w:rsidRPr="00AD3B35">
              <w:rPr>
                <w:rFonts w:ascii="Calibri" w:hAnsi="Calibri" w:cs="Calibri"/>
                <w:lang w:val="sq-AL"/>
              </w:rPr>
              <w:t xml:space="preserve">Pas përfundimit të këtij kursi studenti do të jetë në gjendje që: </w:t>
            </w:r>
          </w:p>
          <w:p w14:paraId="02C4C53F" w14:textId="77777777" w:rsidR="00AD3B35" w:rsidRPr="00AD3B35" w:rsidRDefault="00AD3B35" w:rsidP="00AD3B3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sq-AL"/>
              </w:rPr>
            </w:pPr>
            <w:r w:rsidRPr="00AD3B35">
              <w:rPr>
                <w:rFonts w:ascii="Calibri" w:hAnsi="Calibri" w:cs="Calibri"/>
                <w:lang w:val="sq-AL"/>
              </w:rPr>
              <w:t xml:space="preserve">Njohë kuptimet dhe rezultatet  themelore të integraleve parametrike, integraleve të shumëfishta, integraleve vijëpërkulta dhe atyre sipërfaqësore; </w:t>
            </w:r>
          </w:p>
          <w:p w14:paraId="51CFBB22" w14:textId="77777777" w:rsidR="00AD3B35" w:rsidRPr="00AD3B35" w:rsidRDefault="00AD3B35" w:rsidP="00AD3B3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sq-AL"/>
              </w:rPr>
            </w:pPr>
            <w:r w:rsidRPr="00AD3B35">
              <w:rPr>
                <w:rFonts w:ascii="Calibri" w:hAnsi="Calibri" w:cs="Calibri"/>
                <w:lang w:val="sq-AL"/>
              </w:rPr>
              <w:t xml:space="preserve">njehësojë (përmes teorisë së integraleve parametrike) integrale të ndryshme të </w:t>
            </w:r>
            <w:r w:rsidRPr="00AD3B35">
              <w:rPr>
                <w:rFonts w:ascii="Calibri" w:hAnsi="Calibri" w:cs="Calibri"/>
                <w:lang w:val="sq-AL"/>
              </w:rPr>
              <w:lastRenderedPageBreak/>
              <w:t xml:space="preserve">funksioneve të cilat me integralin e caktuar (të Rimanit) nuk mund të llogariten; </w:t>
            </w:r>
          </w:p>
          <w:p w14:paraId="294AD881" w14:textId="77777777" w:rsidR="00AD3B35" w:rsidRPr="00AD3B35" w:rsidRDefault="00AD3B35" w:rsidP="00AD3B3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sq-AL"/>
              </w:rPr>
            </w:pPr>
            <w:r w:rsidRPr="00AD3B35">
              <w:rPr>
                <w:rFonts w:ascii="Calibri" w:hAnsi="Calibri" w:cs="Calibri"/>
                <w:lang w:val="sq-AL"/>
              </w:rPr>
              <w:t>llogaritë syprinat e sipërfaqeve të matshme në rrafsh e hapësirë (përmes integralit të dyfishtë)  si dhe vëllimin e trupave të çfarëdoshëm të matshëm (përmes integralit të trefishtë);</w:t>
            </w:r>
          </w:p>
          <w:p w14:paraId="37608C7A" w14:textId="77777777" w:rsidR="00AD3B35" w:rsidRPr="00AD3B35" w:rsidRDefault="00AD3B35" w:rsidP="00AD3B3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sq-AL"/>
              </w:rPr>
            </w:pPr>
            <w:r w:rsidRPr="00AD3B35">
              <w:rPr>
                <w:rFonts w:ascii="Calibri" w:hAnsi="Calibri" w:cs="Calibri"/>
                <w:lang w:val="sq-AL"/>
              </w:rPr>
              <w:t xml:space="preserve">Krahasoj kuptimet e integralit të caktuar  me zonën e integrimit me integralin vijëpërkulët sipas lakores   si dhe kuptimin e integralit të dyfishtë sipas sipërfaqes   me atë të integralit sipërfaqësor sipas zonës; </w:t>
            </w:r>
          </w:p>
          <w:p w14:paraId="0DFA0654" w14:textId="77777777" w:rsidR="00E5280F" w:rsidRPr="00AD3B35" w:rsidRDefault="00AD3B35" w:rsidP="001527D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lang w:val="sq-AL"/>
              </w:rPr>
            </w:pPr>
            <w:r w:rsidRPr="00AD3B35">
              <w:rPr>
                <w:rFonts w:ascii="Calibri" w:hAnsi="Calibri" w:cs="Calibri"/>
                <w:lang w:val="sq-AL"/>
              </w:rPr>
              <w:t>zgjidhë detyra të ndryshme teorike e p</w:t>
            </w:r>
            <w:r>
              <w:rPr>
                <w:rFonts w:ascii="Calibri" w:hAnsi="Calibri" w:cs="Calibri"/>
                <w:lang w:val="sq-AL"/>
              </w:rPr>
              <w:t>raktike nga përmbajtja e lëndës.</w:t>
            </w:r>
            <w:r w:rsidRPr="00AD3B35">
              <w:rPr>
                <w:rFonts w:ascii="Calibri" w:hAnsi="Calibri" w:cs="Calibri"/>
                <w:lang w:val="sq-AL"/>
              </w:rPr>
              <w:t xml:space="preserve">  </w:t>
            </w:r>
            <w:r w:rsidR="00E5280F" w:rsidRPr="00AD3B35">
              <w:rPr>
                <w:rFonts w:ascii="Calibri" w:hAnsi="Calibri" w:cs="Calibri"/>
              </w:rPr>
              <w:t xml:space="preserve">  </w:t>
            </w:r>
          </w:p>
        </w:tc>
      </w:tr>
      <w:tr w:rsidR="00E5280F" w:rsidRPr="00D27980" w14:paraId="39E86081" w14:textId="77777777" w:rsidTr="00B30808">
        <w:tc>
          <w:tcPr>
            <w:tcW w:w="8630" w:type="dxa"/>
            <w:gridSpan w:val="4"/>
            <w:shd w:val="clear" w:color="auto" w:fill="B8CCE4"/>
          </w:tcPr>
          <w:p w14:paraId="41537626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E5280F" w:rsidRPr="00D27980" w14:paraId="60DAD9C3" w14:textId="77777777" w:rsidTr="00B30808">
        <w:tc>
          <w:tcPr>
            <w:tcW w:w="8630" w:type="dxa"/>
            <w:gridSpan w:val="4"/>
            <w:shd w:val="clear" w:color="auto" w:fill="B8CCE4"/>
          </w:tcPr>
          <w:p w14:paraId="22CB0065" w14:textId="77777777" w:rsidR="00E5280F" w:rsidRPr="00D27980" w:rsidRDefault="00E5280F" w:rsidP="00C60078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E5280F" w:rsidRPr="00D27980" w14:paraId="4CA25A52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14:paraId="46E0FB16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 xml:space="preserve">Aktiviteti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400D4E63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 xml:space="preserve">Orë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59850C2C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 xml:space="preserve"> Ditë/javë  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14:paraId="6030D683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>Gjithsej</w:t>
            </w:r>
          </w:p>
        </w:tc>
      </w:tr>
      <w:tr w:rsidR="0077443B" w:rsidRPr="00D27980" w14:paraId="0FD8A3C5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0B6FE9DD" w14:textId="1CF4B62A" w:rsidR="0077443B" w:rsidRPr="003D5E62" w:rsidRDefault="005A24FD" w:rsidP="0077443B">
            <w:pPr>
              <w:spacing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Ligjerata me profesorin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703E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DD3C4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0871C67F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30</w:t>
            </w:r>
          </w:p>
        </w:tc>
      </w:tr>
      <w:tr w:rsidR="0077443B" w:rsidRPr="00D27980" w14:paraId="3C0DE4A7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050F87CC" w14:textId="18BFE24A" w:rsidR="0077443B" w:rsidRPr="003D5E62" w:rsidRDefault="002E7A44" w:rsidP="0077443B">
            <w:pPr>
              <w:spacing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Ushtrime me asistentin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95EAC" w14:textId="1458E7E2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1C3DB" w14:textId="5BC935F8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71935417" w14:textId="11CF4C27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77443B" w:rsidRPr="00D27980" w14:paraId="60A09888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7C099C87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Kontaktet me mësimdhënësin/konsultimet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6DA49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1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0E415" w14:textId="25940C57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172AD100" w14:textId="113009C1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77443B" w:rsidRPr="00D27980" w14:paraId="5A7E69DE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0C0887B4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Ushtrime  në teren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AC641" w14:textId="77777777" w:rsidR="0077443B" w:rsidRPr="003D5E62" w:rsidRDefault="0077443B" w:rsidP="0077443B">
            <w:pPr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4787D" w14:textId="77777777" w:rsidR="0077443B" w:rsidRPr="003D5E62" w:rsidRDefault="0077443B" w:rsidP="0077443B">
            <w:pPr>
              <w:rPr>
                <w:rFonts w:ascii="Calibri" w:hAnsi="Calibr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21AF3B30" w14:textId="77777777" w:rsidR="0077443B" w:rsidRPr="003D5E62" w:rsidRDefault="0077443B" w:rsidP="0077443B">
            <w:pPr>
              <w:rPr>
                <w:rFonts w:ascii="Calibri" w:hAnsi="Calibri"/>
              </w:rPr>
            </w:pPr>
          </w:p>
        </w:tc>
      </w:tr>
      <w:tr w:rsidR="0077443B" w:rsidRPr="00D27980" w14:paraId="3A06103A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3EB043CA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Kollokfiume,seminare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56391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97A95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4D9075DA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4</w:t>
            </w:r>
          </w:p>
        </w:tc>
      </w:tr>
      <w:tr w:rsidR="0077443B" w:rsidRPr="00D27980" w14:paraId="5ACFB29C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15A9475B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Detyra të  shtëpisë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33013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2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7FD5A" w14:textId="2EF08157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0EBF453B" w14:textId="7C9C5D49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77443B" w:rsidRPr="00D27980" w14:paraId="3875985D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6D040421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 xml:space="preserve">Koha e studimit vetanak të studentit 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F50B0" w14:textId="5A87F4F0" w:rsidR="0077443B" w:rsidRPr="003D5E62" w:rsidRDefault="00026657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73C97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6D8C3FB9" w14:textId="78B17F42" w:rsidR="0077443B" w:rsidRPr="003D5E62" w:rsidRDefault="00026657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</w:tr>
      <w:tr w:rsidR="0077443B" w:rsidRPr="00D27980" w14:paraId="3A8A7881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126300E1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Përgaditja përfundimtare për provim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6A16" w14:textId="77777777" w:rsidR="0077443B" w:rsidRPr="003D5E62" w:rsidRDefault="0077443B" w:rsidP="0077443B">
            <w:pPr>
              <w:rPr>
                <w:rFonts w:ascii="Calibri" w:hAnsi="Calibri"/>
              </w:rPr>
            </w:pPr>
            <w:r w:rsidRPr="003D5E62">
              <w:rPr>
                <w:rFonts w:ascii="Calibri" w:hAnsi="Calibri"/>
              </w:rPr>
              <w:t>5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3D097" w14:textId="68EBCF8E" w:rsidR="0077443B" w:rsidRPr="003D5E62" w:rsidRDefault="00026657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414621C6" w14:textId="73CBAF76" w:rsidR="0077443B" w:rsidRPr="003D5E62" w:rsidRDefault="002E7A44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026657">
              <w:rPr>
                <w:rFonts w:ascii="Calibri" w:hAnsi="Calibri"/>
              </w:rPr>
              <w:t>5</w:t>
            </w:r>
          </w:p>
        </w:tc>
      </w:tr>
      <w:tr w:rsidR="0077443B" w:rsidRPr="00D27980" w14:paraId="6FCEC325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6D3DC2F4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Koha e kaluar në vlerësim (teste,kuiz,provim final)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CFF87" w14:textId="102F7251" w:rsidR="0077443B" w:rsidRPr="003D5E62" w:rsidRDefault="00026657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3C5AB" w14:textId="7135039E" w:rsidR="0077443B" w:rsidRPr="003D5E62" w:rsidRDefault="00026657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4D13130D" w14:textId="28E77D21" w:rsidR="0077443B" w:rsidRPr="003D5E62" w:rsidRDefault="00026657" w:rsidP="007744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7443B" w:rsidRPr="00D27980" w14:paraId="2124EE57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FFFFFF"/>
          </w:tcPr>
          <w:p w14:paraId="6A215215" w14:textId="77777777" w:rsidR="0077443B" w:rsidRPr="003D5E62" w:rsidRDefault="0077443B" w:rsidP="0077443B">
            <w:pPr>
              <w:spacing w:line="0" w:lineRule="atLeast"/>
              <w:rPr>
                <w:rFonts w:ascii="Calibri" w:hAnsi="Calibri"/>
              </w:rPr>
            </w:pPr>
            <w:r w:rsidRPr="003D5E62">
              <w:rPr>
                <w:rFonts w:ascii="Calibri" w:hAnsi="Calibri"/>
                <w:color w:val="000000"/>
              </w:rPr>
              <w:t>Projektet,prezentimet ,etj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6E259" w14:textId="77777777" w:rsidR="0077443B" w:rsidRPr="003D5E62" w:rsidRDefault="0077443B" w:rsidP="0077443B">
            <w:pPr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62754" w14:textId="77777777" w:rsidR="0077443B" w:rsidRPr="003D5E62" w:rsidRDefault="0077443B" w:rsidP="0077443B">
            <w:pPr>
              <w:rPr>
                <w:rFonts w:ascii="Calibri" w:hAnsi="Calibri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14:paraId="0B8FA7CC" w14:textId="77777777" w:rsidR="0077443B" w:rsidRPr="003D5E62" w:rsidRDefault="0077443B" w:rsidP="0077443B">
            <w:pPr>
              <w:rPr>
                <w:rFonts w:ascii="Calibri" w:hAnsi="Calibri"/>
              </w:rPr>
            </w:pPr>
          </w:p>
        </w:tc>
      </w:tr>
      <w:tr w:rsidR="0093723D" w:rsidRPr="00D27980" w14:paraId="513EBD67" w14:textId="77777777" w:rsidTr="00B30808">
        <w:tc>
          <w:tcPr>
            <w:tcW w:w="3574" w:type="dxa"/>
            <w:tcBorders>
              <w:right w:val="single" w:sz="4" w:space="0" w:color="auto"/>
            </w:tcBorders>
            <w:shd w:val="clear" w:color="auto" w:fill="B8CCE4"/>
          </w:tcPr>
          <w:p w14:paraId="0567E244" w14:textId="77777777" w:rsidR="0093723D" w:rsidRPr="00D27980" w:rsidRDefault="0093723D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 xml:space="preserve">Totali </w:t>
            </w:r>
          </w:p>
          <w:p w14:paraId="7D5FF004" w14:textId="77777777" w:rsidR="0093723D" w:rsidRPr="00D27980" w:rsidRDefault="0093723D" w:rsidP="00C6007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6487B4D3" w14:textId="77777777" w:rsidR="0093723D" w:rsidRPr="00DF4E27" w:rsidRDefault="0093723D" w:rsidP="00EF2B1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14:paraId="4530E7BB" w14:textId="77777777" w:rsidR="0093723D" w:rsidRPr="00DF4E27" w:rsidRDefault="0093723D" w:rsidP="00EF2B1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B8CCE4"/>
          </w:tcPr>
          <w:p w14:paraId="0036CC0D" w14:textId="77777777" w:rsidR="0093723D" w:rsidRPr="00DF4E27" w:rsidRDefault="0077443B" w:rsidP="00EF2B1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3723D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E5280F" w:rsidRPr="00D27980" w14:paraId="46ED434D" w14:textId="77777777" w:rsidTr="00B30808">
        <w:tc>
          <w:tcPr>
            <w:tcW w:w="8630" w:type="dxa"/>
            <w:gridSpan w:val="4"/>
            <w:shd w:val="clear" w:color="auto" w:fill="B8CCE4"/>
          </w:tcPr>
          <w:p w14:paraId="6EF4F87A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</w:p>
        </w:tc>
      </w:tr>
      <w:tr w:rsidR="00E5280F" w:rsidRPr="00D27980" w14:paraId="6AAF0907" w14:textId="77777777" w:rsidTr="00B30808">
        <w:tc>
          <w:tcPr>
            <w:tcW w:w="3574" w:type="dxa"/>
          </w:tcPr>
          <w:p w14:paraId="173BB8DE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056" w:type="dxa"/>
            <w:gridSpan w:val="3"/>
          </w:tcPr>
          <w:p w14:paraId="692FD298" w14:textId="77777777" w:rsidR="00E5280F" w:rsidRPr="00D27980" w:rsidRDefault="00E5280F" w:rsidP="00C60078">
            <w:pPr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 w:cs="Calibri"/>
              </w:rPr>
              <w:t xml:space="preserve">Ligjërata, diskutime gjatë ligjëratave, konsultime në grupe apo individuale, kolokuiume, provime. </w:t>
            </w:r>
          </w:p>
        </w:tc>
      </w:tr>
      <w:tr w:rsidR="00E5280F" w:rsidRPr="00D27980" w14:paraId="2BD5DC00" w14:textId="77777777" w:rsidTr="00B30808">
        <w:tc>
          <w:tcPr>
            <w:tcW w:w="3574" w:type="dxa"/>
          </w:tcPr>
          <w:p w14:paraId="57FA3C64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color w:val="0070C0"/>
                <w:lang w:val="sq-AL"/>
              </w:rPr>
            </w:pPr>
          </w:p>
        </w:tc>
        <w:tc>
          <w:tcPr>
            <w:tcW w:w="5056" w:type="dxa"/>
            <w:gridSpan w:val="3"/>
          </w:tcPr>
          <w:p w14:paraId="35EBA2EB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i/>
                <w:color w:val="0070C0"/>
                <w:lang w:val="sq-AL"/>
              </w:rPr>
            </w:pPr>
          </w:p>
        </w:tc>
      </w:tr>
      <w:tr w:rsidR="00E5280F" w:rsidRPr="00D27980" w14:paraId="646C812A" w14:textId="77777777" w:rsidTr="00B30808">
        <w:tc>
          <w:tcPr>
            <w:tcW w:w="3574" w:type="dxa"/>
          </w:tcPr>
          <w:p w14:paraId="4665C28B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56" w:type="dxa"/>
            <w:gridSpan w:val="3"/>
          </w:tcPr>
          <w:p w14:paraId="48E52078" w14:textId="77777777" w:rsidR="00E5280F" w:rsidRPr="00D27980" w:rsidRDefault="00E5280F" w:rsidP="00C60078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 xml:space="preserve">Vlerësimi i parë (kollokuium): </w:t>
            </w:r>
            <w:r w:rsidRPr="00D2798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4</w:t>
            </w:r>
            <w:r w:rsidRPr="00D27980">
              <w:rPr>
                <w:rFonts w:ascii="Calibri" w:hAnsi="Calibri" w:cs="Calibri"/>
              </w:rPr>
              <w:t>5%</w:t>
            </w:r>
          </w:p>
          <w:p w14:paraId="191B6A7F" w14:textId="77777777" w:rsidR="00E5280F" w:rsidRPr="00D27980" w:rsidRDefault="00E5280F" w:rsidP="00C60078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>Vlerësimi i dytë (kollokuium):</w:t>
            </w:r>
            <w:r w:rsidRPr="00D27980">
              <w:rPr>
                <w:rFonts w:ascii="Calibri" w:hAnsi="Calibri" w:cs="Calibri"/>
              </w:rPr>
              <w:tab/>
              <w:t xml:space="preserve">            </w:t>
            </w:r>
            <w:r>
              <w:rPr>
                <w:rFonts w:ascii="Calibri" w:hAnsi="Calibri" w:cs="Calibri"/>
              </w:rPr>
              <w:t>4</w:t>
            </w:r>
            <w:r w:rsidRPr="00D27980">
              <w:rPr>
                <w:rFonts w:ascii="Calibri" w:hAnsi="Calibri" w:cs="Calibri"/>
              </w:rPr>
              <w:t>5%</w:t>
            </w:r>
          </w:p>
          <w:p w14:paraId="4BD147E1" w14:textId="77777777" w:rsidR="00E5280F" w:rsidRPr="00D27980" w:rsidRDefault="00E5280F" w:rsidP="00C60078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>Vijimi i rregullt</w:t>
            </w:r>
            <w:r>
              <w:rPr>
                <w:rFonts w:ascii="Calibri" w:hAnsi="Calibri" w:cs="Calibri"/>
              </w:rPr>
              <w:t xml:space="preserve"> dhe aktiviteti ne mesim</w:t>
            </w:r>
            <w:r w:rsidRPr="00D27980">
              <w:rPr>
                <w:rFonts w:ascii="Calibri" w:hAnsi="Calibri" w:cs="Calibri"/>
              </w:rPr>
              <w:t xml:space="preserve">    10%</w:t>
            </w:r>
          </w:p>
          <w:p w14:paraId="36BF4FFE" w14:textId="77777777" w:rsidR="00E5280F" w:rsidRPr="00D27980" w:rsidRDefault="00E5280F" w:rsidP="00C60078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>Total:</w:t>
            </w:r>
            <w:r w:rsidRPr="00D27980">
              <w:rPr>
                <w:rFonts w:ascii="Calibri" w:hAnsi="Calibri" w:cs="Calibri"/>
              </w:rPr>
              <w:tab/>
            </w:r>
            <w:r w:rsidRPr="00D27980">
              <w:rPr>
                <w:rFonts w:ascii="Calibri" w:hAnsi="Calibri" w:cs="Calibri"/>
              </w:rPr>
              <w:tab/>
            </w:r>
            <w:r w:rsidRPr="00D27980">
              <w:rPr>
                <w:rFonts w:ascii="Calibri" w:hAnsi="Calibri" w:cs="Calibri"/>
              </w:rPr>
              <w:tab/>
            </w:r>
            <w:r w:rsidRPr="00D27980">
              <w:rPr>
                <w:rFonts w:ascii="Calibri" w:hAnsi="Calibri" w:cs="Calibri"/>
              </w:rPr>
              <w:tab/>
            </w:r>
            <w:r w:rsidRPr="00D27980">
              <w:rPr>
                <w:rFonts w:ascii="Calibri" w:hAnsi="Calibri" w:cs="Calibri"/>
              </w:rPr>
              <w:tab/>
              <w:t>100%</w:t>
            </w:r>
          </w:p>
        </w:tc>
      </w:tr>
      <w:tr w:rsidR="00E5280F" w:rsidRPr="00D27980" w14:paraId="7C25086C" w14:textId="77777777" w:rsidTr="00B30808">
        <w:tc>
          <w:tcPr>
            <w:tcW w:w="8630" w:type="dxa"/>
            <w:gridSpan w:val="4"/>
            <w:shd w:val="clear" w:color="auto" w:fill="B8CCE4"/>
          </w:tcPr>
          <w:p w14:paraId="31A40372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lastRenderedPageBreak/>
              <w:t xml:space="preserve">Literatura </w:t>
            </w:r>
          </w:p>
        </w:tc>
      </w:tr>
      <w:tr w:rsidR="00E5280F" w:rsidRPr="00D27980" w14:paraId="0F31605C" w14:textId="77777777" w:rsidTr="00B30808">
        <w:tc>
          <w:tcPr>
            <w:tcW w:w="3574" w:type="dxa"/>
          </w:tcPr>
          <w:p w14:paraId="33C11989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56" w:type="dxa"/>
            <w:gridSpan w:val="3"/>
          </w:tcPr>
          <w:p w14:paraId="11FD71D1" w14:textId="77777777" w:rsidR="00E5280F" w:rsidRDefault="00E5280F" w:rsidP="00656E17">
            <w:pPr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[1] Vladimir Zorich, Mathematical Analysis II</w:t>
            </w:r>
          </w:p>
          <w:p w14:paraId="4304189F" w14:textId="7B2326B3" w:rsidR="00E5280F" w:rsidRPr="00D27980" w:rsidRDefault="00E5280F" w:rsidP="00656E17">
            <w:pPr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 xml:space="preserve"> </w:t>
            </w:r>
            <w:r w:rsidRPr="00DF4E27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2</w:t>
            </w:r>
            <w:r w:rsidRPr="00DF4E27">
              <w:rPr>
                <w:rFonts w:ascii="Calibri" w:hAnsi="Calibri" w:cs="Calibri"/>
              </w:rPr>
              <w:t xml:space="preserve">]  Minir Efendija, </w:t>
            </w:r>
            <w:r w:rsidRPr="00DF4E27">
              <w:rPr>
                <w:rFonts w:ascii="Calibri" w:hAnsi="Calibri" w:cs="Calibri"/>
                <w:i/>
              </w:rPr>
              <w:t xml:space="preserve">Analiza </w:t>
            </w:r>
            <w:r>
              <w:rPr>
                <w:rFonts w:ascii="Calibri" w:hAnsi="Calibri" w:cs="Calibri"/>
                <w:i/>
              </w:rPr>
              <w:t>IV</w:t>
            </w:r>
            <w:r w:rsidRPr="00DF4E27">
              <w:rPr>
                <w:rFonts w:ascii="Calibri" w:hAnsi="Calibri" w:cs="Calibri"/>
                <w:i/>
              </w:rPr>
              <w:t xml:space="preserve"> , </w:t>
            </w:r>
            <w:r w:rsidRPr="00DF4E27">
              <w:rPr>
                <w:rFonts w:ascii="Calibri" w:hAnsi="Calibri" w:cs="Calibri"/>
              </w:rPr>
              <w:t>Universiteti i Prishtinës, 2005;</w:t>
            </w:r>
          </w:p>
        </w:tc>
      </w:tr>
      <w:tr w:rsidR="00E5280F" w:rsidRPr="00D27980" w14:paraId="07D13378" w14:textId="77777777" w:rsidTr="00B30808">
        <w:tc>
          <w:tcPr>
            <w:tcW w:w="3574" w:type="dxa"/>
          </w:tcPr>
          <w:p w14:paraId="744A5FAB" w14:textId="77777777" w:rsidR="00E5280F" w:rsidRPr="00D27980" w:rsidRDefault="00E5280F" w:rsidP="00C60078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D27980"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056" w:type="dxa"/>
            <w:gridSpan w:val="3"/>
          </w:tcPr>
          <w:p w14:paraId="64451071" w14:textId="77777777" w:rsidR="00E5280F" w:rsidRDefault="00E5280F" w:rsidP="00C600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William Trench, Real Analysis, 2012</w:t>
            </w:r>
          </w:p>
          <w:p w14:paraId="4894997D" w14:textId="77777777" w:rsidR="00E5280F" w:rsidRPr="00D27980" w:rsidRDefault="00E5280F" w:rsidP="00C600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G.M.Fihtengolz, Matematiceski Analiz, Tom, I, II, III</w:t>
            </w:r>
          </w:p>
        </w:tc>
      </w:tr>
    </w:tbl>
    <w:p w14:paraId="7FB03B03" w14:textId="77777777" w:rsidR="00970877" w:rsidRPr="00970877" w:rsidRDefault="00970877" w:rsidP="00970877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3"/>
        <w:gridCol w:w="5947"/>
      </w:tblGrid>
      <w:tr w:rsidR="00E5280F" w:rsidRPr="00D27980" w14:paraId="4EAF97CA" w14:textId="77777777" w:rsidTr="00C60078">
        <w:tc>
          <w:tcPr>
            <w:tcW w:w="8856" w:type="dxa"/>
            <w:gridSpan w:val="2"/>
            <w:shd w:val="clear" w:color="auto" w:fill="B8CCE4"/>
          </w:tcPr>
          <w:p w14:paraId="26D4D9AD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</w:p>
        </w:tc>
      </w:tr>
      <w:tr w:rsidR="00E5280F" w:rsidRPr="00D27980" w14:paraId="77CC7B7E" w14:textId="77777777" w:rsidTr="00C60078">
        <w:tc>
          <w:tcPr>
            <w:tcW w:w="2718" w:type="dxa"/>
            <w:shd w:val="clear" w:color="auto" w:fill="B8CCE4"/>
          </w:tcPr>
          <w:p w14:paraId="415F0756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14:paraId="75A937BE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>Ligjërata që do të zhvillohet</w:t>
            </w:r>
          </w:p>
        </w:tc>
      </w:tr>
      <w:tr w:rsidR="00E5280F" w:rsidRPr="00D27980" w14:paraId="2BB41459" w14:textId="77777777" w:rsidTr="00C60078">
        <w:tc>
          <w:tcPr>
            <w:tcW w:w="2718" w:type="dxa"/>
          </w:tcPr>
          <w:p w14:paraId="7AAA7A32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parë:</w:t>
            </w:r>
          </w:p>
        </w:tc>
        <w:tc>
          <w:tcPr>
            <w:tcW w:w="6138" w:type="dxa"/>
          </w:tcPr>
          <w:p w14:paraId="791EBFE1" w14:textId="13CD3AB3" w:rsidR="00E5280F" w:rsidRPr="00D27980" w:rsidRDefault="00E5280F" w:rsidP="00C60078">
            <w:pPr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 w:cs="Calibri"/>
              </w:rPr>
              <w:t>Njoftim me</w:t>
            </w:r>
            <w:r w:rsidR="00DC4DA7">
              <w:rPr>
                <w:rFonts w:ascii="Calibri" w:hAnsi="Calibri" w:cs="Calibri"/>
              </w:rPr>
              <w:t xml:space="preserve"> përmbajtën e</w:t>
            </w:r>
            <w:r w:rsidRPr="00D27980">
              <w:rPr>
                <w:rFonts w:ascii="Calibri" w:hAnsi="Calibri" w:cs="Calibri"/>
              </w:rPr>
              <w:t xml:space="preserve"> kursi</w:t>
            </w:r>
            <w:r w:rsidR="00DC4DA7">
              <w:rPr>
                <w:rFonts w:ascii="Calibri" w:hAnsi="Calibri" w:cs="Calibri"/>
              </w:rPr>
              <w:t>t</w:t>
            </w:r>
            <w:r w:rsidRPr="00D27980">
              <w:rPr>
                <w:rFonts w:ascii="Calibri" w:hAnsi="Calibri" w:cs="Calibri"/>
              </w:rPr>
              <w:t xml:space="preserve">.   </w:t>
            </w:r>
            <w:r w:rsidRPr="00D27980">
              <w:rPr>
                <w:rFonts w:ascii="Calibri" w:hAnsi="Calibri"/>
              </w:rPr>
              <w:t xml:space="preserve"> Integralet parametrike të zakonshme.</w:t>
            </w:r>
            <w:r w:rsidRPr="00D27980">
              <w:rPr>
                <w:rFonts w:ascii="Calibri" w:hAnsi="Calibri" w:cs="Calibri"/>
              </w:rPr>
              <w:t xml:space="preserve"> </w:t>
            </w:r>
          </w:p>
        </w:tc>
      </w:tr>
      <w:tr w:rsidR="00E5280F" w:rsidRPr="00D27980" w14:paraId="326BE25B" w14:textId="77777777" w:rsidTr="00C60078">
        <w:tc>
          <w:tcPr>
            <w:tcW w:w="2718" w:type="dxa"/>
          </w:tcPr>
          <w:p w14:paraId="367D6CAE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dytë:</w:t>
            </w:r>
          </w:p>
        </w:tc>
        <w:tc>
          <w:tcPr>
            <w:tcW w:w="6138" w:type="dxa"/>
          </w:tcPr>
          <w:p w14:paraId="04BF1A98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>Integralet parametrike jo të veta. Integralet e Eulerit.</w:t>
            </w:r>
          </w:p>
        </w:tc>
      </w:tr>
      <w:tr w:rsidR="00E5280F" w:rsidRPr="00D27980" w14:paraId="4AC6AF2B" w14:textId="77777777" w:rsidTr="00C60078">
        <w:tc>
          <w:tcPr>
            <w:tcW w:w="2718" w:type="dxa"/>
          </w:tcPr>
          <w:p w14:paraId="6FD78C2E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tretë</w:t>
            </w:r>
            <w:r w:rsidRPr="00D2798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14:paraId="3B29B9B9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>Bashkësitë e kuadrueshme sipas Jordanit.</w:t>
            </w:r>
          </w:p>
        </w:tc>
      </w:tr>
      <w:tr w:rsidR="00E5280F" w:rsidRPr="00D27980" w14:paraId="43448084" w14:textId="77777777" w:rsidTr="00C60078">
        <w:tc>
          <w:tcPr>
            <w:tcW w:w="2718" w:type="dxa"/>
          </w:tcPr>
          <w:p w14:paraId="433AF0F8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katërt:</w:t>
            </w:r>
          </w:p>
        </w:tc>
        <w:tc>
          <w:tcPr>
            <w:tcW w:w="6138" w:type="dxa"/>
          </w:tcPr>
          <w:p w14:paraId="473B2698" w14:textId="77777777" w:rsidR="00E5280F" w:rsidRPr="00D27980" w:rsidRDefault="00E5280F" w:rsidP="00C60078">
            <w:pPr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>Përkufizimi dhe ekzistenca e integralit të dyfishtë</w:t>
            </w:r>
            <w:r>
              <w:rPr>
                <w:rFonts w:ascii="Calibri" w:hAnsi="Calibri"/>
              </w:rPr>
              <w:t xml:space="preserve"> sipas Rimanit</w:t>
            </w:r>
            <w:r w:rsidRPr="00D27980">
              <w:rPr>
                <w:rFonts w:ascii="Calibri" w:hAnsi="Calibri"/>
              </w:rPr>
              <w:t xml:space="preserve">. </w:t>
            </w:r>
          </w:p>
        </w:tc>
      </w:tr>
      <w:tr w:rsidR="00E5280F" w:rsidRPr="00D27980" w14:paraId="5B191E23" w14:textId="77777777" w:rsidTr="00C60078">
        <w:tc>
          <w:tcPr>
            <w:tcW w:w="2718" w:type="dxa"/>
          </w:tcPr>
          <w:p w14:paraId="360325FD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pestë:</w:t>
            </w:r>
            <w:r w:rsidRPr="00D27980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14:paraId="31D5332D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/>
              </w:rPr>
              <w:t>Vetitë  e integraleve  të dyfishta. Llogaritja e integralit të dyfishtë . Shembuj.</w:t>
            </w:r>
          </w:p>
        </w:tc>
      </w:tr>
      <w:tr w:rsidR="00E5280F" w:rsidRPr="00D27980" w14:paraId="046BF4C7" w14:textId="77777777" w:rsidTr="00C60078">
        <w:tc>
          <w:tcPr>
            <w:tcW w:w="2718" w:type="dxa"/>
          </w:tcPr>
          <w:p w14:paraId="6DA607EB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gjashtë</w:t>
            </w:r>
            <w:r w:rsidRPr="00D2798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14:paraId="158AAF18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/>
              </w:rPr>
              <w:t>Llogaritja e integralit të dyfishtë  (vazhdim). Shembuj.</w:t>
            </w:r>
          </w:p>
        </w:tc>
      </w:tr>
      <w:tr w:rsidR="00E5280F" w:rsidRPr="00D27980" w14:paraId="36B7E1F9" w14:textId="77777777" w:rsidTr="00C60078">
        <w:tc>
          <w:tcPr>
            <w:tcW w:w="2718" w:type="dxa"/>
          </w:tcPr>
          <w:p w14:paraId="3C9A2D97" w14:textId="77777777" w:rsidR="00E5280F" w:rsidRPr="00D27980" w:rsidRDefault="00E5280F" w:rsidP="00C60078">
            <w:pPr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shtatë</w:t>
            </w:r>
            <w:r w:rsidRPr="00D2798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14:paraId="01D3D5A6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 xml:space="preserve">Zëvendësimi i ndryshoreve në integralin e dyfishtë. </w:t>
            </w:r>
          </w:p>
        </w:tc>
      </w:tr>
      <w:tr w:rsidR="00E5280F" w:rsidRPr="00D27980" w14:paraId="077918EA" w14:textId="77777777" w:rsidTr="00C60078">
        <w:tc>
          <w:tcPr>
            <w:tcW w:w="2718" w:type="dxa"/>
          </w:tcPr>
          <w:p w14:paraId="4764EECB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tetë:</w:t>
            </w:r>
            <w:r w:rsidRPr="00D27980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14:paraId="0629AA5B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 xml:space="preserve">Matshmëria sipas Jordanit e  hapësirave me tri e </w:t>
            </w:r>
            <w:r w:rsidRPr="00D27980">
              <w:rPr>
                <w:rFonts w:ascii="Calibri" w:hAnsi="Calibri"/>
                <w:position w:val="-6"/>
              </w:rPr>
              <w:object w:dxaOrig="260" w:dyaOrig="220" w14:anchorId="3957DE3A">
                <v:shape id="_x0000_i1026" type="#_x0000_t75" style="width:13pt;height:11.5pt" o:ole="">
                  <v:imagedata r:id="rId7" o:title=""/>
                </v:shape>
                <o:OLEObject Type="Embed" ProgID="Equation.DSMT4" ShapeID="_x0000_i1026" DrawAspect="Content" ObjectID="_1703542679" r:id="rId9"/>
              </w:object>
            </w:r>
            <w:r w:rsidRPr="00D27980">
              <w:rPr>
                <w:rFonts w:ascii="Calibri" w:hAnsi="Calibri"/>
              </w:rPr>
              <w:t xml:space="preserve">-dimenzione.  </w:t>
            </w:r>
          </w:p>
        </w:tc>
      </w:tr>
      <w:tr w:rsidR="00E5280F" w:rsidRPr="00D27980" w14:paraId="4C1E4F4A" w14:textId="77777777" w:rsidTr="00C60078">
        <w:tc>
          <w:tcPr>
            <w:tcW w:w="2718" w:type="dxa"/>
          </w:tcPr>
          <w:p w14:paraId="4BBD70CB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nëntë:</w:t>
            </w:r>
            <w:r w:rsidRPr="00D27980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6138" w:type="dxa"/>
          </w:tcPr>
          <w:p w14:paraId="3D9D06E5" w14:textId="77777777" w:rsidR="00E5280F" w:rsidRPr="00D27980" w:rsidRDefault="00E5280F" w:rsidP="00C60078">
            <w:pPr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>Përkufizimi,  ekzistenca dhe  vetitë e integralit të trefishtë. Llogaritja e  integralit të trefishtë</w:t>
            </w:r>
          </w:p>
        </w:tc>
      </w:tr>
      <w:tr w:rsidR="00E5280F" w:rsidRPr="00D27980" w14:paraId="1D2A7E66" w14:textId="77777777" w:rsidTr="00C60078">
        <w:tc>
          <w:tcPr>
            <w:tcW w:w="2718" w:type="dxa"/>
          </w:tcPr>
          <w:p w14:paraId="41D4AA64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dhjetë:</w:t>
            </w:r>
          </w:p>
        </w:tc>
        <w:tc>
          <w:tcPr>
            <w:tcW w:w="6138" w:type="dxa"/>
          </w:tcPr>
          <w:p w14:paraId="1699965F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/>
              </w:rPr>
              <w:t xml:space="preserve"> Zëvendësimi i ndryshoreve në integralin e trefishtë. Zbatimi gjeometrik i integralit të dyfishtë e të trefishtë. Shembuj.</w:t>
            </w:r>
          </w:p>
        </w:tc>
      </w:tr>
      <w:tr w:rsidR="00E5280F" w:rsidRPr="00D27980" w14:paraId="63BEA5F3" w14:textId="77777777" w:rsidTr="00C60078">
        <w:tc>
          <w:tcPr>
            <w:tcW w:w="2718" w:type="dxa"/>
          </w:tcPr>
          <w:p w14:paraId="023FD844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njëmbëdhjetë</w:t>
            </w:r>
            <w:r w:rsidRPr="00D2798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138" w:type="dxa"/>
          </w:tcPr>
          <w:p w14:paraId="66584792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 xml:space="preserve"> Integralet e  </w:t>
            </w:r>
            <w:r w:rsidRPr="00D27980">
              <w:rPr>
                <w:rFonts w:ascii="Calibri" w:hAnsi="Calibri"/>
                <w:position w:val="-6"/>
              </w:rPr>
              <w:object w:dxaOrig="200" w:dyaOrig="220" w14:anchorId="7AF51854">
                <v:shape id="_x0000_i1027" type="#_x0000_t75" style="width:10pt;height:11.5pt" o:ole="">
                  <v:imagedata r:id="rId10" o:title=""/>
                </v:shape>
                <o:OLEObject Type="Embed" ProgID="Equation.DSMT4" ShapeID="_x0000_i1027" DrawAspect="Content" ObjectID="_1703542680" r:id="rId11"/>
              </w:object>
            </w:r>
            <w:r w:rsidRPr="00D27980">
              <w:rPr>
                <w:rFonts w:ascii="Calibri" w:hAnsi="Calibri"/>
              </w:rPr>
              <w:t>-fishta. Integrali vijëpërkulët.</w:t>
            </w:r>
          </w:p>
        </w:tc>
      </w:tr>
      <w:tr w:rsidR="00E5280F" w:rsidRPr="00D27980" w14:paraId="47F7B436" w14:textId="77777777" w:rsidTr="00C60078">
        <w:tc>
          <w:tcPr>
            <w:tcW w:w="2718" w:type="dxa"/>
          </w:tcPr>
          <w:p w14:paraId="23F13A10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dymbëdhjetë</w:t>
            </w:r>
            <w:r w:rsidRPr="00D27980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6138" w:type="dxa"/>
          </w:tcPr>
          <w:p w14:paraId="784D4908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  <w:i/>
              </w:rPr>
            </w:pPr>
            <w:r w:rsidRPr="00D27980">
              <w:rPr>
                <w:rFonts w:ascii="Calibri" w:hAnsi="Calibri"/>
              </w:rPr>
              <w:t>Integrali vijëpërkulët (vazhdim).  Shembuj.</w:t>
            </w:r>
          </w:p>
        </w:tc>
      </w:tr>
      <w:tr w:rsidR="00E5280F" w:rsidRPr="00D27980" w14:paraId="17B3D37F" w14:textId="77777777" w:rsidTr="00C60078">
        <w:trPr>
          <w:trHeight w:val="410"/>
        </w:trPr>
        <w:tc>
          <w:tcPr>
            <w:tcW w:w="2718" w:type="dxa"/>
          </w:tcPr>
          <w:p w14:paraId="04C962A6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trembëdhjetë</w:t>
            </w:r>
            <w:r w:rsidRPr="00D27980">
              <w:rPr>
                <w:rFonts w:ascii="Calibri" w:hAnsi="Calibri" w:cs="Calibri"/>
                <w:b/>
              </w:rPr>
              <w:t xml:space="preserve">:    </w:t>
            </w:r>
          </w:p>
        </w:tc>
        <w:tc>
          <w:tcPr>
            <w:tcW w:w="6138" w:type="dxa"/>
          </w:tcPr>
          <w:p w14:paraId="3CDA246A" w14:textId="77777777" w:rsidR="00E5280F" w:rsidRPr="00D27980" w:rsidRDefault="00E5280F" w:rsidP="00144724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/>
              </w:rPr>
              <w:t>Integralet sipërfaqësore.</w:t>
            </w:r>
          </w:p>
        </w:tc>
      </w:tr>
      <w:tr w:rsidR="00E5280F" w:rsidRPr="00D27980" w14:paraId="3755FDDB" w14:textId="77777777" w:rsidTr="00C60078">
        <w:tc>
          <w:tcPr>
            <w:tcW w:w="2718" w:type="dxa"/>
          </w:tcPr>
          <w:p w14:paraId="68C57292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katërmbëdhjetë</w:t>
            </w:r>
            <w:r w:rsidRPr="00D27980">
              <w:rPr>
                <w:rFonts w:ascii="Calibri" w:hAnsi="Calibri" w:cs="Calibri"/>
                <w:b/>
              </w:rPr>
              <w:t xml:space="preserve">:  </w:t>
            </w:r>
          </w:p>
        </w:tc>
        <w:tc>
          <w:tcPr>
            <w:tcW w:w="6138" w:type="dxa"/>
          </w:tcPr>
          <w:p w14:paraId="79C93728" w14:textId="77777777" w:rsidR="00E5280F" w:rsidRPr="00D27980" w:rsidRDefault="00E5280F" w:rsidP="00D27980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/>
              </w:rPr>
              <w:t>Integralet sipërfaqësore (vazhdim).</w:t>
            </w:r>
          </w:p>
        </w:tc>
      </w:tr>
      <w:tr w:rsidR="00E5280F" w:rsidRPr="00D27980" w14:paraId="4DDC0B5B" w14:textId="77777777" w:rsidTr="00C60078">
        <w:tc>
          <w:tcPr>
            <w:tcW w:w="2718" w:type="dxa"/>
          </w:tcPr>
          <w:p w14:paraId="78F88C01" w14:textId="77777777" w:rsidR="00E5280F" w:rsidRPr="00D27980" w:rsidRDefault="00E5280F" w:rsidP="00C60078">
            <w:pPr>
              <w:rPr>
                <w:rFonts w:ascii="Calibri" w:hAnsi="Calibri" w:cs="Calibri"/>
                <w:b/>
                <w:i/>
              </w:rPr>
            </w:pPr>
            <w:r w:rsidRPr="00D27980">
              <w:rPr>
                <w:rFonts w:ascii="Calibri" w:hAnsi="Calibri" w:cs="Calibri"/>
                <w:b/>
                <w:i/>
              </w:rPr>
              <w:t>Java e pesëmbëdhjetë</w:t>
            </w:r>
            <w:r w:rsidRPr="00D27980">
              <w:rPr>
                <w:rFonts w:ascii="Calibri" w:hAnsi="Calibri" w:cs="Calibri"/>
                <w:b/>
              </w:rPr>
              <w:t xml:space="preserve">:   </w:t>
            </w:r>
          </w:p>
        </w:tc>
        <w:tc>
          <w:tcPr>
            <w:tcW w:w="6138" w:type="dxa"/>
          </w:tcPr>
          <w:p w14:paraId="721FED35" w14:textId="77777777" w:rsidR="00E5280F" w:rsidRPr="00E868E8" w:rsidRDefault="00E5280F" w:rsidP="00C60078">
            <w:pPr>
              <w:rPr>
                <w:rFonts w:ascii="Calibri" w:hAnsi="Calibri" w:cs="Calibri"/>
              </w:rPr>
            </w:pPr>
            <w:r w:rsidRPr="00E868E8">
              <w:rPr>
                <w:rFonts w:ascii="Calibri" w:hAnsi="Calibri" w:cs="Calibri"/>
              </w:rPr>
              <w:t>Lidhmeria ne mes te integraleve siperfaqesore dhe atyre te shumfishta</w:t>
            </w:r>
          </w:p>
        </w:tc>
      </w:tr>
    </w:tbl>
    <w:p w14:paraId="0DAC7AB4" w14:textId="77777777" w:rsidR="00E5280F" w:rsidRPr="00D27980" w:rsidRDefault="00E5280F" w:rsidP="0091012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E5280F" w:rsidRPr="00D27980" w14:paraId="73EE0435" w14:textId="77777777" w:rsidTr="00C60078">
        <w:tc>
          <w:tcPr>
            <w:tcW w:w="8856" w:type="dxa"/>
            <w:shd w:val="clear" w:color="auto" w:fill="B8CCE4"/>
          </w:tcPr>
          <w:p w14:paraId="2CEBFA4C" w14:textId="77777777" w:rsidR="00E5280F" w:rsidRPr="00D27980" w:rsidRDefault="00E5280F" w:rsidP="00C60078">
            <w:pPr>
              <w:jc w:val="center"/>
              <w:rPr>
                <w:rFonts w:ascii="Calibri" w:hAnsi="Calibri" w:cs="Calibri"/>
                <w:b/>
              </w:rPr>
            </w:pPr>
            <w:r w:rsidRPr="00D27980">
              <w:rPr>
                <w:rFonts w:ascii="Calibri" w:hAnsi="Calibri" w:cs="Calibri"/>
                <w:b/>
              </w:rPr>
              <w:t>Politikat akademike dhe rregullat e mirësjelljes:</w:t>
            </w:r>
          </w:p>
        </w:tc>
      </w:tr>
      <w:tr w:rsidR="00E5280F" w:rsidRPr="00D27980" w14:paraId="45B18991" w14:textId="77777777" w:rsidTr="00C60078">
        <w:trPr>
          <w:trHeight w:val="1088"/>
        </w:trPr>
        <w:tc>
          <w:tcPr>
            <w:tcW w:w="8856" w:type="dxa"/>
          </w:tcPr>
          <w:p w14:paraId="0D2453DA" w14:textId="77777777" w:rsidR="00E5280F" w:rsidRPr="00D27980" w:rsidRDefault="00E5280F" w:rsidP="00C60078">
            <w:pPr>
              <w:jc w:val="both"/>
              <w:rPr>
                <w:rFonts w:ascii="Calibri" w:hAnsi="Calibri" w:cs="Calibri"/>
              </w:rPr>
            </w:pPr>
            <w:r w:rsidRPr="00D27980">
              <w:rPr>
                <w:rFonts w:ascii="Calibri" w:hAnsi="Calibri" w:cs="Calibri"/>
              </w:rPr>
              <w:t>Vijimi i rregullt në ligjërata e  ushtrime i obligueshëm (me tri mungesa të paarsyeshme nuk merret nënshkrimi). Në sallën e mësimit  studentët duhet të gjenden para fillimit të ligjëratës. Respektimi i  Statutit  e Universitetit të Prishtinës dhe rregullave  tjera të Universitetit e Fakultetit.  Po ashtu,  përdorimi i celularëve apo mjeteve tjera elektronike që e pengojnë procesin e mësimit, do të jetë i ndaluar.</w:t>
            </w:r>
          </w:p>
        </w:tc>
      </w:tr>
    </w:tbl>
    <w:p w14:paraId="46F7626E" w14:textId="624E0F7A" w:rsidR="00E5280F" w:rsidRPr="00D27980" w:rsidRDefault="00E5280F" w:rsidP="0091012D">
      <w:pPr>
        <w:rPr>
          <w:rFonts w:ascii="Calibri" w:hAnsi="Calibri" w:cs="Calibri"/>
          <w:b/>
        </w:rPr>
      </w:pPr>
    </w:p>
    <w:sectPr w:rsidR="00E5280F" w:rsidRPr="00D27980" w:rsidSect="00DD002B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74C4" w14:textId="77777777" w:rsidR="006E0200" w:rsidRDefault="006E0200" w:rsidP="00942AB6">
      <w:r>
        <w:separator/>
      </w:r>
    </w:p>
  </w:endnote>
  <w:endnote w:type="continuationSeparator" w:id="0">
    <w:p w14:paraId="403E5C9A" w14:textId="77777777" w:rsidR="006E0200" w:rsidRDefault="006E0200" w:rsidP="009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5640" w14:textId="77777777" w:rsidR="00E5280F" w:rsidRDefault="00CF2E33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2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359730" w14:textId="77777777" w:rsidR="00E5280F" w:rsidRDefault="00E5280F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0DD0" w14:textId="77777777" w:rsidR="00E5280F" w:rsidRDefault="00CF2E33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28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43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E0AE5F" w14:textId="77777777" w:rsidR="00E5280F" w:rsidRDefault="00E5280F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0840" w14:textId="77777777" w:rsidR="006E0200" w:rsidRDefault="006E0200" w:rsidP="00942AB6">
      <w:r>
        <w:separator/>
      </w:r>
    </w:p>
  </w:footnote>
  <w:footnote w:type="continuationSeparator" w:id="0">
    <w:p w14:paraId="2CF71598" w14:textId="77777777" w:rsidR="006E0200" w:rsidRDefault="006E0200" w:rsidP="0094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652"/>
    <w:multiLevelType w:val="hybridMultilevel"/>
    <w:tmpl w:val="55F02C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BAC"/>
    <w:multiLevelType w:val="hybridMultilevel"/>
    <w:tmpl w:val="F7CE42E2"/>
    <w:lvl w:ilvl="0" w:tplc="F942E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D"/>
    <w:rsid w:val="00026657"/>
    <w:rsid w:val="0003654E"/>
    <w:rsid w:val="00052E20"/>
    <w:rsid w:val="000657AA"/>
    <w:rsid w:val="00090BD8"/>
    <w:rsid w:val="00144724"/>
    <w:rsid w:val="001527D3"/>
    <w:rsid w:val="001875EC"/>
    <w:rsid w:val="001F5ECD"/>
    <w:rsid w:val="002008C4"/>
    <w:rsid w:val="002245C2"/>
    <w:rsid w:val="002C6178"/>
    <w:rsid w:val="002D0904"/>
    <w:rsid w:val="002D3069"/>
    <w:rsid w:val="002E2846"/>
    <w:rsid w:val="002E7A44"/>
    <w:rsid w:val="002F057F"/>
    <w:rsid w:val="003217CD"/>
    <w:rsid w:val="003D5E62"/>
    <w:rsid w:val="004719FC"/>
    <w:rsid w:val="004C6D2A"/>
    <w:rsid w:val="005366F9"/>
    <w:rsid w:val="00552612"/>
    <w:rsid w:val="00557B3E"/>
    <w:rsid w:val="00590A94"/>
    <w:rsid w:val="005A24FD"/>
    <w:rsid w:val="00656E17"/>
    <w:rsid w:val="00680FD6"/>
    <w:rsid w:val="006B200C"/>
    <w:rsid w:val="006B7222"/>
    <w:rsid w:val="006E0200"/>
    <w:rsid w:val="006F7CBB"/>
    <w:rsid w:val="00725BE1"/>
    <w:rsid w:val="007325DD"/>
    <w:rsid w:val="0077443B"/>
    <w:rsid w:val="007E63C0"/>
    <w:rsid w:val="007F5F3E"/>
    <w:rsid w:val="008016C3"/>
    <w:rsid w:val="0082469E"/>
    <w:rsid w:val="0085588D"/>
    <w:rsid w:val="008D133B"/>
    <w:rsid w:val="008F0710"/>
    <w:rsid w:val="0090734B"/>
    <w:rsid w:val="0091012D"/>
    <w:rsid w:val="00922984"/>
    <w:rsid w:val="0093723D"/>
    <w:rsid w:val="00942AB6"/>
    <w:rsid w:val="00951B51"/>
    <w:rsid w:val="00970877"/>
    <w:rsid w:val="00983BAC"/>
    <w:rsid w:val="009925C1"/>
    <w:rsid w:val="009B3F0A"/>
    <w:rsid w:val="00A81240"/>
    <w:rsid w:val="00AA2C57"/>
    <w:rsid w:val="00AD3B35"/>
    <w:rsid w:val="00B1504B"/>
    <w:rsid w:val="00B15DFB"/>
    <w:rsid w:val="00B22B1E"/>
    <w:rsid w:val="00B30808"/>
    <w:rsid w:val="00B4629D"/>
    <w:rsid w:val="00BC6956"/>
    <w:rsid w:val="00C16355"/>
    <w:rsid w:val="00C24524"/>
    <w:rsid w:val="00C60078"/>
    <w:rsid w:val="00CD1E29"/>
    <w:rsid w:val="00CF2E33"/>
    <w:rsid w:val="00D06E9D"/>
    <w:rsid w:val="00D25FFF"/>
    <w:rsid w:val="00D27980"/>
    <w:rsid w:val="00D746DD"/>
    <w:rsid w:val="00D90F78"/>
    <w:rsid w:val="00DC4DA7"/>
    <w:rsid w:val="00DD002B"/>
    <w:rsid w:val="00DF4E27"/>
    <w:rsid w:val="00E3377A"/>
    <w:rsid w:val="00E5280F"/>
    <w:rsid w:val="00E868E8"/>
    <w:rsid w:val="00F344B6"/>
    <w:rsid w:val="00F5753F"/>
    <w:rsid w:val="00F756E1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728D2"/>
  <w15:docId w15:val="{8E750891-B02F-4651-B2D1-0BCEEC8C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2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01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1012D"/>
    <w:rPr>
      <w:rFonts w:ascii="Times New Roman" w:hAnsi="Times New Roman" w:cs="Times New Roman"/>
      <w:sz w:val="24"/>
      <w:szCs w:val="24"/>
      <w:lang w:val="sq-AL"/>
    </w:rPr>
  </w:style>
  <w:style w:type="character" w:styleId="PageNumber">
    <w:name w:val="page number"/>
    <w:uiPriority w:val="99"/>
    <w:rsid w:val="0091012D"/>
    <w:rPr>
      <w:rFonts w:cs="Times New Roman"/>
    </w:rPr>
  </w:style>
  <w:style w:type="paragraph" w:styleId="NoSpacing">
    <w:name w:val="No Spacing"/>
    <w:link w:val="NoSpacingChar"/>
    <w:uiPriority w:val="1"/>
    <w:qFormat/>
    <w:rsid w:val="0091012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951B51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AD3B3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SYLLABUSI i lëndës: Analiza matematike IV (Drejtimi i Përgjithshëm)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SYLLABUSI i lëndës: Analiza matematike IV (Drejtimi i Përgjithshëm)</dc:title>
  <dc:subject/>
  <dc:creator>Botek</dc:creator>
  <cp:keywords/>
  <dc:description/>
  <cp:lastModifiedBy>Agon Lohaj</cp:lastModifiedBy>
  <cp:revision>10</cp:revision>
  <dcterms:created xsi:type="dcterms:W3CDTF">2022-01-12T11:40:00Z</dcterms:created>
  <dcterms:modified xsi:type="dcterms:W3CDTF">2022-01-13T00:32:00Z</dcterms:modified>
</cp:coreProperties>
</file>