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6F" w:rsidRPr="00117F15" w:rsidRDefault="00CF116F">
      <w:pPr>
        <w:rPr>
          <w:rFonts w:ascii="Calibri" w:hAnsi="Calibri"/>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4"/>
        <w:gridCol w:w="1364"/>
        <w:gridCol w:w="1725"/>
        <w:gridCol w:w="1967"/>
      </w:tblGrid>
      <w:tr w:rsidR="00CF116F" w:rsidRPr="001B1333" w:rsidTr="00E643B3">
        <w:tc>
          <w:tcPr>
            <w:tcW w:w="8630" w:type="dxa"/>
            <w:gridSpan w:val="4"/>
            <w:shd w:val="clear" w:color="auto" w:fill="B8CCE4"/>
          </w:tcPr>
          <w:p w:rsidR="00CF116F" w:rsidRPr="00CF380D" w:rsidRDefault="00CF116F" w:rsidP="00CF116F">
            <w:pPr>
              <w:pStyle w:val="NoSpacing"/>
              <w:rPr>
                <w:rFonts w:ascii="Calibri" w:hAnsi="Calibri" w:cs="Calibri"/>
                <w:b/>
                <w:lang w:val="sq-AL"/>
              </w:rPr>
            </w:pPr>
            <w:r w:rsidRPr="00CF380D">
              <w:rPr>
                <w:rFonts w:ascii="Calibri" w:hAnsi="Calibri" w:cs="Calibri"/>
                <w:b/>
                <w:lang w:val="sq-AL"/>
              </w:rPr>
              <w:t>Të dh</w:t>
            </w:r>
            <w:r w:rsidR="00FB050B" w:rsidRPr="00CF380D">
              <w:rPr>
                <w:rFonts w:ascii="Calibri" w:hAnsi="Calibri" w:cs="Calibri"/>
                <w:b/>
                <w:lang w:val="sq-AL"/>
              </w:rPr>
              <w:t>ë</w:t>
            </w:r>
            <w:r w:rsidRPr="00CF380D">
              <w:rPr>
                <w:rFonts w:ascii="Calibri" w:hAnsi="Calibri" w:cs="Calibri"/>
                <w:b/>
                <w:lang w:val="sq-AL"/>
              </w:rPr>
              <w:t>na bazike t</w:t>
            </w:r>
            <w:r w:rsidR="00FB050B" w:rsidRPr="00CF380D">
              <w:rPr>
                <w:rFonts w:ascii="Calibri" w:hAnsi="Calibri" w:cs="Calibri"/>
                <w:b/>
                <w:lang w:val="sq-AL"/>
              </w:rPr>
              <w:t>ë</w:t>
            </w:r>
            <w:r w:rsidRPr="00CF380D">
              <w:rPr>
                <w:rFonts w:ascii="Calibri" w:hAnsi="Calibri" w:cs="Calibri"/>
                <w:b/>
                <w:lang w:val="sq-AL"/>
              </w:rPr>
              <w:t xml:space="preserve"> l</w:t>
            </w:r>
            <w:r w:rsidR="00FB050B" w:rsidRPr="00CF380D">
              <w:rPr>
                <w:rFonts w:ascii="Calibri" w:hAnsi="Calibri" w:cs="Calibri"/>
                <w:b/>
                <w:lang w:val="sq-AL"/>
              </w:rPr>
              <w:t>ë</w:t>
            </w:r>
            <w:r w:rsidRPr="00CF380D">
              <w:rPr>
                <w:rFonts w:ascii="Calibri" w:hAnsi="Calibri" w:cs="Calibri"/>
                <w:b/>
                <w:lang w:val="sq-AL"/>
              </w:rPr>
              <w:t>nd</w:t>
            </w:r>
            <w:r w:rsidR="00FB050B" w:rsidRPr="00CF380D">
              <w:rPr>
                <w:rFonts w:ascii="Calibri" w:hAnsi="Calibri" w:cs="Calibri"/>
                <w:b/>
                <w:lang w:val="sq-AL"/>
              </w:rPr>
              <w:t>ë</w:t>
            </w:r>
            <w:r w:rsidRPr="00CF380D">
              <w:rPr>
                <w:rFonts w:ascii="Calibri" w:hAnsi="Calibri" w:cs="Calibri"/>
                <w:b/>
                <w:lang w:val="sq-AL"/>
              </w:rPr>
              <w:t>s</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 xml:space="preserve">Njësia akademike: </w:t>
            </w:r>
          </w:p>
        </w:tc>
        <w:tc>
          <w:tcPr>
            <w:tcW w:w="5056" w:type="dxa"/>
            <w:gridSpan w:val="3"/>
          </w:tcPr>
          <w:p w:rsidR="00CF116F" w:rsidRPr="00CF380D" w:rsidRDefault="00117F15" w:rsidP="0009530F">
            <w:pPr>
              <w:pStyle w:val="NoSpacing"/>
              <w:rPr>
                <w:rFonts w:ascii="Calibri" w:hAnsi="Calibri" w:cs="Calibri"/>
                <w:szCs w:val="28"/>
                <w:lang w:val="sq-AL"/>
              </w:rPr>
            </w:pPr>
            <w:r w:rsidRPr="00CF380D">
              <w:rPr>
                <w:rFonts w:ascii="Calibri" w:hAnsi="Calibri" w:cs="Calibri"/>
                <w:szCs w:val="28"/>
                <w:lang w:val="sq-AL"/>
              </w:rPr>
              <w:t>FSHMN</w:t>
            </w:r>
            <w:r w:rsidR="00C25A24" w:rsidRPr="00CF380D">
              <w:rPr>
                <w:rFonts w:ascii="Calibri" w:hAnsi="Calibri" w:cs="Calibri"/>
                <w:szCs w:val="28"/>
                <w:lang w:val="sq-AL"/>
              </w:rPr>
              <w:t>,</w:t>
            </w:r>
            <w:r w:rsidR="0009530F">
              <w:rPr>
                <w:rFonts w:ascii="Calibri" w:hAnsi="Calibri" w:cs="Calibri"/>
                <w:szCs w:val="28"/>
                <w:lang w:val="sq-AL"/>
              </w:rPr>
              <w:t xml:space="preserve"> </w:t>
            </w:r>
            <w:r w:rsidR="00C25A24" w:rsidRPr="00CF380D">
              <w:rPr>
                <w:rFonts w:ascii="Calibri" w:hAnsi="Calibri" w:cs="Calibri"/>
                <w:szCs w:val="28"/>
                <w:lang w:val="sq-AL"/>
              </w:rPr>
              <w:t xml:space="preserve"> </w:t>
            </w:r>
            <w:r w:rsidR="003A7D30">
              <w:rPr>
                <w:rFonts w:ascii="Calibri" w:hAnsi="Calibri" w:cs="Calibri"/>
                <w:szCs w:val="28"/>
                <w:lang w:val="sq-AL"/>
              </w:rPr>
              <w:t>Departamenti i Matematikës</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Titulli i lëndës:</w:t>
            </w:r>
          </w:p>
        </w:tc>
        <w:tc>
          <w:tcPr>
            <w:tcW w:w="5056" w:type="dxa"/>
            <w:gridSpan w:val="3"/>
          </w:tcPr>
          <w:p w:rsidR="00CF116F" w:rsidRPr="00CF380D" w:rsidRDefault="007607C3" w:rsidP="00CA257E">
            <w:pPr>
              <w:pStyle w:val="NoSpacing"/>
              <w:rPr>
                <w:rFonts w:ascii="Calibri" w:hAnsi="Calibri" w:cs="Calibri"/>
                <w:szCs w:val="28"/>
                <w:lang w:val="sq-AL"/>
              </w:rPr>
            </w:pPr>
            <w:r>
              <w:rPr>
                <w:rFonts w:ascii="Calibri" w:hAnsi="Calibri" w:cs="Calibri"/>
                <w:szCs w:val="28"/>
                <w:lang w:val="sq-AL"/>
              </w:rPr>
              <w:t>Metoda optimizimi</w:t>
            </w:r>
          </w:p>
        </w:tc>
      </w:tr>
      <w:tr w:rsidR="00CF116F" w:rsidRPr="00117F15" w:rsidTr="00E643B3">
        <w:tc>
          <w:tcPr>
            <w:tcW w:w="3574" w:type="dxa"/>
          </w:tcPr>
          <w:p w:rsidR="00CF116F" w:rsidRPr="00CF380D" w:rsidRDefault="00CF116F" w:rsidP="00781805">
            <w:pPr>
              <w:pStyle w:val="NoSpacing"/>
              <w:rPr>
                <w:rFonts w:ascii="Calibri" w:hAnsi="Calibri" w:cs="Calibri"/>
                <w:b/>
                <w:szCs w:val="28"/>
                <w:lang w:val="sq-AL"/>
              </w:rPr>
            </w:pPr>
            <w:r w:rsidRPr="00CF380D">
              <w:rPr>
                <w:rFonts w:ascii="Calibri" w:hAnsi="Calibri" w:cs="Calibri"/>
                <w:b/>
                <w:szCs w:val="28"/>
                <w:lang w:val="sq-AL"/>
              </w:rPr>
              <w:t>Niveli:</w:t>
            </w:r>
          </w:p>
        </w:tc>
        <w:tc>
          <w:tcPr>
            <w:tcW w:w="5056" w:type="dxa"/>
            <w:gridSpan w:val="3"/>
          </w:tcPr>
          <w:p w:rsidR="00CF116F" w:rsidRPr="00CF380D" w:rsidRDefault="00117F15" w:rsidP="00FB050B">
            <w:pPr>
              <w:pStyle w:val="NoSpacing"/>
              <w:rPr>
                <w:rFonts w:ascii="Calibri" w:hAnsi="Calibri" w:cs="Calibri"/>
                <w:szCs w:val="28"/>
                <w:lang w:val="sq-AL"/>
              </w:rPr>
            </w:pPr>
            <w:r w:rsidRPr="00CF380D">
              <w:rPr>
                <w:rFonts w:ascii="Calibri" w:hAnsi="Calibri" w:cs="Calibri"/>
                <w:szCs w:val="28"/>
                <w:lang w:val="sq-AL"/>
              </w:rPr>
              <w:t>Bachelor</w:t>
            </w:r>
          </w:p>
        </w:tc>
      </w:tr>
      <w:tr w:rsidR="00781805" w:rsidRPr="00117F15" w:rsidTr="00E643B3">
        <w:tc>
          <w:tcPr>
            <w:tcW w:w="3574" w:type="dxa"/>
          </w:tcPr>
          <w:p w:rsidR="00781805" w:rsidRPr="00CF380D" w:rsidRDefault="00781805" w:rsidP="00781805">
            <w:pPr>
              <w:pStyle w:val="NoSpacing"/>
              <w:rPr>
                <w:rFonts w:ascii="Calibri" w:hAnsi="Calibri" w:cs="Calibri"/>
                <w:b/>
                <w:szCs w:val="28"/>
                <w:lang w:val="sq-AL"/>
              </w:rPr>
            </w:pPr>
            <w:r w:rsidRPr="00CF380D">
              <w:rPr>
                <w:rFonts w:ascii="Calibri" w:hAnsi="Calibri" w:cs="Calibri"/>
                <w:b/>
                <w:szCs w:val="28"/>
                <w:lang w:val="sq-AL"/>
              </w:rPr>
              <w:t>Statusi lëndës:</w:t>
            </w:r>
          </w:p>
        </w:tc>
        <w:tc>
          <w:tcPr>
            <w:tcW w:w="5056" w:type="dxa"/>
            <w:gridSpan w:val="3"/>
          </w:tcPr>
          <w:p w:rsidR="00781805" w:rsidRPr="00CF380D" w:rsidRDefault="00117F15" w:rsidP="00FB050B">
            <w:pPr>
              <w:pStyle w:val="NoSpacing"/>
              <w:rPr>
                <w:rFonts w:ascii="Calibri" w:hAnsi="Calibri" w:cs="Calibri"/>
                <w:szCs w:val="28"/>
                <w:lang w:val="sq-AL"/>
              </w:rPr>
            </w:pPr>
            <w:r w:rsidRPr="00CF380D">
              <w:rPr>
                <w:rFonts w:ascii="Calibri" w:hAnsi="Calibri" w:cs="Calibri"/>
                <w:szCs w:val="28"/>
                <w:lang w:val="sq-AL"/>
              </w:rPr>
              <w:t>Obligative</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Viti i studimeve:</w:t>
            </w:r>
          </w:p>
        </w:tc>
        <w:tc>
          <w:tcPr>
            <w:tcW w:w="5056" w:type="dxa"/>
            <w:gridSpan w:val="3"/>
          </w:tcPr>
          <w:p w:rsidR="00CF116F" w:rsidRPr="00CF380D" w:rsidRDefault="00117F15" w:rsidP="00CA257E">
            <w:pPr>
              <w:pStyle w:val="NoSpacing"/>
              <w:rPr>
                <w:rFonts w:ascii="Calibri" w:hAnsi="Calibri" w:cs="Calibri"/>
                <w:szCs w:val="28"/>
                <w:lang w:val="sq-AL"/>
              </w:rPr>
            </w:pPr>
            <w:r w:rsidRPr="00CF380D">
              <w:rPr>
                <w:rFonts w:ascii="Calibri" w:hAnsi="Calibri" w:cs="Calibri"/>
                <w:szCs w:val="28"/>
                <w:lang w:val="sq-AL"/>
              </w:rPr>
              <w:t>I</w:t>
            </w:r>
            <w:r w:rsidR="007607C3">
              <w:rPr>
                <w:rFonts w:ascii="Calibri" w:hAnsi="Calibri" w:cs="Calibri"/>
                <w:szCs w:val="28"/>
                <w:lang w:val="sq-AL"/>
              </w:rPr>
              <w:t>I</w:t>
            </w:r>
            <w:r w:rsidRPr="00CF380D">
              <w:rPr>
                <w:rFonts w:ascii="Calibri" w:hAnsi="Calibri" w:cs="Calibri"/>
                <w:szCs w:val="28"/>
                <w:lang w:val="sq-AL"/>
              </w:rPr>
              <w:t>-</w:t>
            </w:r>
            <w:r w:rsidR="007607C3">
              <w:rPr>
                <w:rFonts w:ascii="Calibri" w:hAnsi="Calibri" w:cs="Calibri"/>
                <w:szCs w:val="28"/>
                <w:lang w:val="sq-AL"/>
              </w:rPr>
              <w:t>t</w:t>
            </w:r>
            <w:r w:rsidRPr="00CF380D">
              <w:rPr>
                <w:rFonts w:ascii="Calibri" w:hAnsi="Calibri" w:cs="Calibri"/>
                <w:szCs w:val="28"/>
                <w:lang w:val="sq-AL"/>
              </w:rPr>
              <w:t>ë</w:t>
            </w:r>
          </w:p>
        </w:tc>
      </w:tr>
      <w:tr w:rsidR="00CF116F" w:rsidRPr="00117F15" w:rsidTr="00E643B3">
        <w:trPr>
          <w:trHeight w:val="70"/>
        </w:trPr>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Numri i orëve në javë:</w:t>
            </w:r>
          </w:p>
        </w:tc>
        <w:tc>
          <w:tcPr>
            <w:tcW w:w="5056" w:type="dxa"/>
            <w:gridSpan w:val="3"/>
          </w:tcPr>
          <w:p w:rsidR="00CF116F" w:rsidRPr="00CF380D" w:rsidRDefault="007607C3" w:rsidP="00E64C61">
            <w:pPr>
              <w:pStyle w:val="NoSpacing"/>
              <w:rPr>
                <w:rFonts w:ascii="Calibri" w:hAnsi="Calibri" w:cs="Calibri"/>
                <w:szCs w:val="28"/>
                <w:lang w:val="sq-AL"/>
              </w:rPr>
            </w:pPr>
            <w:r>
              <w:rPr>
                <w:rFonts w:ascii="Calibri" w:hAnsi="Calibri" w:cs="Calibri"/>
                <w:szCs w:val="28"/>
                <w:lang w:val="sq-AL"/>
              </w:rPr>
              <w:t>2</w:t>
            </w:r>
            <w:r w:rsidR="00117F15" w:rsidRPr="00CF380D">
              <w:rPr>
                <w:rFonts w:ascii="Calibri" w:hAnsi="Calibri" w:cs="Calibri"/>
                <w:szCs w:val="28"/>
                <w:lang w:val="sq-AL"/>
              </w:rPr>
              <w:t>+</w:t>
            </w:r>
            <w:r w:rsidR="00E64C61">
              <w:rPr>
                <w:rFonts w:ascii="Calibri" w:hAnsi="Calibri" w:cs="Calibri"/>
                <w:szCs w:val="28"/>
                <w:lang w:val="sq-AL"/>
              </w:rPr>
              <w:t>2</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Vlera në kredi – ECTS:</w:t>
            </w:r>
          </w:p>
        </w:tc>
        <w:tc>
          <w:tcPr>
            <w:tcW w:w="5056" w:type="dxa"/>
            <w:gridSpan w:val="3"/>
          </w:tcPr>
          <w:p w:rsidR="00CF116F" w:rsidRPr="00CF380D" w:rsidRDefault="002B45FF" w:rsidP="00B0248A">
            <w:pPr>
              <w:pStyle w:val="NoSpacing"/>
              <w:rPr>
                <w:rFonts w:ascii="Calibri" w:hAnsi="Calibri" w:cs="Calibri"/>
                <w:szCs w:val="28"/>
                <w:lang w:val="sq-AL"/>
              </w:rPr>
            </w:pPr>
            <w:r>
              <w:rPr>
                <w:rFonts w:ascii="Calibri" w:hAnsi="Calibri" w:cs="Calibri"/>
                <w:szCs w:val="28"/>
                <w:lang w:val="sq-AL"/>
              </w:rPr>
              <w:t>5</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Koha / lokacioni:</w:t>
            </w:r>
          </w:p>
        </w:tc>
        <w:tc>
          <w:tcPr>
            <w:tcW w:w="5056" w:type="dxa"/>
            <w:gridSpan w:val="3"/>
          </w:tcPr>
          <w:p w:rsidR="00CF116F" w:rsidRPr="00CF380D" w:rsidRDefault="00CF116F" w:rsidP="00FB050B">
            <w:pPr>
              <w:pStyle w:val="NoSpacing"/>
              <w:rPr>
                <w:rFonts w:ascii="Calibri" w:hAnsi="Calibri" w:cs="Calibri"/>
                <w:b/>
                <w:szCs w:val="28"/>
                <w:lang w:val="sq-AL"/>
              </w:rPr>
            </w:pPr>
          </w:p>
        </w:tc>
      </w:tr>
      <w:tr w:rsidR="00CF116F" w:rsidRPr="00117F15" w:rsidTr="00E643B3">
        <w:tc>
          <w:tcPr>
            <w:tcW w:w="3574" w:type="dxa"/>
          </w:tcPr>
          <w:p w:rsidR="00CF116F" w:rsidRPr="00CF380D" w:rsidRDefault="00117F15" w:rsidP="00FB050B">
            <w:pPr>
              <w:pStyle w:val="NoSpacing"/>
              <w:rPr>
                <w:rFonts w:ascii="Calibri" w:hAnsi="Calibri" w:cs="Calibri"/>
                <w:b/>
                <w:szCs w:val="28"/>
                <w:lang w:val="sq-AL"/>
              </w:rPr>
            </w:pPr>
            <w:r w:rsidRPr="00CF380D">
              <w:rPr>
                <w:rFonts w:ascii="Calibri" w:hAnsi="Calibri" w:cs="Calibri"/>
                <w:b/>
                <w:szCs w:val="28"/>
                <w:lang w:val="sq-AL"/>
              </w:rPr>
              <w:t>Mësimdhënësi</w:t>
            </w:r>
            <w:r w:rsidR="00CF116F" w:rsidRPr="00CF380D">
              <w:rPr>
                <w:rFonts w:ascii="Calibri" w:hAnsi="Calibri" w:cs="Calibri"/>
                <w:b/>
                <w:szCs w:val="28"/>
                <w:lang w:val="sq-AL"/>
              </w:rPr>
              <w:t xml:space="preserve"> i lëndës:</w:t>
            </w:r>
          </w:p>
        </w:tc>
        <w:tc>
          <w:tcPr>
            <w:tcW w:w="5056" w:type="dxa"/>
            <w:gridSpan w:val="3"/>
          </w:tcPr>
          <w:p w:rsidR="00CF116F" w:rsidRPr="00CF380D" w:rsidRDefault="00CA257E" w:rsidP="00FB050B">
            <w:pPr>
              <w:pStyle w:val="NoSpacing"/>
              <w:rPr>
                <w:rFonts w:ascii="Calibri" w:hAnsi="Calibri" w:cs="Calibri"/>
                <w:szCs w:val="28"/>
                <w:lang w:val="sq-AL"/>
              </w:rPr>
            </w:pPr>
            <w:r>
              <w:rPr>
                <w:rFonts w:ascii="Calibri" w:hAnsi="Calibri" w:cs="Calibri"/>
                <w:szCs w:val="28"/>
                <w:lang w:val="sq-AL"/>
              </w:rPr>
              <w:t>Ramadan Limani</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 xml:space="preserve">Detajet kontaktuese: </w:t>
            </w:r>
          </w:p>
        </w:tc>
        <w:tc>
          <w:tcPr>
            <w:tcW w:w="5056" w:type="dxa"/>
            <w:gridSpan w:val="3"/>
          </w:tcPr>
          <w:p w:rsidR="00CF116F" w:rsidRPr="00CF380D" w:rsidRDefault="00193567" w:rsidP="00CA257E">
            <w:pPr>
              <w:pStyle w:val="NoSpacing"/>
              <w:rPr>
                <w:rFonts w:ascii="Calibri" w:hAnsi="Calibri" w:cs="Calibri"/>
                <w:szCs w:val="28"/>
              </w:rPr>
            </w:pPr>
            <w:hyperlink r:id="rId8" w:history="1">
              <w:r w:rsidR="00CA257E" w:rsidRPr="009C2ECB">
                <w:rPr>
                  <w:rStyle w:val="Hyperlink"/>
                  <w:rFonts w:ascii="Calibri" w:hAnsi="Calibri" w:cs="Calibri"/>
                  <w:szCs w:val="28"/>
                  <w:lang w:val="sq-AL"/>
                </w:rPr>
                <w:t>r_limani@yahoo.com</w:t>
              </w:r>
            </w:hyperlink>
          </w:p>
        </w:tc>
      </w:tr>
      <w:tr w:rsidR="00FB050B" w:rsidRPr="00CF380D" w:rsidTr="00E643B3">
        <w:tc>
          <w:tcPr>
            <w:tcW w:w="8630" w:type="dxa"/>
            <w:gridSpan w:val="4"/>
            <w:shd w:val="clear" w:color="auto" w:fill="B8CCE4"/>
          </w:tcPr>
          <w:p w:rsidR="00FB050B" w:rsidRPr="00CF380D" w:rsidRDefault="00FB050B" w:rsidP="00CF116F">
            <w:pPr>
              <w:pStyle w:val="NoSpacing"/>
              <w:rPr>
                <w:rFonts w:ascii="Calibri" w:hAnsi="Calibri"/>
                <w:lang w:val="sq-AL"/>
              </w:rPr>
            </w:pPr>
          </w:p>
        </w:tc>
      </w:tr>
      <w:tr w:rsidR="00CF116F" w:rsidRPr="001B1333"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Përshkrimi i lëndës</w:t>
            </w:r>
            <w:r w:rsidR="00984660">
              <w:rPr>
                <w:rFonts w:ascii="Calibri" w:hAnsi="Calibri"/>
                <w:b/>
                <w:lang w:val="sq-AL"/>
              </w:rPr>
              <w:t>:</w:t>
            </w:r>
          </w:p>
        </w:tc>
        <w:tc>
          <w:tcPr>
            <w:tcW w:w="5056" w:type="dxa"/>
            <w:gridSpan w:val="3"/>
          </w:tcPr>
          <w:p w:rsidR="007C3132" w:rsidRPr="00504D44" w:rsidRDefault="00B94A4B" w:rsidP="00A06034">
            <w:pPr>
              <w:rPr>
                <w:rFonts w:asciiTheme="minorHAnsi" w:hAnsiTheme="minorHAnsi" w:cstheme="minorHAnsi"/>
                <w:lang w:val="sq-AL"/>
              </w:rPr>
            </w:pPr>
            <w:r w:rsidRPr="00504D44">
              <w:rPr>
                <w:rFonts w:asciiTheme="minorHAnsi" w:hAnsiTheme="minorHAnsi" w:cstheme="minorHAnsi"/>
                <w:lang w:val="sq-AL"/>
              </w:rPr>
              <w:t xml:space="preserve">Në kuadër të këtij kursi do të shpjegohen metodat më të njohura për </w:t>
            </w:r>
            <w:r w:rsidR="0025214D">
              <w:rPr>
                <w:rFonts w:asciiTheme="minorHAnsi" w:hAnsiTheme="minorHAnsi" w:cstheme="minorHAnsi"/>
                <w:lang w:val="sq-AL"/>
              </w:rPr>
              <w:t xml:space="preserve">të </w:t>
            </w:r>
            <w:r w:rsidRPr="00504D44">
              <w:rPr>
                <w:rFonts w:asciiTheme="minorHAnsi" w:hAnsiTheme="minorHAnsi" w:cstheme="minorHAnsi"/>
                <w:lang w:val="sq-AL"/>
              </w:rPr>
              <w:t>gjetur zgjidhjen</w:t>
            </w:r>
            <w:r w:rsidR="0025214D">
              <w:rPr>
                <w:rFonts w:asciiTheme="minorHAnsi" w:hAnsiTheme="minorHAnsi" w:cstheme="minorHAnsi"/>
                <w:lang w:val="sq-AL"/>
              </w:rPr>
              <w:t xml:space="preserve"> (zgjidhjet)</w:t>
            </w:r>
            <w:r w:rsidRPr="00504D44">
              <w:rPr>
                <w:rFonts w:asciiTheme="minorHAnsi" w:hAnsiTheme="minorHAnsi" w:cstheme="minorHAnsi"/>
                <w:lang w:val="sq-AL"/>
              </w:rPr>
              <w:t xml:space="preserve"> optimale të një problemi të caktuar si: </w:t>
            </w:r>
            <w:r w:rsidR="001D428B">
              <w:rPr>
                <w:rFonts w:asciiTheme="minorHAnsi" w:hAnsiTheme="minorHAnsi" w:cstheme="minorHAnsi"/>
                <w:lang w:val="sq-AL"/>
              </w:rPr>
              <w:t xml:space="preserve">Metoda e shumëzuesve të Lagrange-it, </w:t>
            </w:r>
            <w:r w:rsidRPr="00504D44">
              <w:rPr>
                <w:rFonts w:asciiTheme="minorHAnsi" w:hAnsiTheme="minorHAnsi" w:cstheme="minorHAnsi"/>
                <w:lang w:val="sq-AL"/>
              </w:rPr>
              <w:t>Programimi linear (metoda grafike dhe ajo simplekse), Programimi kuadratik</w:t>
            </w:r>
            <w:r w:rsidR="001D428B">
              <w:rPr>
                <w:rFonts w:asciiTheme="minorHAnsi" w:hAnsiTheme="minorHAnsi" w:cstheme="minorHAnsi"/>
                <w:lang w:val="sq-AL"/>
              </w:rPr>
              <w:t xml:space="preserve">, </w:t>
            </w:r>
            <w:r w:rsidR="001D428B" w:rsidRPr="00504D44">
              <w:rPr>
                <w:rFonts w:asciiTheme="minorHAnsi" w:hAnsiTheme="minorHAnsi" w:cstheme="minorHAnsi"/>
                <w:lang w:val="sq-AL"/>
              </w:rPr>
              <w:t>Programimi dinamik</w:t>
            </w:r>
            <w:r w:rsidR="001D428B">
              <w:rPr>
                <w:rFonts w:asciiTheme="minorHAnsi" w:hAnsiTheme="minorHAnsi" w:cstheme="minorHAnsi"/>
                <w:lang w:val="sq-AL"/>
              </w:rPr>
              <w:t xml:space="preserve"> (ndarja optimale e një shufre, shumëzimi zinxhiror e n-matricave me kosto minimale, nënvargu më i gjatë i përbashkët për dy vargje të dhëna)</w:t>
            </w:r>
            <w:r w:rsidR="001D428B" w:rsidRPr="00504D44">
              <w:rPr>
                <w:rFonts w:asciiTheme="minorHAnsi" w:hAnsiTheme="minorHAnsi" w:cstheme="minorHAnsi"/>
                <w:lang w:val="sq-AL"/>
              </w:rPr>
              <w:t>,</w:t>
            </w:r>
            <w:r w:rsidRPr="00504D44">
              <w:rPr>
                <w:rFonts w:asciiTheme="minorHAnsi" w:hAnsiTheme="minorHAnsi" w:cstheme="minorHAnsi"/>
                <w:lang w:val="sq-AL"/>
              </w:rPr>
              <w:t xml:space="preserve"> dhe </w:t>
            </w:r>
            <w:r w:rsidR="001D428B">
              <w:rPr>
                <w:rFonts w:asciiTheme="minorHAnsi" w:hAnsiTheme="minorHAnsi" w:cstheme="minorHAnsi"/>
                <w:lang w:val="sq-AL"/>
              </w:rPr>
              <w:t xml:space="preserve"> algoritmi</w:t>
            </w:r>
            <w:r w:rsidRPr="00504D44">
              <w:rPr>
                <w:rFonts w:asciiTheme="minorHAnsi" w:hAnsiTheme="minorHAnsi" w:cstheme="minorHAnsi"/>
                <w:lang w:val="sq-AL"/>
              </w:rPr>
              <w:t xml:space="preserve"> </w:t>
            </w:r>
            <w:r w:rsidR="001D428B" w:rsidRPr="00504D44">
              <w:rPr>
                <w:rFonts w:asciiTheme="minorHAnsi" w:hAnsiTheme="minorHAnsi" w:cstheme="minorHAnsi"/>
                <w:lang w:val="sq-AL"/>
              </w:rPr>
              <w:t xml:space="preserve">Dijkistra-s </w:t>
            </w:r>
            <w:r w:rsidR="001D428B">
              <w:rPr>
                <w:rFonts w:asciiTheme="minorHAnsi" w:hAnsiTheme="minorHAnsi" w:cstheme="minorHAnsi"/>
                <w:lang w:val="sq-AL"/>
              </w:rPr>
              <w:t xml:space="preserve"> </w:t>
            </w:r>
            <w:r w:rsidRPr="00504D44">
              <w:rPr>
                <w:rFonts w:asciiTheme="minorHAnsi" w:hAnsiTheme="minorHAnsi" w:cstheme="minorHAnsi"/>
                <w:lang w:val="sq-AL"/>
              </w:rPr>
              <w:t>nga teoria e graf</w:t>
            </w:r>
            <w:r w:rsidR="001D428B">
              <w:rPr>
                <w:rFonts w:asciiTheme="minorHAnsi" w:hAnsiTheme="minorHAnsi" w:cstheme="minorHAnsi"/>
                <w:lang w:val="sq-AL"/>
              </w:rPr>
              <w:t>eve</w:t>
            </w:r>
            <w:r w:rsidRPr="00504D44">
              <w:rPr>
                <w:rFonts w:asciiTheme="minorHAnsi" w:hAnsiTheme="minorHAnsi" w:cstheme="minorHAnsi"/>
                <w:lang w:val="sq-AL"/>
              </w:rPr>
              <w:t xml:space="preserve"> për të gjetur rrugën më të shkurtër që lidh dy kulme të një grafi. Po ashtu,  duke përdorur këto metoda, do të zgjidhen probleme të ndryshme nga jeta reale si në në ekonomi, biznes, financa, prodhimtari, transport, etj. </w:t>
            </w:r>
          </w:p>
        </w:tc>
      </w:tr>
      <w:tr w:rsidR="00CF116F" w:rsidRPr="001B1333"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Qëllimet e lëndës:</w:t>
            </w:r>
          </w:p>
        </w:tc>
        <w:tc>
          <w:tcPr>
            <w:tcW w:w="5056" w:type="dxa"/>
            <w:gridSpan w:val="3"/>
          </w:tcPr>
          <w:p w:rsidR="007C3132" w:rsidRPr="00504D44" w:rsidRDefault="001152DE" w:rsidP="007A02AC">
            <w:pPr>
              <w:rPr>
                <w:rFonts w:asciiTheme="minorHAnsi" w:hAnsiTheme="minorHAnsi" w:cstheme="minorHAnsi"/>
                <w:lang w:val="sq-AL"/>
              </w:rPr>
            </w:pPr>
            <w:r w:rsidRPr="00504D44">
              <w:rPr>
                <w:rFonts w:asciiTheme="minorHAnsi" w:hAnsiTheme="minorHAnsi" w:cstheme="minorHAnsi"/>
                <w:lang w:val="sq-AL"/>
              </w:rPr>
              <w:t>Qëllimi kryesor i kursit do të jetë aftësimi i studentëve që duke përdorur teknika të ndryshme nga metodat e optimizimit, të zgjidhin një problem praktik që mund të paraqitet në prodhimtari, transport, financa, etj.,  duke ndërtuar një model matematik për zgjidhjen e tij, në mënyrë që zgjidhjet matematike që fitohen me atë rast të interpretohen në fushën  e caktuar nga e kemi marrë problemin.</w:t>
            </w:r>
          </w:p>
        </w:tc>
      </w:tr>
      <w:tr w:rsidR="00CF116F" w:rsidRPr="001B1333"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Rezultatet e pritura të nxënies:</w:t>
            </w:r>
          </w:p>
        </w:tc>
        <w:tc>
          <w:tcPr>
            <w:tcW w:w="5056" w:type="dxa"/>
            <w:gridSpan w:val="3"/>
          </w:tcPr>
          <w:p w:rsidR="001152DE" w:rsidRPr="00504D44" w:rsidRDefault="001152DE" w:rsidP="001152DE">
            <w:pPr>
              <w:rPr>
                <w:rFonts w:asciiTheme="minorHAnsi" w:hAnsiTheme="minorHAnsi" w:cstheme="minorHAnsi"/>
                <w:lang w:val="sq-AL"/>
              </w:rPr>
            </w:pPr>
            <w:r w:rsidRPr="00504D44">
              <w:rPr>
                <w:rFonts w:asciiTheme="minorHAnsi" w:hAnsiTheme="minorHAnsi" w:cstheme="minorHAnsi"/>
                <w:lang w:val="sq-AL"/>
              </w:rPr>
              <w:t>Pas përfundimit t</w:t>
            </w:r>
            <w:r w:rsidR="001B1333">
              <w:rPr>
                <w:rFonts w:asciiTheme="minorHAnsi" w:hAnsiTheme="minorHAnsi" w:cstheme="minorHAnsi"/>
                <w:lang w:val="sq-AL"/>
              </w:rPr>
              <w:t>ë suksesshëm të kursit, studenti do të jet</w:t>
            </w:r>
            <w:r w:rsidRPr="00504D44">
              <w:rPr>
                <w:rFonts w:asciiTheme="minorHAnsi" w:hAnsiTheme="minorHAnsi" w:cstheme="minorHAnsi"/>
                <w:lang w:val="sq-AL"/>
              </w:rPr>
              <w:t>ë në gjendje që</w:t>
            </w:r>
            <w:r w:rsidR="001B1333">
              <w:rPr>
                <w:rFonts w:asciiTheme="minorHAnsi" w:hAnsiTheme="minorHAnsi" w:cstheme="minorHAnsi"/>
                <w:lang w:val="sq-AL"/>
              </w:rPr>
              <w:t xml:space="preserve"> të</w:t>
            </w:r>
            <w:r w:rsidRPr="00504D44">
              <w:rPr>
                <w:rFonts w:asciiTheme="minorHAnsi" w:hAnsiTheme="minorHAnsi" w:cstheme="minorHAnsi"/>
                <w:lang w:val="sq-AL"/>
              </w:rPr>
              <w:t xml:space="preserve">: </w:t>
            </w:r>
          </w:p>
          <w:p w:rsidR="001152DE" w:rsidRPr="00504D44" w:rsidRDefault="001152DE" w:rsidP="001152DE">
            <w:pPr>
              <w:rPr>
                <w:rFonts w:asciiTheme="minorHAnsi" w:hAnsiTheme="minorHAnsi" w:cstheme="minorHAnsi"/>
                <w:lang w:val="sq-AL"/>
              </w:rPr>
            </w:pPr>
          </w:p>
          <w:p w:rsidR="00CC6BC7" w:rsidRDefault="005A55BD" w:rsidP="001152DE">
            <w:pPr>
              <w:pStyle w:val="ListParagraph"/>
              <w:numPr>
                <w:ilvl w:val="0"/>
                <w:numId w:val="15"/>
              </w:numPr>
              <w:spacing w:after="200" w:line="276" w:lineRule="auto"/>
              <w:contextualSpacing w:val="0"/>
              <w:rPr>
                <w:rFonts w:asciiTheme="minorHAnsi" w:hAnsiTheme="minorHAnsi" w:cstheme="minorHAnsi"/>
                <w:lang w:val="sq-AL"/>
              </w:rPr>
            </w:pPr>
            <w:r>
              <w:rPr>
                <w:rFonts w:asciiTheme="minorHAnsi" w:hAnsiTheme="minorHAnsi" w:cstheme="minorHAnsi"/>
                <w:lang w:val="sq-AL"/>
              </w:rPr>
              <w:t>P</w:t>
            </w:r>
            <w:r w:rsidR="00F778C7">
              <w:rPr>
                <w:rFonts w:asciiTheme="minorHAnsi" w:hAnsiTheme="minorHAnsi" w:cstheme="minorHAnsi"/>
                <w:lang w:val="sq-AL"/>
              </w:rPr>
              <w:t>ë</w:t>
            </w:r>
            <w:r w:rsidR="0032355C">
              <w:rPr>
                <w:rFonts w:asciiTheme="minorHAnsi" w:hAnsiTheme="minorHAnsi" w:cstheme="minorHAnsi"/>
                <w:lang w:val="sq-AL"/>
              </w:rPr>
              <w:t>r</w:t>
            </w:r>
            <w:r>
              <w:rPr>
                <w:rFonts w:asciiTheme="minorHAnsi" w:hAnsiTheme="minorHAnsi" w:cstheme="minorHAnsi"/>
                <w:lang w:val="sq-AL"/>
              </w:rPr>
              <w:t>kufizojë bashk</w:t>
            </w:r>
            <w:r w:rsidR="001E1FF7">
              <w:rPr>
                <w:rFonts w:asciiTheme="minorHAnsi" w:hAnsiTheme="minorHAnsi" w:cstheme="minorHAnsi"/>
                <w:lang w:val="sq-AL"/>
              </w:rPr>
              <w:t>ësi</w:t>
            </w:r>
            <w:bookmarkStart w:id="0" w:name="_GoBack"/>
            <w:bookmarkEnd w:id="0"/>
            <w:r>
              <w:rPr>
                <w:rFonts w:asciiTheme="minorHAnsi" w:hAnsiTheme="minorHAnsi" w:cstheme="minorHAnsi"/>
                <w:lang w:val="sq-AL"/>
              </w:rPr>
              <w:t>të konvekse dhe p</w:t>
            </w:r>
            <w:r w:rsidR="00CC6BC7">
              <w:rPr>
                <w:rFonts w:asciiTheme="minorHAnsi" w:hAnsiTheme="minorHAnsi" w:cstheme="minorHAnsi"/>
                <w:lang w:val="sq-AL"/>
              </w:rPr>
              <w:t xml:space="preserve">ërshkruaj vetitë e </w:t>
            </w:r>
            <w:r>
              <w:rPr>
                <w:rFonts w:asciiTheme="minorHAnsi" w:hAnsiTheme="minorHAnsi" w:cstheme="minorHAnsi"/>
                <w:lang w:val="sq-AL"/>
              </w:rPr>
              <w:t>tyre</w:t>
            </w:r>
            <w:r w:rsidR="00D224B5">
              <w:rPr>
                <w:rFonts w:asciiTheme="minorHAnsi" w:hAnsiTheme="minorHAnsi" w:cstheme="minorHAnsi"/>
                <w:lang w:val="sq-AL"/>
              </w:rPr>
              <w:t>;</w:t>
            </w:r>
          </w:p>
          <w:p w:rsidR="001152DE" w:rsidRPr="00504D44" w:rsidRDefault="005A55BD" w:rsidP="001152DE">
            <w:pPr>
              <w:pStyle w:val="ListParagraph"/>
              <w:numPr>
                <w:ilvl w:val="0"/>
                <w:numId w:val="15"/>
              </w:numPr>
              <w:spacing w:after="200" w:line="276" w:lineRule="auto"/>
              <w:contextualSpacing w:val="0"/>
              <w:rPr>
                <w:rFonts w:asciiTheme="minorHAnsi" w:hAnsiTheme="minorHAnsi" w:cstheme="minorHAnsi"/>
                <w:lang w:val="sq-AL"/>
              </w:rPr>
            </w:pPr>
            <w:r>
              <w:rPr>
                <w:rFonts w:asciiTheme="minorHAnsi" w:hAnsiTheme="minorHAnsi" w:cstheme="minorHAnsi"/>
                <w:lang w:val="sq-AL"/>
              </w:rPr>
              <w:lastRenderedPageBreak/>
              <w:t>D</w:t>
            </w:r>
            <w:r w:rsidR="001B1333">
              <w:rPr>
                <w:rFonts w:asciiTheme="minorHAnsi" w:hAnsiTheme="minorHAnsi" w:cstheme="minorHAnsi"/>
                <w:lang w:val="sq-AL"/>
              </w:rPr>
              <w:t>alloj</w:t>
            </w:r>
            <w:r w:rsidR="001152DE" w:rsidRPr="00504D44">
              <w:rPr>
                <w:rFonts w:asciiTheme="minorHAnsi" w:hAnsiTheme="minorHAnsi" w:cstheme="minorHAnsi"/>
                <w:lang w:val="sq-AL"/>
              </w:rPr>
              <w:t xml:space="preserve">ë se cila metodë për zgjidhjen e një problemi është më efikase; </w:t>
            </w:r>
          </w:p>
          <w:p w:rsidR="001152DE" w:rsidRPr="00504D44" w:rsidRDefault="005A55BD" w:rsidP="001152DE">
            <w:pPr>
              <w:pStyle w:val="ListParagraph"/>
              <w:numPr>
                <w:ilvl w:val="0"/>
                <w:numId w:val="15"/>
              </w:numPr>
              <w:spacing w:after="200" w:line="276" w:lineRule="auto"/>
              <w:contextualSpacing w:val="0"/>
              <w:rPr>
                <w:rFonts w:asciiTheme="minorHAnsi" w:hAnsiTheme="minorHAnsi" w:cstheme="minorHAnsi"/>
                <w:lang w:val="sq-AL"/>
              </w:rPr>
            </w:pPr>
            <w:r>
              <w:rPr>
                <w:rFonts w:asciiTheme="minorHAnsi" w:hAnsiTheme="minorHAnsi" w:cstheme="minorHAnsi"/>
                <w:lang w:val="sq-AL"/>
              </w:rPr>
              <w:t>S</w:t>
            </w:r>
            <w:r w:rsidR="001B1333">
              <w:rPr>
                <w:rFonts w:asciiTheme="minorHAnsi" w:hAnsiTheme="minorHAnsi" w:cstheme="minorHAnsi"/>
                <w:lang w:val="sq-AL"/>
              </w:rPr>
              <w:t>hfrytëzoj</w:t>
            </w:r>
            <w:r w:rsidR="001152DE" w:rsidRPr="00504D44">
              <w:rPr>
                <w:rFonts w:asciiTheme="minorHAnsi" w:hAnsiTheme="minorHAnsi" w:cstheme="minorHAnsi"/>
                <w:lang w:val="sq-AL"/>
              </w:rPr>
              <w:t xml:space="preserve">ë algoritmin e metodës simplekse për zgjidhjen e problemeve të ndryshme nga ekonomia dhe prodhim-taria; </w:t>
            </w:r>
          </w:p>
          <w:p w:rsidR="00CC6BC7" w:rsidRDefault="005A55BD" w:rsidP="001152DE">
            <w:pPr>
              <w:pStyle w:val="ListParagraph"/>
              <w:numPr>
                <w:ilvl w:val="0"/>
                <w:numId w:val="15"/>
              </w:numPr>
              <w:spacing w:after="200" w:line="276" w:lineRule="auto"/>
              <w:contextualSpacing w:val="0"/>
              <w:rPr>
                <w:rFonts w:asciiTheme="minorHAnsi" w:hAnsiTheme="minorHAnsi" w:cstheme="minorHAnsi"/>
                <w:lang w:val="sq-AL"/>
              </w:rPr>
            </w:pPr>
            <w:r>
              <w:rPr>
                <w:rFonts w:asciiTheme="minorHAnsi" w:hAnsiTheme="minorHAnsi" w:cstheme="minorHAnsi"/>
                <w:lang w:val="sq-AL"/>
              </w:rPr>
              <w:t>F</w:t>
            </w:r>
            <w:r w:rsidR="001B1333">
              <w:rPr>
                <w:rFonts w:asciiTheme="minorHAnsi" w:hAnsiTheme="minorHAnsi" w:cstheme="minorHAnsi"/>
                <w:lang w:val="sq-AL"/>
              </w:rPr>
              <w:t>ormuloj</w:t>
            </w:r>
            <w:r w:rsidR="00CC6BC7">
              <w:rPr>
                <w:rFonts w:asciiTheme="minorHAnsi" w:hAnsiTheme="minorHAnsi" w:cstheme="minorHAnsi"/>
                <w:lang w:val="sq-AL"/>
              </w:rPr>
              <w:t>ë problemin dual për një problem të dhënë të Programimit linear.</w:t>
            </w:r>
          </w:p>
          <w:p w:rsidR="001152DE" w:rsidRPr="00504D44" w:rsidRDefault="005A55BD" w:rsidP="001152DE">
            <w:pPr>
              <w:pStyle w:val="ListParagraph"/>
              <w:numPr>
                <w:ilvl w:val="0"/>
                <w:numId w:val="15"/>
              </w:numPr>
              <w:spacing w:after="200" w:line="276" w:lineRule="auto"/>
              <w:contextualSpacing w:val="0"/>
              <w:rPr>
                <w:rFonts w:asciiTheme="minorHAnsi" w:hAnsiTheme="minorHAnsi" w:cstheme="minorHAnsi"/>
                <w:lang w:val="sq-AL"/>
              </w:rPr>
            </w:pPr>
            <w:r>
              <w:rPr>
                <w:rFonts w:asciiTheme="minorHAnsi" w:hAnsiTheme="minorHAnsi" w:cstheme="minorHAnsi"/>
                <w:lang w:val="sq-AL"/>
              </w:rPr>
              <w:t>P</w:t>
            </w:r>
            <w:r w:rsidR="001B1333">
              <w:rPr>
                <w:rFonts w:asciiTheme="minorHAnsi" w:hAnsiTheme="minorHAnsi" w:cstheme="minorHAnsi"/>
                <w:lang w:val="sq-AL"/>
              </w:rPr>
              <w:t>ërdorë</w:t>
            </w:r>
            <w:r w:rsidR="001152DE" w:rsidRPr="00504D44">
              <w:rPr>
                <w:rFonts w:asciiTheme="minorHAnsi" w:hAnsiTheme="minorHAnsi" w:cstheme="minorHAnsi"/>
                <w:lang w:val="sq-AL"/>
              </w:rPr>
              <w:t xml:space="preserve"> programimin dinamik dhe atë kuadratik për gjetjen e zgjidhjeve optimale; </w:t>
            </w:r>
          </w:p>
          <w:p w:rsidR="001152DE" w:rsidRPr="00504D44" w:rsidRDefault="005A55BD" w:rsidP="001152DE">
            <w:pPr>
              <w:pStyle w:val="ListParagraph"/>
              <w:numPr>
                <w:ilvl w:val="0"/>
                <w:numId w:val="15"/>
              </w:numPr>
              <w:spacing w:after="200" w:line="276" w:lineRule="auto"/>
              <w:contextualSpacing w:val="0"/>
              <w:rPr>
                <w:rFonts w:asciiTheme="minorHAnsi" w:hAnsiTheme="minorHAnsi" w:cstheme="minorHAnsi"/>
                <w:lang w:val="sq-AL"/>
              </w:rPr>
            </w:pPr>
            <w:r>
              <w:rPr>
                <w:rFonts w:asciiTheme="minorHAnsi" w:hAnsiTheme="minorHAnsi" w:cstheme="minorHAnsi"/>
                <w:lang w:val="sq-AL"/>
              </w:rPr>
              <w:t>P</w:t>
            </w:r>
            <w:r w:rsidR="001B1333">
              <w:rPr>
                <w:rFonts w:asciiTheme="minorHAnsi" w:hAnsiTheme="minorHAnsi" w:cstheme="minorHAnsi"/>
                <w:lang w:val="sq-AL"/>
              </w:rPr>
              <w:t>ërdorë</w:t>
            </w:r>
            <w:r w:rsidR="001152DE" w:rsidRPr="00504D44">
              <w:rPr>
                <w:rFonts w:asciiTheme="minorHAnsi" w:hAnsiTheme="minorHAnsi" w:cstheme="minorHAnsi"/>
                <w:lang w:val="sq-AL"/>
              </w:rPr>
              <w:t xml:space="preserve"> algoritmin e Dijkstra’s për të njehsuar gjatësinë e rrugës më të shkurtër që lidh dy kulme të grafit dhe për të gjetur të paktën një rrugë të tillë.</w:t>
            </w:r>
          </w:p>
          <w:p w:rsidR="007C3132" w:rsidRPr="00504D44" w:rsidRDefault="00E101A1" w:rsidP="002B16FE">
            <w:pPr>
              <w:rPr>
                <w:rFonts w:asciiTheme="minorHAnsi" w:hAnsiTheme="minorHAnsi" w:cstheme="minorHAnsi"/>
                <w:lang w:val="sq-AL"/>
              </w:rPr>
            </w:pPr>
            <w:r w:rsidRPr="00504D44">
              <w:rPr>
                <w:rFonts w:asciiTheme="minorHAnsi" w:hAnsiTheme="minorHAnsi" w:cstheme="minorHAnsi"/>
                <w:lang w:val="sq-AL"/>
              </w:rPr>
              <w:t xml:space="preserve"> </w:t>
            </w:r>
          </w:p>
        </w:tc>
      </w:tr>
      <w:tr w:rsidR="00FF7590" w:rsidRPr="001B1333" w:rsidTr="00E643B3">
        <w:tc>
          <w:tcPr>
            <w:tcW w:w="8630" w:type="dxa"/>
            <w:gridSpan w:val="4"/>
            <w:shd w:val="clear" w:color="auto" w:fill="B8CCE4"/>
          </w:tcPr>
          <w:p w:rsidR="00FF7590" w:rsidRPr="00CF380D" w:rsidRDefault="00FF7590" w:rsidP="00CF116F">
            <w:pPr>
              <w:pStyle w:val="NoSpacing"/>
              <w:rPr>
                <w:rFonts w:ascii="Calibri" w:hAnsi="Calibri" w:cs="Calibri"/>
                <w:i/>
                <w:lang w:val="sq-AL"/>
              </w:rPr>
            </w:pPr>
          </w:p>
        </w:tc>
      </w:tr>
      <w:tr w:rsidR="00FB050B" w:rsidRPr="001B1333" w:rsidTr="00E643B3">
        <w:tc>
          <w:tcPr>
            <w:tcW w:w="8630" w:type="dxa"/>
            <w:gridSpan w:val="4"/>
            <w:shd w:val="clear" w:color="auto" w:fill="B8CCE4"/>
          </w:tcPr>
          <w:p w:rsidR="00FB050B" w:rsidRPr="00CF380D" w:rsidRDefault="00117F15" w:rsidP="00183923">
            <w:pPr>
              <w:pStyle w:val="NoSpacing"/>
              <w:jc w:val="center"/>
              <w:rPr>
                <w:rFonts w:ascii="Calibri" w:hAnsi="Calibri" w:cs="Calibri"/>
                <w:b/>
                <w:lang w:val="sq-AL"/>
              </w:rPr>
            </w:pPr>
            <w:r w:rsidRPr="00CF380D">
              <w:rPr>
                <w:rFonts w:ascii="Calibri" w:hAnsi="Calibri" w:cs="Calibri"/>
                <w:b/>
                <w:lang w:val="sq-AL"/>
              </w:rPr>
              <w:t>Kontributi në</w:t>
            </w:r>
            <w:r w:rsidR="00183923" w:rsidRPr="00CF380D">
              <w:rPr>
                <w:rFonts w:ascii="Calibri" w:hAnsi="Calibri" w:cs="Calibri"/>
                <w:b/>
                <w:lang w:val="sq-AL"/>
              </w:rPr>
              <w:t xml:space="preserve"> ngark</w:t>
            </w:r>
            <w:r w:rsidRPr="00CF380D">
              <w:rPr>
                <w:rFonts w:ascii="Calibri" w:hAnsi="Calibri" w:cs="Calibri"/>
                <w:b/>
                <w:lang w:val="sq-AL"/>
              </w:rPr>
              <w:t>esë</w:t>
            </w:r>
            <w:r w:rsidR="00183923" w:rsidRPr="00CF380D">
              <w:rPr>
                <w:rFonts w:ascii="Calibri" w:hAnsi="Calibri" w:cs="Calibri"/>
                <w:b/>
                <w:lang w:val="sq-AL"/>
              </w:rPr>
              <w:t>n e studentit</w:t>
            </w:r>
            <w:r w:rsidRPr="00CF380D">
              <w:rPr>
                <w:rFonts w:ascii="Calibri" w:hAnsi="Calibri" w:cs="Calibri"/>
                <w:b/>
                <w:lang w:val="sq-AL"/>
              </w:rPr>
              <w:t xml:space="preserve"> (gjë që duhet të</w:t>
            </w:r>
            <w:r w:rsidR="00183923" w:rsidRPr="00CF380D">
              <w:rPr>
                <w:rFonts w:ascii="Calibri" w:hAnsi="Calibri" w:cs="Calibri"/>
                <w:b/>
                <w:lang w:val="sq-AL"/>
              </w:rPr>
              <w:t xml:space="preserve"> korrespondoj</w:t>
            </w:r>
            <w:r w:rsidRPr="00CF380D">
              <w:rPr>
                <w:rFonts w:ascii="Calibri" w:hAnsi="Calibri" w:cs="Calibri"/>
                <w:b/>
                <w:lang w:val="sq-AL"/>
              </w:rPr>
              <w:t>ë me rezultatet e të nxënit të</w:t>
            </w:r>
            <w:r w:rsidR="00183923" w:rsidRPr="00CF380D">
              <w:rPr>
                <w:rFonts w:ascii="Calibri" w:hAnsi="Calibri" w:cs="Calibri"/>
                <w:b/>
                <w:lang w:val="sq-AL"/>
              </w:rPr>
              <w:t xml:space="preserve"> studentit)</w:t>
            </w:r>
          </w:p>
        </w:tc>
      </w:tr>
      <w:tr w:rsidR="00183923" w:rsidRPr="00CF380D" w:rsidTr="00E643B3">
        <w:tc>
          <w:tcPr>
            <w:tcW w:w="3574" w:type="dxa"/>
            <w:tcBorders>
              <w:right w:val="single" w:sz="4" w:space="0" w:color="auto"/>
            </w:tcBorders>
            <w:shd w:val="clear" w:color="auto" w:fill="B8CCE4"/>
          </w:tcPr>
          <w:p w:rsidR="00183923" w:rsidRPr="00CF380D" w:rsidRDefault="00183923" w:rsidP="00183923">
            <w:pPr>
              <w:rPr>
                <w:rFonts w:ascii="Calibri" w:hAnsi="Calibri" w:cs="Calibri"/>
                <w:b/>
                <w:lang w:val="sq-AL"/>
              </w:rPr>
            </w:pPr>
            <w:r w:rsidRPr="00CF380D">
              <w:rPr>
                <w:rFonts w:ascii="Calibri" w:hAnsi="Calibri" w:cs="Calibri"/>
                <w:b/>
                <w:lang w:val="sq-AL"/>
              </w:rPr>
              <w:t xml:space="preserve">Aktiviteti </w:t>
            </w:r>
          </w:p>
        </w:tc>
        <w:tc>
          <w:tcPr>
            <w:tcW w:w="1364" w:type="dxa"/>
            <w:tcBorders>
              <w:left w:val="single" w:sz="4" w:space="0" w:color="auto"/>
              <w:right w:val="single" w:sz="4" w:space="0" w:color="auto"/>
            </w:tcBorders>
            <w:shd w:val="clear" w:color="auto" w:fill="B8CCE4"/>
          </w:tcPr>
          <w:p w:rsidR="00183923" w:rsidRPr="00CF380D" w:rsidRDefault="00183923" w:rsidP="00183923">
            <w:pPr>
              <w:rPr>
                <w:rFonts w:ascii="Calibri" w:hAnsi="Calibri" w:cs="Calibri"/>
                <w:b/>
                <w:lang w:val="sq-AL"/>
              </w:rPr>
            </w:pPr>
            <w:r w:rsidRPr="00CF380D">
              <w:rPr>
                <w:rFonts w:ascii="Calibri" w:hAnsi="Calibri" w:cs="Calibri"/>
                <w:b/>
                <w:lang w:val="sq-AL"/>
              </w:rPr>
              <w:t xml:space="preserve">Orë </w:t>
            </w:r>
          </w:p>
        </w:tc>
        <w:tc>
          <w:tcPr>
            <w:tcW w:w="1725" w:type="dxa"/>
            <w:tcBorders>
              <w:left w:val="single" w:sz="4" w:space="0" w:color="auto"/>
              <w:right w:val="single" w:sz="4" w:space="0" w:color="auto"/>
            </w:tcBorders>
            <w:shd w:val="clear" w:color="auto" w:fill="B8CCE4"/>
          </w:tcPr>
          <w:p w:rsidR="00183923" w:rsidRPr="00CF380D" w:rsidRDefault="00183923" w:rsidP="00183923">
            <w:pPr>
              <w:rPr>
                <w:rFonts w:ascii="Calibri" w:hAnsi="Calibri" w:cs="Calibri"/>
                <w:b/>
                <w:lang w:val="sq-AL"/>
              </w:rPr>
            </w:pPr>
            <w:r w:rsidRPr="00CF380D">
              <w:rPr>
                <w:rFonts w:ascii="Calibri" w:hAnsi="Calibri" w:cs="Calibri"/>
                <w:b/>
                <w:lang w:val="sq-AL"/>
              </w:rPr>
              <w:t xml:space="preserve"> Ditë/javë  </w:t>
            </w:r>
          </w:p>
        </w:tc>
        <w:tc>
          <w:tcPr>
            <w:tcW w:w="1967" w:type="dxa"/>
            <w:tcBorders>
              <w:left w:val="single" w:sz="4" w:space="0" w:color="auto"/>
            </w:tcBorders>
            <w:shd w:val="clear" w:color="auto" w:fill="B8CCE4"/>
          </w:tcPr>
          <w:p w:rsidR="00183923" w:rsidRPr="00CF380D" w:rsidRDefault="00117F15" w:rsidP="00183923">
            <w:pPr>
              <w:rPr>
                <w:rFonts w:ascii="Calibri" w:hAnsi="Calibri" w:cs="Calibri"/>
                <w:b/>
                <w:lang w:val="sq-AL"/>
              </w:rPr>
            </w:pPr>
            <w:r w:rsidRPr="00CF380D">
              <w:rPr>
                <w:rFonts w:ascii="Calibri" w:hAnsi="Calibri" w:cs="Calibri"/>
                <w:b/>
                <w:lang w:val="sq-AL"/>
              </w:rPr>
              <w:t>Gjith</w:t>
            </w:r>
            <w:r w:rsidR="00183923" w:rsidRPr="00CF380D">
              <w:rPr>
                <w:rFonts w:ascii="Calibri" w:hAnsi="Calibri" w:cs="Calibri"/>
                <w:b/>
                <w:lang w:val="sq-AL"/>
              </w:rPr>
              <w:t>sej</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Ligjërata</w:t>
            </w:r>
          </w:p>
        </w:tc>
        <w:tc>
          <w:tcPr>
            <w:tcW w:w="1364" w:type="dxa"/>
            <w:tcBorders>
              <w:left w:val="single" w:sz="4" w:space="0" w:color="auto"/>
              <w:right w:val="single" w:sz="4" w:space="0" w:color="auto"/>
            </w:tcBorders>
            <w:shd w:val="clear" w:color="auto" w:fill="FFFFFF"/>
          </w:tcPr>
          <w:p w:rsidR="005A7D01" w:rsidRPr="00A875C4" w:rsidRDefault="005A7D01" w:rsidP="005A7D01">
            <w:r w:rsidRPr="00A875C4">
              <w:t>2</w:t>
            </w:r>
          </w:p>
        </w:tc>
        <w:tc>
          <w:tcPr>
            <w:tcW w:w="1725" w:type="dxa"/>
            <w:tcBorders>
              <w:left w:val="single" w:sz="4" w:space="0" w:color="auto"/>
              <w:right w:val="single" w:sz="4" w:space="0" w:color="auto"/>
            </w:tcBorders>
            <w:shd w:val="clear" w:color="auto" w:fill="FFFFFF"/>
          </w:tcPr>
          <w:p w:rsidR="005A7D01" w:rsidRPr="00A875C4" w:rsidRDefault="005A7D01" w:rsidP="005A7D01">
            <w:r w:rsidRPr="00A875C4">
              <w:t>15</w:t>
            </w:r>
          </w:p>
        </w:tc>
        <w:tc>
          <w:tcPr>
            <w:tcW w:w="1967" w:type="dxa"/>
            <w:tcBorders>
              <w:left w:val="single" w:sz="4" w:space="0" w:color="auto"/>
            </w:tcBorders>
            <w:shd w:val="clear" w:color="auto" w:fill="FFFFFF"/>
          </w:tcPr>
          <w:p w:rsidR="005A7D01" w:rsidRPr="00A875C4" w:rsidRDefault="005A7D01" w:rsidP="005A7D01">
            <w:r w:rsidRPr="00A875C4">
              <w:t xml:space="preserve">30 </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Ushtrime teorike/laboratorike</w:t>
            </w:r>
          </w:p>
        </w:tc>
        <w:tc>
          <w:tcPr>
            <w:tcW w:w="1364" w:type="dxa"/>
            <w:tcBorders>
              <w:left w:val="single" w:sz="4" w:space="0" w:color="auto"/>
              <w:right w:val="single" w:sz="4" w:space="0" w:color="auto"/>
            </w:tcBorders>
            <w:shd w:val="clear" w:color="auto" w:fill="FFFFFF"/>
          </w:tcPr>
          <w:p w:rsidR="005A7D01" w:rsidRPr="00A875C4" w:rsidRDefault="005A7D01" w:rsidP="005A7D01">
            <w:r w:rsidRPr="00A875C4">
              <w:t>2</w:t>
            </w:r>
          </w:p>
        </w:tc>
        <w:tc>
          <w:tcPr>
            <w:tcW w:w="1725" w:type="dxa"/>
            <w:tcBorders>
              <w:left w:val="single" w:sz="4" w:space="0" w:color="auto"/>
              <w:right w:val="single" w:sz="4" w:space="0" w:color="auto"/>
            </w:tcBorders>
            <w:shd w:val="clear" w:color="auto" w:fill="FFFFFF"/>
          </w:tcPr>
          <w:p w:rsidR="005A7D01" w:rsidRPr="00A875C4" w:rsidRDefault="005A7D01" w:rsidP="005A7D01">
            <w:r w:rsidRPr="00A875C4">
              <w:t>15</w:t>
            </w:r>
          </w:p>
        </w:tc>
        <w:tc>
          <w:tcPr>
            <w:tcW w:w="1967" w:type="dxa"/>
            <w:tcBorders>
              <w:left w:val="single" w:sz="4" w:space="0" w:color="auto"/>
            </w:tcBorders>
            <w:shd w:val="clear" w:color="auto" w:fill="FFFFFF"/>
          </w:tcPr>
          <w:p w:rsidR="005A7D01" w:rsidRPr="00A875C4" w:rsidRDefault="005A7D01" w:rsidP="005A7D01">
            <w:r w:rsidRPr="00A875C4">
              <w:t>30</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Punë praktike</w:t>
            </w:r>
          </w:p>
        </w:tc>
        <w:tc>
          <w:tcPr>
            <w:tcW w:w="1364" w:type="dxa"/>
            <w:tcBorders>
              <w:left w:val="single" w:sz="4" w:space="0" w:color="auto"/>
              <w:right w:val="single" w:sz="4" w:space="0" w:color="auto"/>
            </w:tcBorders>
            <w:shd w:val="clear" w:color="auto" w:fill="FFFFFF"/>
          </w:tcPr>
          <w:p w:rsidR="005A7D01" w:rsidRPr="00A875C4" w:rsidRDefault="005A7D01" w:rsidP="005A7D01"/>
        </w:tc>
        <w:tc>
          <w:tcPr>
            <w:tcW w:w="1725" w:type="dxa"/>
            <w:tcBorders>
              <w:left w:val="single" w:sz="4" w:space="0" w:color="auto"/>
              <w:right w:val="single" w:sz="4" w:space="0" w:color="auto"/>
            </w:tcBorders>
            <w:shd w:val="clear" w:color="auto" w:fill="FFFFFF"/>
          </w:tcPr>
          <w:p w:rsidR="005A7D01" w:rsidRPr="00A875C4" w:rsidRDefault="005A7D01" w:rsidP="005A7D01"/>
        </w:tc>
        <w:tc>
          <w:tcPr>
            <w:tcW w:w="1967" w:type="dxa"/>
            <w:tcBorders>
              <w:left w:val="single" w:sz="4" w:space="0" w:color="auto"/>
            </w:tcBorders>
            <w:shd w:val="clear" w:color="auto" w:fill="FFFFFF"/>
          </w:tcPr>
          <w:p w:rsidR="005A7D01" w:rsidRPr="00A875C4" w:rsidRDefault="005A7D01" w:rsidP="005A7D01"/>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Kontaktet me mësimdhënësin/konsultimet</w:t>
            </w:r>
          </w:p>
        </w:tc>
        <w:tc>
          <w:tcPr>
            <w:tcW w:w="1364" w:type="dxa"/>
            <w:tcBorders>
              <w:left w:val="single" w:sz="4" w:space="0" w:color="auto"/>
              <w:right w:val="single" w:sz="4" w:space="0" w:color="auto"/>
            </w:tcBorders>
            <w:shd w:val="clear" w:color="auto" w:fill="FFFFFF"/>
          </w:tcPr>
          <w:p w:rsidR="005A7D01" w:rsidRPr="00A875C4" w:rsidRDefault="005A7D01" w:rsidP="005A7D01">
            <w:r w:rsidRPr="00A875C4">
              <w:t>1</w:t>
            </w:r>
          </w:p>
        </w:tc>
        <w:tc>
          <w:tcPr>
            <w:tcW w:w="1725" w:type="dxa"/>
            <w:tcBorders>
              <w:left w:val="single" w:sz="4" w:space="0" w:color="auto"/>
              <w:right w:val="single" w:sz="4" w:space="0" w:color="auto"/>
            </w:tcBorders>
            <w:shd w:val="clear" w:color="auto" w:fill="FFFFFF"/>
          </w:tcPr>
          <w:p w:rsidR="005A7D01" w:rsidRPr="00A875C4" w:rsidRDefault="005A7D01" w:rsidP="005A7D01">
            <w:r w:rsidRPr="00A875C4">
              <w:t>14</w:t>
            </w:r>
          </w:p>
        </w:tc>
        <w:tc>
          <w:tcPr>
            <w:tcW w:w="1967" w:type="dxa"/>
            <w:tcBorders>
              <w:left w:val="single" w:sz="4" w:space="0" w:color="auto"/>
            </w:tcBorders>
            <w:shd w:val="clear" w:color="auto" w:fill="FFFFFF"/>
          </w:tcPr>
          <w:p w:rsidR="005A7D01" w:rsidRPr="00A875C4" w:rsidRDefault="005A7D01" w:rsidP="005A7D01">
            <w:r w:rsidRPr="00A875C4">
              <w:t>14</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Ushtrime  në teren</w:t>
            </w:r>
          </w:p>
        </w:tc>
        <w:tc>
          <w:tcPr>
            <w:tcW w:w="1364" w:type="dxa"/>
            <w:tcBorders>
              <w:left w:val="single" w:sz="4" w:space="0" w:color="auto"/>
              <w:right w:val="single" w:sz="4" w:space="0" w:color="auto"/>
            </w:tcBorders>
            <w:shd w:val="clear" w:color="auto" w:fill="FFFFFF"/>
          </w:tcPr>
          <w:p w:rsidR="005A7D01" w:rsidRPr="00A875C4" w:rsidRDefault="005A7D01" w:rsidP="005A7D01"/>
        </w:tc>
        <w:tc>
          <w:tcPr>
            <w:tcW w:w="1725" w:type="dxa"/>
            <w:tcBorders>
              <w:left w:val="single" w:sz="4" w:space="0" w:color="auto"/>
              <w:right w:val="single" w:sz="4" w:space="0" w:color="auto"/>
            </w:tcBorders>
            <w:shd w:val="clear" w:color="auto" w:fill="FFFFFF"/>
          </w:tcPr>
          <w:p w:rsidR="005A7D01" w:rsidRPr="00A875C4" w:rsidRDefault="005A7D01" w:rsidP="005A7D01"/>
        </w:tc>
        <w:tc>
          <w:tcPr>
            <w:tcW w:w="1967" w:type="dxa"/>
            <w:tcBorders>
              <w:left w:val="single" w:sz="4" w:space="0" w:color="auto"/>
            </w:tcBorders>
            <w:shd w:val="clear" w:color="auto" w:fill="FFFFFF"/>
          </w:tcPr>
          <w:p w:rsidR="005A7D01" w:rsidRPr="00A875C4" w:rsidRDefault="005A7D01" w:rsidP="005A7D01"/>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Kollokuiume, seminare</w:t>
            </w:r>
          </w:p>
        </w:tc>
        <w:tc>
          <w:tcPr>
            <w:tcW w:w="1364" w:type="dxa"/>
            <w:tcBorders>
              <w:left w:val="single" w:sz="4" w:space="0" w:color="auto"/>
              <w:right w:val="single" w:sz="4" w:space="0" w:color="auto"/>
            </w:tcBorders>
            <w:shd w:val="clear" w:color="auto" w:fill="FFFFFF"/>
          </w:tcPr>
          <w:p w:rsidR="005A7D01" w:rsidRPr="00A875C4" w:rsidRDefault="005A7D01" w:rsidP="005A7D01">
            <w:r w:rsidRPr="00A875C4">
              <w:t>2</w:t>
            </w:r>
          </w:p>
        </w:tc>
        <w:tc>
          <w:tcPr>
            <w:tcW w:w="1725" w:type="dxa"/>
            <w:tcBorders>
              <w:left w:val="single" w:sz="4" w:space="0" w:color="auto"/>
              <w:right w:val="single" w:sz="4" w:space="0" w:color="auto"/>
            </w:tcBorders>
            <w:shd w:val="clear" w:color="auto" w:fill="FFFFFF"/>
          </w:tcPr>
          <w:p w:rsidR="005A7D01" w:rsidRPr="00A875C4" w:rsidRDefault="005A7D01" w:rsidP="005A7D01">
            <w:r w:rsidRPr="00A875C4">
              <w:t>2</w:t>
            </w:r>
          </w:p>
        </w:tc>
        <w:tc>
          <w:tcPr>
            <w:tcW w:w="1967" w:type="dxa"/>
            <w:tcBorders>
              <w:left w:val="single" w:sz="4" w:space="0" w:color="auto"/>
            </w:tcBorders>
            <w:shd w:val="clear" w:color="auto" w:fill="FFFFFF"/>
          </w:tcPr>
          <w:p w:rsidR="005A7D01" w:rsidRPr="00A875C4" w:rsidRDefault="005A7D01" w:rsidP="005A7D01">
            <w:r w:rsidRPr="00A875C4">
              <w:t>4</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Detyra të shtëpisë</w:t>
            </w:r>
          </w:p>
        </w:tc>
        <w:tc>
          <w:tcPr>
            <w:tcW w:w="1364" w:type="dxa"/>
            <w:tcBorders>
              <w:left w:val="single" w:sz="4" w:space="0" w:color="auto"/>
              <w:right w:val="single" w:sz="4" w:space="0" w:color="auto"/>
            </w:tcBorders>
            <w:shd w:val="clear" w:color="auto" w:fill="FFFFFF"/>
          </w:tcPr>
          <w:p w:rsidR="005A7D01" w:rsidRPr="00A875C4" w:rsidRDefault="002135C7" w:rsidP="005A7D01">
            <w:r>
              <w:t>2</w:t>
            </w:r>
          </w:p>
        </w:tc>
        <w:tc>
          <w:tcPr>
            <w:tcW w:w="1725" w:type="dxa"/>
            <w:tcBorders>
              <w:left w:val="single" w:sz="4" w:space="0" w:color="auto"/>
              <w:right w:val="single" w:sz="4" w:space="0" w:color="auto"/>
            </w:tcBorders>
            <w:shd w:val="clear" w:color="auto" w:fill="FFFFFF"/>
          </w:tcPr>
          <w:p w:rsidR="005A7D01" w:rsidRPr="00A875C4" w:rsidRDefault="002135C7" w:rsidP="005A7D01">
            <w:r>
              <w:t>5</w:t>
            </w:r>
          </w:p>
        </w:tc>
        <w:tc>
          <w:tcPr>
            <w:tcW w:w="1967" w:type="dxa"/>
            <w:tcBorders>
              <w:left w:val="single" w:sz="4" w:space="0" w:color="auto"/>
            </w:tcBorders>
            <w:shd w:val="clear" w:color="auto" w:fill="FFFFFF"/>
          </w:tcPr>
          <w:p w:rsidR="005A7D01" w:rsidRPr="00A875C4" w:rsidRDefault="002135C7" w:rsidP="005A7D01">
            <w:r>
              <w:t>10</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Koha e studimit vetanak të studentit (në bibliotekë ose në shtëpi)</w:t>
            </w:r>
          </w:p>
        </w:tc>
        <w:tc>
          <w:tcPr>
            <w:tcW w:w="1364" w:type="dxa"/>
            <w:tcBorders>
              <w:left w:val="single" w:sz="4" w:space="0" w:color="auto"/>
              <w:right w:val="single" w:sz="4" w:space="0" w:color="auto"/>
            </w:tcBorders>
            <w:shd w:val="clear" w:color="auto" w:fill="FFFFFF"/>
          </w:tcPr>
          <w:p w:rsidR="005A7D01" w:rsidRPr="00A875C4" w:rsidRDefault="005A7D01" w:rsidP="005A7D01">
            <w:r>
              <w:t>2</w:t>
            </w:r>
          </w:p>
        </w:tc>
        <w:tc>
          <w:tcPr>
            <w:tcW w:w="1725" w:type="dxa"/>
            <w:tcBorders>
              <w:left w:val="single" w:sz="4" w:space="0" w:color="auto"/>
              <w:right w:val="single" w:sz="4" w:space="0" w:color="auto"/>
            </w:tcBorders>
            <w:shd w:val="clear" w:color="auto" w:fill="FFFFFF"/>
          </w:tcPr>
          <w:p w:rsidR="005A7D01" w:rsidRPr="00A875C4" w:rsidRDefault="005A7D01" w:rsidP="005A7D01">
            <w:r w:rsidRPr="00A875C4">
              <w:t>1</w:t>
            </w:r>
            <w:r w:rsidR="001B62EF">
              <w:t>0</w:t>
            </w:r>
          </w:p>
        </w:tc>
        <w:tc>
          <w:tcPr>
            <w:tcW w:w="1967" w:type="dxa"/>
            <w:tcBorders>
              <w:left w:val="single" w:sz="4" w:space="0" w:color="auto"/>
            </w:tcBorders>
            <w:shd w:val="clear" w:color="auto" w:fill="FFFFFF"/>
          </w:tcPr>
          <w:p w:rsidR="005A7D01" w:rsidRPr="00A875C4" w:rsidRDefault="001B62EF" w:rsidP="005A7D01">
            <w:r>
              <w:t>2</w:t>
            </w:r>
            <w:r w:rsidR="005A7D01" w:rsidRPr="00A875C4">
              <w:t>0</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Përgatitja përfundimtare për provim</w:t>
            </w:r>
          </w:p>
        </w:tc>
        <w:tc>
          <w:tcPr>
            <w:tcW w:w="1364" w:type="dxa"/>
            <w:tcBorders>
              <w:left w:val="single" w:sz="4" w:space="0" w:color="auto"/>
              <w:right w:val="single" w:sz="4" w:space="0" w:color="auto"/>
            </w:tcBorders>
            <w:shd w:val="clear" w:color="auto" w:fill="FFFFFF"/>
          </w:tcPr>
          <w:p w:rsidR="005A7D01" w:rsidRPr="00A875C4" w:rsidRDefault="005A7D01" w:rsidP="005A7D01">
            <w:r>
              <w:t>3</w:t>
            </w:r>
          </w:p>
        </w:tc>
        <w:tc>
          <w:tcPr>
            <w:tcW w:w="1725" w:type="dxa"/>
            <w:tcBorders>
              <w:left w:val="single" w:sz="4" w:space="0" w:color="auto"/>
              <w:right w:val="single" w:sz="4" w:space="0" w:color="auto"/>
            </w:tcBorders>
            <w:shd w:val="clear" w:color="auto" w:fill="FFFFFF"/>
          </w:tcPr>
          <w:p w:rsidR="005A7D01" w:rsidRPr="00A875C4" w:rsidRDefault="005A7D01" w:rsidP="005A7D01">
            <w:r w:rsidRPr="00A875C4">
              <w:t>5</w:t>
            </w:r>
          </w:p>
        </w:tc>
        <w:tc>
          <w:tcPr>
            <w:tcW w:w="1967" w:type="dxa"/>
            <w:tcBorders>
              <w:left w:val="single" w:sz="4" w:space="0" w:color="auto"/>
            </w:tcBorders>
            <w:shd w:val="clear" w:color="auto" w:fill="FFFFFF"/>
          </w:tcPr>
          <w:p w:rsidR="005A7D01" w:rsidRPr="00A875C4" w:rsidRDefault="005A7D01" w:rsidP="005A7D01">
            <w:r>
              <w:t>15</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Koha e kaluar në vlerësim (teste, kuiz, provim final)</w:t>
            </w:r>
          </w:p>
        </w:tc>
        <w:tc>
          <w:tcPr>
            <w:tcW w:w="1364" w:type="dxa"/>
            <w:tcBorders>
              <w:left w:val="single" w:sz="4" w:space="0" w:color="auto"/>
              <w:right w:val="single" w:sz="4" w:space="0" w:color="auto"/>
            </w:tcBorders>
            <w:shd w:val="clear" w:color="auto" w:fill="FFFFFF"/>
          </w:tcPr>
          <w:p w:rsidR="005A7D01" w:rsidRPr="00A875C4" w:rsidRDefault="005A7D01" w:rsidP="005A7D01">
            <w:r w:rsidRPr="00A875C4">
              <w:t>2</w:t>
            </w:r>
          </w:p>
        </w:tc>
        <w:tc>
          <w:tcPr>
            <w:tcW w:w="1725" w:type="dxa"/>
            <w:tcBorders>
              <w:left w:val="single" w:sz="4" w:space="0" w:color="auto"/>
              <w:right w:val="single" w:sz="4" w:space="0" w:color="auto"/>
            </w:tcBorders>
            <w:shd w:val="clear" w:color="auto" w:fill="FFFFFF"/>
          </w:tcPr>
          <w:p w:rsidR="005A7D01" w:rsidRPr="00A875C4" w:rsidRDefault="005A7D01" w:rsidP="005A7D01">
            <w:r w:rsidRPr="00A875C4">
              <w:t>1</w:t>
            </w:r>
          </w:p>
        </w:tc>
        <w:tc>
          <w:tcPr>
            <w:tcW w:w="1967" w:type="dxa"/>
            <w:tcBorders>
              <w:left w:val="single" w:sz="4" w:space="0" w:color="auto"/>
            </w:tcBorders>
            <w:shd w:val="clear" w:color="auto" w:fill="FFFFFF"/>
          </w:tcPr>
          <w:p w:rsidR="005A7D01" w:rsidRPr="00A875C4" w:rsidRDefault="005A7D01" w:rsidP="005A7D01">
            <w:r w:rsidRPr="00A875C4">
              <w:t>2</w:t>
            </w:r>
          </w:p>
        </w:tc>
      </w:tr>
      <w:tr w:rsidR="005A7D01" w:rsidRPr="00CF380D" w:rsidTr="00E643B3">
        <w:tc>
          <w:tcPr>
            <w:tcW w:w="3574" w:type="dxa"/>
            <w:tcBorders>
              <w:right w:val="single" w:sz="4" w:space="0" w:color="auto"/>
            </w:tcBorders>
            <w:shd w:val="clear" w:color="auto" w:fill="FFFFFF"/>
          </w:tcPr>
          <w:p w:rsidR="005A7D01" w:rsidRPr="00CF380D" w:rsidRDefault="005A7D01" w:rsidP="005A7D01">
            <w:pPr>
              <w:rPr>
                <w:rFonts w:ascii="Calibri" w:hAnsi="Calibri" w:cs="Calibri"/>
                <w:lang w:val="sq-AL"/>
              </w:rPr>
            </w:pPr>
            <w:r w:rsidRPr="00CF380D">
              <w:rPr>
                <w:rFonts w:ascii="Calibri" w:hAnsi="Calibri" w:cs="Calibri"/>
                <w:lang w:val="sq-AL"/>
              </w:rPr>
              <w:t>Projektet, prezantimet ,etj</w:t>
            </w:r>
          </w:p>
        </w:tc>
        <w:tc>
          <w:tcPr>
            <w:tcW w:w="1364" w:type="dxa"/>
            <w:tcBorders>
              <w:left w:val="single" w:sz="4" w:space="0" w:color="auto"/>
              <w:right w:val="single" w:sz="4" w:space="0" w:color="auto"/>
            </w:tcBorders>
            <w:shd w:val="clear" w:color="auto" w:fill="FFFFFF"/>
          </w:tcPr>
          <w:p w:rsidR="005A7D01" w:rsidRPr="00A875C4" w:rsidRDefault="005A7D01" w:rsidP="005A7D01"/>
        </w:tc>
        <w:tc>
          <w:tcPr>
            <w:tcW w:w="1725" w:type="dxa"/>
            <w:tcBorders>
              <w:left w:val="single" w:sz="4" w:space="0" w:color="auto"/>
              <w:right w:val="single" w:sz="4" w:space="0" w:color="auto"/>
            </w:tcBorders>
            <w:shd w:val="clear" w:color="auto" w:fill="FFFFFF"/>
          </w:tcPr>
          <w:p w:rsidR="005A7D01" w:rsidRPr="00A875C4" w:rsidRDefault="005A7D01" w:rsidP="005A7D01"/>
        </w:tc>
        <w:tc>
          <w:tcPr>
            <w:tcW w:w="1967" w:type="dxa"/>
            <w:tcBorders>
              <w:left w:val="single" w:sz="4" w:space="0" w:color="auto"/>
            </w:tcBorders>
            <w:shd w:val="clear" w:color="auto" w:fill="FFFFFF"/>
          </w:tcPr>
          <w:p w:rsidR="005A7D01" w:rsidRPr="00A875C4" w:rsidRDefault="005A7D01" w:rsidP="005A7D01"/>
        </w:tc>
      </w:tr>
      <w:tr w:rsidR="005A7D01" w:rsidRPr="00CF380D" w:rsidTr="00E643B3">
        <w:tc>
          <w:tcPr>
            <w:tcW w:w="3574" w:type="dxa"/>
            <w:tcBorders>
              <w:right w:val="single" w:sz="4" w:space="0" w:color="auto"/>
            </w:tcBorders>
            <w:shd w:val="clear" w:color="auto" w:fill="B8CCE4"/>
          </w:tcPr>
          <w:p w:rsidR="005A7D01" w:rsidRPr="00CF380D" w:rsidRDefault="005A7D01" w:rsidP="005A7D01">
            <w:pPr>
              <w:rPr>
                <w:rFonts w:ascii="Calibri" w:hAnsi="Calibri" w:cs="Calibri"/>
                <w:b/>
                <w:lang w:val="sq-AL"/>
              </w:rPr>
            </w:pPr>
            <w:r w:rsidRPr="00CF380D">
              <w:rPr>
                <w:rFonts w:ascii="Calibri" w:hAnsi="Calibri" w:cs="Calibri"/>
                <w:b/>
                <w:lang w:val="sq-AL"/>
              </w:rPr>
              <w:t xml:space="preserve">Totali </w:t>
            </w:r>
          </w:p>
          <w:p w:rsidR="005A7D01" w:rsidRPr="00CF380D" w:rsidRDefault="005A7D01" w:rsidP="005A7D01">
            <w:pPr>
              <w:rPr>
                <w:rFonts w:ascii="Calibri" w:hAnsi="Calibri" w:cs="Calibri"/>
                <w:b/>
                <w:lang w:val="sq-AL"/>
              </w:rPr>
            </w:pPr>
          </w:p>
        </w:tc>
        <w:tc>
          <w:tcPr>
            <w:tcW w:w="1364" w:type="dxa"/>
            <w:tcBorders>
              <w:left w:val="single" w:sz="4" w:space="0" w:color="auto"/>
              <w:right w:val="single" w:sz="4" w:space="0" w:color="auto"/>
            </w:tcBorders>
            <w:shd w:val="clear" w:color="auto" w:fill="B8CCE4"/>
          </w:tcPr>
          <w:p w:rsidR="005A7D01" w:rsidRPr="00A875C4" w:rsidRDefault="005A7D01" w:rsidP="005A7D01">
            <w:pPr>
              <w:rPr>
                <w:b/>
              </w:rPr>
            </w:pPr>
          </w:p>
        </w:tc>
        <w:tc>
          <w:tcPr>
            <w:tcW w:w="1725" w:type="dxa"/>
            <w:tcBorders>
              <w:left w:val="single" w:sz="4" w:space="0" w:color="auto"/>
              <w:right w:val="single" w:sz="4" w:space="0" w:color="auto"/>
            </w:tcBorders>
            <w:shd w:val="clear" w:color="auto" w:fill="B8CCE4"/>
          </w:tcPr>
          <w:p w:rsidR="005A7D01" w:rsidRPr="00A875C4" w:rsidRDefault="005A7D01" w:rsidP="005A7D01">
            <w:pPr>
              <w:rPr>
                <w:b/>
              </w:rPr>
            </w:pPr>
          </w:p>
        </w:tc>
        <w:tc>
          <w:tcPr>
            <w:tcW w:w="1967" w:type="dxa"/>
            <w:tcBorders>
              <w:left w:val="single" w:sz="4" w:space="0" w:color="auto"/>
            </w:tcBorders>
            <w:shd w:val="clear" w:color="auto" w:fill="B8CCE4"/>
          </w:tcPr>
          <w:p w:rsidR="005A7D01" w:rsidRPr="00A875C4" w:rsidRDefault="00D41962" w:rsidP="001B62EF">
            <w:pPr>
              <w:rPr>
                <w:b/>
              </w:rPr>
            </w:pPr>
            <w:r>
              <w:rPr>
                <w:b/>
              </w:rPr>
              <w:t>1</w:t>
            </w:r>
            <w:r w:rsidR="001B62EF">
              <w:rPr>
                <w:b/>
              </w:rPr>
              <w:t>2</w:t>
            </w:r>
            <w:r w:rsidR="005A7D01">
              <w:rPr>
                <w:b/>
              </w:rPr>
              <w:t>5</w:t>
            </w:r>
            <w:r w:rsidR="005A7D01" w:rsidRPr="00A875C4">
              <w:rPr>
                <w:b/>
              </w:rPr>
              <w:t xml:space="preserve"> hrs</w:t>
            </w:r>
          </w:p>
        </w:tc>
      </w:tr>
      <w:tr w:rsidR="00FF7590" w:rsidRPr="00CF380D" w:rsidTr="00E643B3">
        <w:tc>
          <w:tcPr>
            <w:tcW w:w="8630" w:type="dxa"/>
            <w:gridSpan w:val="4"/>
            <w:shd w:val="clear" w:color="auto" w:fill="B8CCE4"/>
          </w:tcPr>
          <w:p w:rsidR="00FF7590" w:rsidRPr="00CF380D" w:rsidRDefault="00FF7590" w:rsidP="00183923">
            <w:pPr>
              <w:rPr>
                <w:rFonts w:ascii="Calibri" w:hAnsi="Calibri" w:cs="Calibri"/>
                <w:b/>
                <w:lang w:val="sq-AL"/>
              </w:rPr>
            </w:pPr>
          </w:p>
        </w:tc>
      </w:tr>
      <w:tr w:rsidR="00183923" w:rsidRPr="00CF380D" w:rsidTr="00E643B3">
        <w:tc>
          <w:tcPr>
            <w:tcW w:w="3574" w:type="dxa"/>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t xml:space="preserve">Metodologjia e </w:t>
            </w:r>
            <w:r w:rsidR="00117F15" w:rsidRPr="00CF380D">
              <w:rPr>
                <w:rFonts w:ascii="Calibri" w:hAnsi="Calibri" w:cs="Calibri"/>
                <w:b/>
                <w:lang w:val="sq-AL"/>
              </w:rPr>
              <w:t>mësimdhënies</w:t>
            </w:r>
            <w:r w:rsidRPr="00CF380D">
              <w:rPr>
                <w:rFonts w:ascii="Calibri" w:hAnsi="Calibri" w:cs="Calibri"/>
                <w:b/>
                <w:lang w:val="sq-AL"/>
              </w:rPr>
              <w:t xml:space="preserve">:  </w:t>
            </w:r>
          </w:p>
        </w:tc>
        <w:tc>
          <w:tcPr>
            <w:tcW w:w="5056" w:type="dxa"/>
            <w:gridSpan w:val="3"/>
          </w:tcPr>
          <w:p w:rsidR="00183923" w:rsidRPr="00CF380D" w:rsidRDefault="008E5634" w:rsidP="00FF2385">
            <w:pPr>
              <w:pStyle w:val="NoSpacing"/>
              <w:rPr>
                <w:rFonts w:ascii="Calibri" w:hAnsi="Calibri" w:cs="Calibri"/>
                <w:i/>
                <w:lang w:val="sq-AL"/>
              </w:rPr>
            </w:pPr>
            <w:r w:rsidRPr="00CF380D">
              <w:rPr>
                <w:rFonts w:ascii="Calibri" w:hAnsi="Calibri" w:cs="Calibri"/>
                <w:lang w:val="sq-AL"/>
              </w:rPr>
              <w:t xml:space="preserve">Ligjërata, diskutime, ushtrime, </w:t>
            </w:r>
            <w:r w:rsidR="007E250F">
              <w:rPr>
                <w:rFonts w:ascii="Calibri" w:hAnsi="Calibri" w:cs="Calibri"/>
                <w:lang w:val="sq-AL"/>
              </w:rPr>
              <w:t xml:space="preserve">detyra shtëpie, </w:t>
            </w:r>
            <w:r w:rsidRPr="00CF380D">
              <w:rPr>
                <w:rFonts w:ascii="Calibri" w:hAnsi="Calibri" w:cs="Calibri"/>
                <w:lang w:val="sq-AL"/>
              </w:rPr>
              <w:t>konsultime, kollokuiume</w:t>
            </w:r>
            <w:r w:rsidR="00706A57">
              <w:rPr>
                <w:rFonts w:ascii="Calibri" w:hAnsi="Calibri" w:cs="Calibri"/>
                <w:lang w:val="sq-AL"/>
              </w:rPr>
              <w:t>, provime</w:t>
            </w:r>
            <w:r w:rsidRPr="00CF380D">
              <w:rPr>
                <w:rFonts w:ascii="Calibri" w:hAnsi="Calibri" w:cs="Calibri"/>
                <w:lang w:val="sq-AL"/>
              </w:rPr>
              <w:t>.</w:t>
            </w:r>
          </w:p>
        </w:tc>
      </w:tr>
      <w:tr w:rsidR="00183923" w:rsidRPr="00CF380D" w:rsidTr="00E643B3">
        <w:tc>
          <w:tcPr>
            <w:tcW w:w="3574" w:type="dxa"/>
          </w:tcPr>
          <w:p w:rsidR="00183923" w:rsidRPr="00CF380D" w:rsidRDefault="00183923" w:rsidP="00183923">
            <w:pPr>
              <w:pStyle w:val="NoSpacing"/>
              <w:rPr>
                <w:rFonts w:ascii="Calibri" w:hAnsi="Calibri" w:cs="Calibri"/>
                <w:b/>
                <w:lang w:val="sq-AL"/>
              </w:rPr>
            </w:pPr>
          </w:p>
        </w:tc>
        <w:tc>
          <w:tcPr>
            <w:tcW w:w="5056" w:type="dxa"/>
            <w:gridSpan w:val="3"/>
          </w:tcPr>
          <w:p w:rsidR="00183923" w:rsidRPr="00CF380D" w:rsidRDefault="00183923" w:rsidP="00183923">
            <w:pPr>
              <w:pStyle w:val="NoSpacing"/>
              <w:rPr>
                <w:rFonts w:ascii="Calibri" w:hAnsi="Calibri" w:cs="Calibri"/>
                <w:i/>
                <w:lang w:val="sq-AL"/>
              </w:rPr>
            </w:pPr>
          </w:p>
        </w:tc>
      </w:tr>
      <w:tr w:rsidR="00183923" w:rsidRPr="0025214D" w:rsidTr="00E643B3">
        <w:tc>
          <w:tcPr>
            <w:tcW w:w="3574" w:type="dxa"/>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t>Metodat e vlerësimit:</w:t>
            </w:r>
          </w:p>
        </w:tc>
        <w:tc>
          <w:tcPr>
            <w:tcW w:w="5056" w:type="dxa"/>
            <w:gridSpan w:val="3"/>
          </w:tcPr>
          <w:p w:rsidR="008E5634" w:rsidRPr="00CF380D" w:rsidRDefault="008E5634" w:rsidP="008E5634">
            <w:pPr>
              <w:jc w:val="both"/>
              <w:rPr>
                <w:rFonts w:ascii="Calibri" w:hAnsi="Calibri" w:cs="Calibri"/>
                <w:lang w:val="sq-AL"/>
              </w:rPr>
            </w:pPr>
            <w:r w:rsidRPr="00CF380D">
              <w:rPr>
                <w:rFonts w:ascii="Calibri" w:hAnsi="Calibri" w:cs="Calibri"/>
                <w:lang w:val="sq-AL"/>
              </w:rPr>
              <w:t xml:space="preserve">Vlerësimi i parë (kollokuium): </w:t>
            </w:r>
            <w:r w:rsidRPr="00CF380D">
              <w:rPr>
                <w:rFonts w:ascii="Calibri" w:hAnsi="Calibri" w:cs="Calibri"/>
                <w:lang w:val="sq-AL"/>
              </w:rPr>
              <w:tab/>
              <w:t>20%</w:t>
            </w:r>
          </w:p>
          <w:p w:rsidR="008E5634" w:rsidRPr="00CF380D" w:rsidRDefault="008E5634" w:rsidP="008E5634">
            <w:pPr>
              <w:jc w:val="both"/>
              <w:rPr>
                <w:rFonts w:ascii="Calibri" w:hAnsi="Calibri" w:cs="Calibri"/>
                <w:lang w:val="sq-AL"/>
              </w:rPr>
            </w:pPr>
            <w:r w:rsidRPr="00CF380D">
              <w:rPr>
                <w:rFonts w:ascii="Calibri" w:hAnsi="Calibri" w:cs="Calibri"/>
                <w:lang w:val="sq-AL"/>
              </w:rPr>
              <w:t xml:space="preserve">Vlerësimi i </w:t>
            </w:r>
            <w:r w:rsidR="00A035EC">
              <w:rPr>
                <w:rFonts w:ascii="Calibri" w:hAnsi="Calibri" w:cs="Calibri"/>
                <w:lang w:val="sq-AL"/>
              </w:rPr>
              <w:t>dyt</w:t>
            </w:r>
            <w:r w:rsidRPr="00CF380D">
              <w:rPr>
                <w:rFonts w:ascii="Calibri" w:hAnsi="Calibri" w:cs="Calibri"/>
                <w:lang w:val="sq-AL"/>
              </w:rPr>
              <w:t>ë (kollokuium):</w:t>
            </w:r>
            <w:r w:rsidRPr="00CF380D">
              <w:rPr>
                <w:rFonts w:ascii="Calibri" w:hAnsi="Calibri" w:cs="Calibri"/>
                <w:lang w:val="sq-AL"/>
              </w:rPr>
              <w:tab/>
            </w:r>
            <w:r w:rsidR="00451855">
              <w:rPr>
                <w:rFonts w:ascii="Calibri" w:hAnsi="Calibri" w:cs="Calibri"/>
                <w:lang w:val="sq-AL"/>
              </w:rPr>
              <w:t xml:space="preserve">            </w:t>
            </w:r>
            <w:r w:rsidRPr="00CF380D">
              <w:rPr>
                <w:rFonts w:ascii="Calibri" w:hAnsi="Calibri" w:cs="Calibri"/>
                <w:lang w:val="sq-AL"/>
              </w:rPr>
              <w:t>20%</w:t>
            </w:r>
          </w:p>
          <w:p w:rsidR="008E5634" w:rsidRDefault="008E5634" w:rsidP="008E5634">
            <w:pPr>
              <w:jc w:val="both"/>
              <w:rPr>
                <w:rFonts w:ascii="Calibri" w:hAnsi="Calibri" w:cs="Calibri"/>
                <w:lang w:val="sq-AL"/>
              </w:rPr>
            </w:pPr>
            <w:r w:rsidRPr="00CF380D">
              <w:rPr>
                <w:rFonts w:ascii="Calibri" w:hAnsi="Calibri" w:cs="Calibri"/>
                <w:lang w:val="sq-AL"/>
              </w:rPr>
              <w:t>Vijimi i rregullt:</w:t>
            </w:r>
            <w:r w:rsidRPr="00CF380D">
              <w:rPr>
                <w:rFonts w:ascii="Calibri" w:hAnsi="Calibri" w:cs="Calibri"/>
                <w:lang w:val="sq-AL"/>
              </w:rPr>
              <w:tab/>
            </w:r>
            <w:r w:rsidRPr="00CF380D">
              <w:rPr>
                <w:rFonts w:ascii="Calibri" w:hAnsi="Calibri" w:cs="Calibri"/>
                <w:lang w:val="sq-AL"/>
              </w:rPr>
              <w:tab/>
            </w:r>
            <w:r w:rsidRPr="00CF380D">
              <w:rPr>
                <w:rFonts w:ascii="Calibri" w:hAnsi="Calibri" w:cs="Calibri"/>
                <w:lang w:val="sq-AL"/>
              </w:rPr>
              <w:tab/>
            </w:r>
            <w:r w:rsidR="00C464D3">
              <w:rPr>
                <w:rFonts w:ascii="Calibri" w:hAnsi="Calibri" w:cs="Calibri"/>
                <w:lang w:val="sq-AL"/>
              </w:rPr>
              <w:t xml:space="preserve">  5</w:t>
            </w:r>
            <w:r w:rsidRPr="00CF380D">
              <w:rPr>
                <w:rFonts w:ascii="Calibri" w:hAnsi="Calibri" w:cs="Calibri"/>
                <w:lang w:val="sq-AL"/>
              </w:rPr>
              <w:t>%</w:t>
            </w:r>
          </w:p>
          <w:p w:rsidR="00C464D3" w:rsidRPr="00CF380D" w:rsidRDefault="00C464D3" w:rsidP="008E5634">
            <w:pPr>
              <w:jc w:val="both"/>
              <w:rPr>
                <w:rFonts w:ascii="Calibri" w:hAnsi="Calibri" w:cs="Calibri"/>
                <w:lang w:val="sq-AL"/>
              </w:rPr>
            </w:pPr>
            <w:r>
              <w:rPr>
                <w:rFonts w:ascii="Calibri" w:hAnsi="Calibri" w:cs="Calibri"/>
                <w:lang w:val="sq-AL"/>
              </w:rPr>
              <w:t>Detyrat e shtëpisë                                    5%</w:t>
            </w:r>
          </w:p>
          <w:p w:rsidR="008E5634" w:rsidRPr="00CF380D" w:rsidRDefault="008E5634" w:rsidP="008E5634">
            <w:pPr>
              <w:jc w:val="both"/>
              <w:rPr>
                <w:rFonts w:ascii="Calibri" w:hAnsi="Calibri" w:cs="Calibri"/>
                <w:lang w:val="sq-AL"/>
              </w:rPr>
            </w:pPr>
            <w:r w:rsidRPr="00CF380D">
              <w:rPr>
                <w:rFonts w:ascii="Calibri" w:hAnsi="Calibri" w:cs="Calibri"/>
                <w:lang w:val="sq-AL"/>
              </w:rPr>
              <w:t>Provimi final:</w:t>
            </w:r>
            <w:r w:rsidRPr="00CF380D">
              <w:rPr>
                <w:rFonts w:ascii="Calibri" w:hAnsi="Calibri" w:cs="Calibri"/>
                <w:lang w:val="sq-AL"/>
              </w:rPr>
              <w:tab/>
            </w:r>
            <w:r w:rsidRPr="00CF380D">
              <w:rPr>
                <w:rFonts w:ascii="Calibri" w:hAnsi="Calibri" w:cs="Calibri"/>
                <w:lang w:val="sq-AL"/>
              </w:rPr>
              <w:tab/>
            </w:r>
            <w:r w:rsidRPr="00CF380D">
              <w:rPr>
                <w:rFonts w:ascii="Calibri" w:hAnsi="Calibri" w:cs="Calibri"/>
                <w:lang w:val="sq-AL"/>
              </w:rPr>
              <w:tab/>
            </w:r>
            <w:r w:rsidRPr="00CF380D">
              <w:rPr>
                <w:rFonts w:ascii="Calibri" w:hAnsi="Calibri" w:cs="Calibri"/>
                <w:lang w:val="sq-AL"/>
              </w:rPr>
              <w:tab/>
              <w:t>5</w:t>
            </w:r>
            <w:r w:rsidR="003D4EE7">
              <w:rPr>
                <w:rFonts w:ascii="Calibri" w:hAnsi="Calibri" w:cs="Calibri"/>
                <w:lang w:val="sq-AL"/>
              </w:rPr>
              <w:t>0</w:t>
            </w:r>
            <w:r w:rsidRPr="00CF380D">
              <w:rPr>
                <w:rFonts w:ascii="Calibri" w:hAnsi="Calibri" w:cs="Calibri"/>
                <w:lang w:val="sq-AL"/>
              </w:rPr>
              <w:t>%</w:t>
            </w:r>
          </w:p>
          <w:p w:rsidR="00183923" w:rsidRDefault="008E5634" w:rsidP="008E5634">
            <w:pPr>
              <w:jc w:val="both"/>
              <w:rPr>
                <w:rFonts w:ascii="Calibri" w:hAnsi="Calibri" w:cs="Calibri"/>
                <w:lang w:val="sq-AL"/>
              </w:rPr>
            </w:pPr>
            <w:r w:rsidRPr="00CF380D">
              <w:rPr>
                <w:rFonts w:ascii="Calibri" w:hAnsi="Calibri" w:cs="Calibri"/>
                <w:lang w:val="sq-AL"/>
              </w:rPr>
              <w:t>Total:</w:t>
            </w:r>
            <w:r w:rsidRPr="00CF380D">
              <w:rPr>
                <w:rFonts w:ascii="Calibri" w:hAnsi="Calibri" w:cs="Calibri"/>
                <w:lang w:val="sq-AL"/>
              </w:rPr>
              <w:tab/>
            </w:r>
            <w:r w:rsidRPr="00CF380D">
              <w:rPr>
                <w:rFonts w:ascii="Calibri" w:hAnsi="Calibri" w:cs="Calibri"/>
                <w:lang w:val="sq-AL"/>
              </w:rPr>
              <w:tab/>
            </w:r>
            <w:r w:rsidRPr="00CF380D">
              <w:rPr>
                <w:rFonts w:ascii="Calibri" w:hAnsi="Calibri" w:cs="Calibri"/>
                <w:lang w:val="sq-AL"/>
              </w:rPr>
              <w:tab/>
            </w:r>
            <w:r w:rsidRPr="00CF380D">
              <w:rPr>
                <w:rFonts w:ascii="Calibri" w:hAnsi="Calibri" w:cs="Calibri"/>
                <w:lang w:val="sq-AL"/>
              </w:rPr>
              <w:tab/>
            </w:r>
            <w:r w:rsidRPr="00CF380D">
              <w:rPr>
                <w:rFonts w:ascii="Calibri" w:hAnsi="Calibri" w:cs="Calibri"/>
                <w:lang w:val="sq-AL"/>
              </w:rPr>
              <w:tab/>
              <w:t>100%</w:t>
            </w:r>
          </w:p>
          <w:p w:rsidR="0055519E" w:rsidRPr="0055519E" w:rsidRDefault="0055519E" w:rsidP="0055519E">
            <w:pPr>
              <w:jc w:val="both"/>
              <w:rPr>
                <w:rFonts w:asciiTheme="minorHAnsi" w:hAnsiTheme="minorHAnsi" w:cstheme="minorHAnsi"/>
                <w:lang w:val="sq-AL"/>
              </w:rPr>
            </w:pPr>
            <w:r>
              <w:rPr>
                <w:rFonts w:ascii="Calibri" w:hAnsi="Calibri" w:cs="Calibri"/>
                <w:lang w:val="sq-AL"/>
              </w:rPr>
              <w:t>N</w:t>
            </w:r>
            <w:r w:rsidR="0025214D">
              <w:rPr>
                <w:rFonts w:ascii="Calibri" w:hAnsi="Calibri" w:cs="Calibri"/>
                <w:lang w:val="sq-AL"/>
              </w:rPr>
              <w:t>ë</w:t>
            </w:r>
            <w:r>
              <w:rPr>
                <w:rFonts w:ascii="Calibri" w:hAnsi="Calibri" w:cs="Calibri"/>
                <w:lang w:val="sq-AL"/>
              </w:rPr>
              <w:t>se studenti nuk e kalon provimin me kollokuiume dhe detyra t</w:t>
            </w:r>
            <w:r w:rsidR="0025214D">
              <w:rPr>
                <w:rFonts w:ascii="Calibri" w:hAnsi="Calibri" w:cs="Calibri"/>
                <w:lang w:val="sq-AL"/>
              </w:rPr>
              <w:t>ë</w:t>
            </w:r>
            <w:r>
              <w:rPr>
                <w:rFonts w:ascii="Calibri" w:hAnsi="Calibri" w:cs="Calibri"/>
                <w:lang w:val="sq-AL"/>
              </w:rPr>
              <w:t xml:space="preserve"> sht</w:t>
            </w:r>
            <w:r w:rsidR="0025214D">
              <w:rPr>
                <w:rFonts w:ascii="Calibri" w:hAnsi="Calibri" w:cs="Calibri"/>
                <w:lang w:val="sq-AL"/>
              </w:rPr>
              <w:t>ë</w:t>
            </w:r>
            <w:r>
              <w:rPr>
                <w:rFonts w:ascii="Calibri" w:hAnsi="Calibri" w:cs="Calibri"/>
                <w:lang w:val="sq-AL"/>
              </w:rPr>
              <w:t>pis</w:t>
            </w:r>
            <w:r w:rsidR="0025214D">
              <w:rPr>
                <w:rFonts w:ascii="Calibri" w:hAnsi="Calibri" w:cs="Calibri"/>
                <w:lang w:val="sq-AL"/>
              </w:rPr>
              <w:t>ë</w:t>
            </w:r>
            <w:r>
              <w:rPr>
                <w:rFonts w:ascii="Calibri" w:hAnsi="Calibri" w:cs="Calibri"/>
                <w:lang w:val="sq-AL"/>
              </w:rPr>
              <w:t>, at</w:t>
            </w:r>
            <w:r w:rsidR="0025214D">
              <w:rPr>
                <w:rFonts w:ascii="Calibri" w:hAnsi="Calibri" w:cs="Calibri"/>
                <w:lang w:val="sq-AL"/>
              </w:rPr>
              <w:t>ë</w:t>
            </w:r>
            <w:r>
              <w:rPr>
                <w:rFonts w:ascii="Calibri" w:hAnsi="Calibri" w:cs="Calibri"/>
                <w:lang w:val="sq-AL"/>
              </w:rPr>
              <w:t>her</w:t>
            </w:r>
            <w:r w:rsidR="0025214D">
              <w:rPr>
                <w:rFonts w:ascii="Calibri" w:hAnsi="Calibri" w:cs="Calibri"/>
                <w:lang w:val="sq-AL"/>
              </w:rPr>
              <w:t>ë</w:t>
            </w:r>
            <w:r>
              <w:rPr>
                <w:rFonts w:ascii="Calibri" w:hAnsi="Calibri" w:cs="Calibri"/>
                <w:lang w:val="sq-AL"/>
              </w:rPr>
              <w:t xml:space="preserve"> ai i n</w:t>
            </w:r>
            <w:r w:rsidR="0025214D">
              <w:rPr>
                <w:rFonts w:ascii="Calibri" w:hAnsi="Calibri" w:cs="Calibri"/>
                <w:lang w:val="sq-AL"/>
              </w:rPr>
              <w:t>ë</w:t>
            </w:r>
            <w:r>
              <w:rPr>
                <w:rFonts w:ascii="Calibri" w:hAnsi="Calibri" w:cs="Calibri"/>
                <w:lang w:val="sq-AL"/>
              </w:rPr>
              <w:t>n</w:t>
            </w:r>
            <w:r w:rsidR="0025214D">
              <w:rPr>
                <w:rFonts w:ascii="Calibri" w:hAnsi="Calibri" w:cs="Calibri"/>
                <w:lang w:val="sq-AL"/>
              </w:rPr>
              <w:t>ë</w:t>
            </w:r>
            <w:r>
              <w:rPr>
                <w:rFonts w:ascii="Calibri" w:hAnsi="Calibri" w:cs="Calibri"/>
                <w:lang w:val="sq-AL"/>
              </w:rPr>
              <w:t>shtrohet provimit me shkrim q</w:t>
            </w:r>
            <w:r w:rsidR="0025214D">
              <w:rPr>
                <w:rFonts w:ascii="Calibri" w:hAnsi="Calibri" w:cs="Calibri"/>
                <w:lang w:val="sq-AL"/>
              </w:rPr>
              <w:t>ë</w:t>
            </w:r>
            <w:r>
              <w:rPr>
                <w:rFonts w:ascii="Calibri" w:hAnsi="Calibri" w:cs="Calibri"/>
                <w:lang w:val="sq-AL"/>
              </w:rPr>
              <w:t xml:space="preserve"> peshon 40%, si dhe provimit me goj</w:t>
            </w:r>
            <w:r w:rsidR="0025214D">
              <w:rPr>
                <w:rFonts w:ascii="Calibri" w:hAnsi="Calibri" w:cs="Calibri"/>
                <w:lang w:val="sq-AL"/>
              </w:rPr>
              <w:t>ë</w:t>
            </w:r>
            <w:r>
              <w:rPr>
                <w:rFonts w:ascii="Calibri" w:hAnsi="Calibri" w:cs="Calibri"/>
                <w:lang w:val="sq-AL"/>
              </w:rPr>
              <w:t xml:space="preserve"> q</w:t>
            </w:r>
            <w:r w:rsidR="0025214D">
              <w:rPr>
                <w:rFonts w:ascii="Calibri" w:hAnsi="Calibri" w:cs="Calibri"/>
                <w:lang w:val="sq-AL"/>
              </w:rPr>
              <w:t>ë</w:t>
            </w:r>
            <w:r>
              <w:rPr>
                <w:rFonts w:ascii="Calibri" w:hAnsi="Calibri" w:cs="Calibri"/>
                <w:lang w:val="sq-AL"/>
              </w:rPr>
              <w:t xml:space="preserve"> peshon 60%. Kalimi i provimit me shkrim </w:t>
            </w:r>
            <w:r w:rsidR="0025214D">
              <w:rPr>
                <w:rFonts w:ascii="Calibri" w:hAnsi="Calibri" w:cs="Calibri"/>
                <w:lang w:val="sq-AL"/>
              </w:rPr>
              <w:t>ë</w:t>
            </w:r>
            <w:r>
              <w:rPr>
                <w:rFonts w:ascii="Calibri" w:hAnsi="Calibri" w:cs="Calibri"/>
                <w:lang w:val="sq-AL"/>
              </w:rPr>
              <w:t>sht</w:t>
            </w:r>
            <w:r w:rsidR="0025214D">
              <w:rPr>
                <w:rFonts w:ascii="Calibri" w:hAnsi="Calibri" w:cs="Calibri"/>
                <w:lang w:val="sq-AL"/>
              </w:rPr>
              <w:t>ë</w:t>
            </w:r>
            <w:r>
              <w:rPr>
                <w:rFonts w:ascii="Calibri" w:hAnsi="Calibri" w:cs="Calibri"/>
                <w:lang w:val="sq-AL"/>
              </w:rPr>
              <w:t xml:space="preserve"> i domosdosh</w:t>
            </w:r>
            <w:r w:rsidR="0025214D">
              <w:rPr>
                <w:rFonts w:ascii="Calibri" w:hAnsi="Calibri" w:cs="Calibri"/>
                <w:lang w:val="sq-AL"/>
              </w:rPr>
              <w:t>ë</w:t>
            </w:r>
            <w:r>
              <w:rPr>
                <w:rFonts w:ascii="Calibri" w:hAnsi="Calibri" w:cs="Calibri"/>
                <w:lang w:val="sq-AL"/>
              </w:rPr>
              <w:t>m p</w:t>
            </w:r>
            <w:r w:rsidR="0025214D">
              <w:rPr>
                <w:rFonts w:ascii="Calibri" w:hAnsi="Calibri" w:cs="Calibri"/>
                <w:lang w:val="sq-AL"/>
              </w:rPr>
              <w:t>ë</w:t>
            </w:r>
            <w:r>
              <w:rPr>
                <w:rFonts w:ascii="Calibri" w:hAnsi="Calibri" w:cs="Calibri"/>
                <w:lang w:val="sq-AL"/>
              </w:rPr>
              <w:t>r t’iu n</w:t>
            </w:r>
            <w:r w:rsidR="0025214D">
              <w:rPr>
                <w:rFonts w:ascii="Calibri" w:hAnsi="Calibri" w:cs="Calibri"/>
                <w:lang w:val="sq-AL"/>
              </w:rPr>
              <w:t>ë</w:t>
            </w:r>
            <w:r>
              <w:rPr>
                <w:rFonts w:ascii="Calibri" w:hAnsi="Calibri" w:cs="Calibri"/>
                <w:lang w:val="sq-AL"/>
              </w:rPr>
              <w:t>nshtruar provimit me goj</w:t>
            </w:r>
            <w:r w:rsidR="0025214D">
              <w:rPr>
                <w:rFonts w:ascii="Calibri" w:hAnsi="Calibri" w:cs="Calibri"/>
                <w:lang w:val="sq-AL"/>
              </w:rPr>
              <w:t>ë</w:t>
            </w:r>
            <w:r>
              <w:rPr>
                <w:rFonts w:ascii="Calibri" w:hAnsi="Calibri" w:cs="Calibri"/>
                <w:lang w:val="sq-AL"/>
              </w:rPr>
              <w:t xml:space="preserve">. </w:t>
            </w:r>
            <w:r w:rsidRPr="0055519E">
              <w:rPr>
                <w:rFonts w:asciiTheme="minorHAnsi" w:hAnsiTheme="minorHAnsi" w:cstheme="minorHAnsi"/>
                <w:lang w:val="sq-AL"/>
              </w:rPr>
              <w:t>Notimi përfundimtar do të jetë:</w:t>
            </w:r>
          </w:p>
          <w:p w:rsidR="0055519E" w:rsidRPr="0055519E" w:rsidRDefault="0055519E" w:rsidP="0055519E">
            <w:pPr>
              <w:jc w:val="both"/>
              <w:rPr>
                <w:rFonts w:asciiTheme="minorHAnsi" w:hAnsiTheme="minorHAnsi" w:cstheme="minorHAnsi"/>
                <w:lang w:val="sq-AL"/>
              </w:rPr>
            </w:pPr>
          </w:p>
          <w:tbl>
            <w:tblPr>
              <w:tblStyle w:val="TableGrid"/>
              <w:tblW w:w="0" w:type="auto"/>
              <w:tblInd w:w="1420" w:type="dxa"/>
              <w:tblLook w:val="04A0" w:firstRow="1" w:lastRow="0" w:firstColumn="1" w:lastColumn="0" w:noHBand="0" w:noVBand="1"/>
            </w:tblPr>
            <w:tblGrid>
              <w:gridCol w:w="1725"/>
              <w:gridCol w:w="1530"/>
            </w:tblGrid>
            <w:tr w:rsidR="0055519E" w:rsidRPr="0025214D" w:rsidTr="00567038">
              <w:trPr>
                <w:trHeight w:val="255"/>
              </w:trPr>
              <w:tc>
                <w:tcPr>
                  <w:tcW w:w="1725"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Numri i pikëve</w:t>
                  </w:r>
                </w:p>
              </w:tc>
              <w:tc>
                <w:tcPr>
                  <w:tcW w:w="1530"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Nota</w:t>
                  </w:r>
                </w:p>
              </w:tc>
            </w:tr>
            <w:tr w:rsidR="0055519E" w:rsidRPr="0025214D" w:rsidTr="00567038">
              <w:trPr>
                <w:trHeight w:val="255"/>
              </w:trPr>
              <w:tc>
                <w:tcPr>
                  <w:tcW w:w="1725"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0-49</w:t>
                  </w:r>
                </w:p>
              </w:tc>
              <w:tc>
                <w:tcPr>
                  <w:tcW w:w="1530"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5 (nuk kalon)</w:t>
                  </w:r>
                </w:p>
              </w:tc>
            </w:tr>
            <w:tr w:rsidR="0055519E" w:rsidRPr="0025214D" w:rsidTr="00567038">
              <w:trPr>
                <w:trHeight w:val="255"/>
              </w:trPr>
              <w:tc>
                <w:tcPr>
                  <w:tcW w:w="1725"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50-59</w:t>
                  </w:r>
                </w:p>
              </w:tc>
              <w:tc>
                <w:tcPr>
                  <w:tcW w:w="1530"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6 (gjashtë)</w:t>
                  </w:r>
                </w:p>
              </w:tc>
            </w:tr>
            <w:tr w:rsidR="0055519E" w:rsidRPr="0025214D" w:rsidTr="00567038">
              <w:trPr>
                <w:trHeight w:val="255"/>
              </w:trPr>
              <w:tc>
                <w:tcPr>
                  <w:tcW w:w="1725"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60-69</w:t>
                  </w:r>
                </w:p>
              </w:tc>
              <w:tc>
                <w:tcPr>
                  <w:tcW w:w="1530"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7 (shtatë)</w:t>
                  </w:r>
                </w:p>
              </w:tc>
            </w:tr>
            <w:tr w:rsidR="0055519E" w:rsidRPr="0025214D" w:rsidTr="00567038">
              <w:trPr>
                <w:trHeight w:val="255"/>
              </w:trPr>
              <w:tc>
                <w:tcPr>
                  <w:tcW w:w="1725"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70-79</w:t>
                  </w:r>
                </w:p>
              </w:tc>
              <w:tc>
                <w:tcPr>
                  <w:tcW w:w="1530"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8 (tetë)</w:t>
                  </w:r>
                </w:p>
              </w:tc>
            </w:tr>
            <w:tr w:rsidR="0055519E" w:rsidRPr="0025214D" w:rsidTr="00567038">
              <w:trPr>
                <w:trHeight w:val="255"/>
              </w:trPr>
              <w:tc>
                <w:tcPr>
                  <w:tcW w:w="1725"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80-89</w:t>
                  </w:r>
                </w:p>
              </w:tc>
              <w:tc>
                <w:tcPr>
                  <w:tcW w:w="1530"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9 (nëntë)</w:t>
                  </w:r>
                </w:p>
              </w:tc>
            </w:tr>
            <w:tr w:rsidR="0055519E" w:rsidRPr="0025214D" w:rsidTr="00567038">
              <w:trPr>
                <w:trHeight w:val="255"/>
              </w:trPr>
              <w:tc>
                <w:tcPr>
                  <w:tcW w:w="1725"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90-100</w:t>
                  </w:r>
                </w:p>
              </w:tc>
              <w:tc>
                <w:tcPr>
                  <w:tcW w:w="1530" w:type="dxa"/>
                </w:tcPr>
                <w:p w:rsidR="0055519E" w:rsidRPr="0055519E" w:rsidRDefault="0055519E" w:rsidP="0055519E">
                  <w:pPr>
                    <w:jc w:val="both"/>
                    <w:rPr>
                      <w:rFonts w:asciiTheme="minorHAnsi" w:hAnsiTheme="minorHAnsi" w:cstheme="minorHAnsi"/>
                      <w:lang w:val="sq-AL"/>
                    </w:rPr>
                  </w:pPr>
                  <w:r w:rsidRPr="0055519E">
                    <w:rPr>
                      <w:rFonts w:asciiTheme="minorHAnsi" w:hAnsiTheme="minorHAnsi" w:cstheme="minorHAnsi"/>
                      <w:lang w:val="sq-AL"/>
                    </w:rPr>
                    <w:t>10 (dhjetë)</w:t>
                  </w:r>
                </w:p>
              </w:tc>
            </w:tr>
          </w:tbl>
          <w:p w:rsidR="0055519E" w:rsidRDefault="0055519E" w:rsidP="008E5634">
            <w:pPr>
              <w:jc w:val="both"/>
              <w:rPr>
                <w:rFonts w:ascii="Calibri" w:hAnsi="Calibri" w:cs="Calibri"/>
                <w:lang w:val="sq-AL"/>
              </w:rPr>
            </w:pPr>
          </w:p>
          <w:p w:rsidR="0055519E" w:rsidRPr="00CF380D" w:rsidRDefault="0055519E" w:rsidP="008E5634">
            <w:pPr>
              <w:jc w:val="both"/>
              <w:rPr>
                <w:rFonts w:ascii="Calibri" w:hAnsi="Calibri" w:cs="Calibri"/>
                <w:lang w:val="sq-AL"/>
              </w:rPr>
            </w:pPr>
          </w:p>
        </w:tc>
      </w:tr>
      <w:tr w:rsidR="00183923" w:rsidRPr="00CF380D" w:rsidTr="00E643B3">
        <w:tc>
          <w:tcPr>
            <w:tcW w:w="8630" w:type="dxa"/>
            <w:gridSpan w:val="4"/>
            <w:shd w:val="clear" w:color="auto" w:fill="B8CCE4"/>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t xml:space="preserve">Literatura </w:t>
            </w:r>
          </w:p>
        </w:tc>
      </w:tr>
      <w:tr w:rsidR="002916BE" w:rsidRPr="00CF380D" w:rsidTr="002916BE">
        <w:trPr>
          <w:trHeight w:val="800"/>
        </w:trPr>
        <w:tc>
          <w:tcPr>
            <w:tcW w:w="3574" w:type="dxa"/>
          </w:tcPr>
          <w:p w:rsidR="002916BE" w:rsidRPr="00CF380D" w:rsidRDefault="002916BE" w:rsidP="002916BE">
            <w:pPr>
              <w:pStyle w:val="NoSpacing"/>
              <w:rPr>
                <w:rFonts w:ascii="Calibri" w:hAnsi="Calibri" w:cs="Calibri"/>
                <w:b/>
                <w:lang w:val="sq-AL"/>
              </w:rPr>
            </w:pPr>
            <w:r w:rsidRPr="00CF380D">
              <w:rPr>
                <w:rFonts w:ascii="Calibri" w:hAnsi="Calibri" w:cs="Calibri"/>
                <w:b/>
                <w:lang w:val="sq-AL"/>
              </w:rPr>
              <w:t xml:space="preserve">Literatura bazë:  </w:t>
            </w:r>
          </w:p>
        </w:tc>
        <w:tc>
          <w:tcPr>
            <w:tcW w:w="5056" w:type="dxa"/>
            <w:gridSpan w:val="3"/>
          </w:tcPr>
          <w:p w:rsidR="00B63D02" w:rsidRPr="0043711B" w:rsidRDefault="00B63D02" w:rsidP="002C543E">
            <w:pPr>
              <w:pStyle w:val="ListParagraph"/>
              <w:numPr>
                <w:ilvl w:val="0"/>
                <w:numId w:val="17"/>
              </w:numPr>
              <w:spacing w:after="200" w:line="276" w:lineRule="auto"/>
            </w:pPr>
            <w:r>
              <w:t xml:space="preserve">Laurence D. Hoffman, Gerald L. Bradly: </w:t>
            </w:r>
            <w:r w:rsidRPr="007E3FF9">
              <w:rPr>
                <w:i/>
              </w:rPr>
              <w:t>Finite Mat</w:t>
            </w:r>
            <w:r w:rsidR="007E3FF9" w:rsidRPr="007E3FF9">
              <w:rPr>
                <w:i/>
              </w:rPr>
              <w:t>h</w:t>
            </w:r>
            <w:r w:rsidRPr="007E3FF9">
              <w:rPr>
                <w:i/>
              </w:rPr>
              <w:t>ematics with Calculus</w:t>
            </w:r>
            <w:r>
              <w:t>, 2</w:t>
            </w:r>
            <w:r w:rsidRPr="00B63D02">
              <w:rPr>
                <w:vertAlign w:val="superscript"/>
              </w:rPr>
              <w:t>nd</w:t>
            </w:r>
            <w:r>
              <w:t xml:space="preserve"> </w:t>
            </w:r>
            <w:r w:rsidR="0043711B">
              <w:t xml:space="preserve">edition, </w:t>
            </w:r>
            <w:r w:rsidR="0043711B">
              <w:rPr>
                <w:rFonts w:ascii="Arial" w:hAnsi="Arial" w:cs="Arial"/>
                <w:color w:val="333333"/>
                <w:sz w:val="20"/>
                <w:szCs w:val="20"/>
                <w:shd w:val="clear" w:color="auto" w:fill="FFFFFF"/>
              </w:rPr>
              <w:t> </w:t>
            </w:r>
            <w:r w:rsidR="0043711B" w:rsidRPr="0043711B">
              <w:rPr>
                <w:color w:val="333333"/>
                <w:shd w:val="clear" w:color="auto" w:fill="FFFFFF"/>
              </w:rPr>
              <w:t>McGraw-Hill College</w:t>
            </w:r>
            <w:r w:rsidR="005A3CE0">
              <w:rPr>
                <w:color w:val="333333"/>
                <w:shd w:val="clear" w:color="auto" w:fill="FFFFFF"/>
              </w:rPr>
              <w:t>.</w:t>
            </w:r>
          </w:p>
          <w:p w:rsidR="002C543E" w:rsidRPr="007B0232" w:rsidRDefault="002C543E" w:rsidP="002C543E">
            <w:pPr>
              <w:pStyle w:val="ListParagraph"/>
              <w:numPr>
                <w:ilvl w:val="0"/>
                <w:numId w:val="17"/>
              </w:numPr>
              <w:spacing w:after="200" w:line="276" w:lineRule="auto"/>
              <w:rPr>
                <w:i/>
              </w:rPr>
            </w:pPr>
            <w:r w:rsidRPr="002C543E">
              <w:rPr>
                <w:shd w:val="clear" w:color="auto" w:fill="FFFFFF"/>
              </w:rPr>
              <w:t>Ed</w:t>
            </w:r>
            <w:r w:rsidR="008236C9">
              <w:rPr>
                <w:shd w:val="clear" w:color="auto" w:fill="FFFFFF"/>
              </w:rPr>
              <w:t>w</w:t>
            </w:r>
            <w:r w:rsidRPr="002C543E">
              <w:rPr>
                <w:shd w:val="clear" w:color="auto" w:fill="FFFFFF"/>
              </w:rPr>
              <w:t>ard T. Do</w:t>
            </w:r>
            <w:r w:rsidR="008236C9">
              <w:rPr>
                <w:shd w:val="clear" w:color="auto" w:fill="FFFFFF"/>
              </w:rPr>
              <w:t>w</w:t>
            </w:r>
            <w:r w:rsidRPr="002C543E">
              <w:rPr>
                <w:shd w:val="clear" w:color="auto" w:fill="FFFFFF"/>
              </w:rPr>
              <w:t xml:space="preserve">ling, PhD: </w:t>
            </w:r>
            <w:hyperlink r:id="rId9" w:history="1">
              <w:r w:rsidRPr="007B0232">
                <w:rPr>
                  <w:rStyle w:val="Hyperlink"/>
                  <w:i/>
                  <w:iCs/>
                  <w:color w:val="000000" w:themeColor="text1"/>
                  <w:u w:val="none"/>
                  <w:shd w:val="clear" w:color="auto" w:fill="FFFFFF"/>
                </w:rPr>
                <w:t>Mathematical methods for busines and econo</w:t>
              </w:r>
              <w:r w:rsidR="008236C9" w:rsidRPr="007B0232">
                <w:rPr>
                  <w:rStyle w:val="Hyperlink"/>
                  <w:i/>
                  <w:iCs/>
                  <w:color w:val="000000" w:themeColor="text1"/>
                  <w:u w:val="none"/>
                  <w:shd w:val="clear" w:color="auto" w:fill="FFFFFF"/>
                </w:rPr>
                <w:t>mics,</w:t>
              </w:r>
              <w:r w:rsidR="008236C9" w:rsidRPr="007B0232">
                <w:rPr>
                  <w:rStyle w:val="Hyperlink"/>
                  <w:i/>
                  <w:iCs/>
                  <w:color w:val="000000" w:themeColor="text1"/>
                  <w:shd w:val="clear" w:color="auto" w:fill="FFFFFF"/>
                </w:rPr>
                <w:t xml:space="preserve"> </w:t>
              </w:r>
              <w:r w:rsidR="008236C9" w:rsidRPr="007B0232">
                <w:rPr>
                  <w:rStyle w:val="Hyperlink"/>
                  <w:iCs/>
                  <w:color w:val="000000" w:themeColor="text1"/>
                  <w:u w:val="none"/>
                  <w:shd w:val="clear" w:color="auto" w:fill="FFFFFF"/>
                </w:rPr>
                <w:t>Schaum’s outline,  Mc-Graw</w:t>
              </w:r>
              <w:r w:rsidRPr="007B0232">
                <w:rPr>
                  <w:rStyle w:val="Hyperlink"/>
                  <w:iCs/>
                  <w:color w:val="000000" w:themeColor="text1"/>
                  <w:u w:val="none"/>
                  <w:shd w:val="clear" w:color="auto" w:fill="FFFFFF"/>
                </w:rPr>
                <w:t xml:space="preserve"> Hill.</w:t>
              </w:r>
            </w:hyperlink>
          </w:p>
          <w:p w:rsidR="002916BE" w:rsidRPr="002D146D" w:rsidRDefault="002C543E" w:rsidP="0043711B">
            <w:pPr>
              <w:pStyle w:val="ListParagraph"/>
              <w:numPr>
                <w:ilvl w:val="0"/>
                <w:numId w:val="17"/>
              </w:numPr>
              <w:spacing w:after="200" w:line="276" w:lineRule="auto"/>
            </w:pPr>
            <w:r w:rsidRPr="000A3C30">
              <w:t xml:space="preserve">Thomas H. Cormen; Charles E. Leiserson; Ronald L. </w:t>
            </w:r>
            <w:r w:rsidRPr="002C543E">
              <w:rPr>
                <w:i/>
              </w:rPr>
              <w:t>Rivest: Introduction to Algorithms</w:t>
            </w:r>
            <w:r w:rsidRPr="000A3C30">
              <w:t xml:space="preserve"> MIT Press, McGra</w:t>
            </w:r>
            <w:r w:rsidR="008236C9">
              <w:t>w</w:t>
            </w:r>
            <w:r w:rsidRPr="000A3C30">
              <w:t>-Hill Book Company, 1999</w:t>
            </w:r>
          </w:p>
        </w:tc>
      </w:tr>
      <w:tr w:rsidR="002916BE" w:rsidRPr="00CF380D" w:rsidTr="00E643B3">
        <w:tc>
          <w:tcPr>
            <w:tcW w:w="3574" w:type="dxa"/>
          </w:tcPr>
          <w:p w:rsidR="002916BE" w:rsidRPr="00CF380D" w:rsidRDefault="002916BE" w:rsidP="002916BE">
            <w:pPr>
              <w:pStyle w:val="NoSpacing"/>
              <w:rPr>
                <w:rFonts w:ascii="Calibri" w:hAnsi="Calibri" w:cs="Calibri"/>
                <w:b/>
                <w:lang w:val="sq-AL"/>
              </w:rPr>
            </w:pPr>
            <w:r w:rsidRPr="00CF380D">
              <w:rPr>
                <w:rFonts w:ascii="Calibri" w:hAnsi="Calibri" w:cs="Calibri"/>
                <w:b/>
                <w:lang w:val="sq-AL"/>
              </w:rPr>
              <w:t xml:space="preserve">Literatura shtesë:  </w:t>
            </w:r>
          </w:p>
        </w:tc>
        <w:tc>
          <w:tcPr>
            <w:tcW w:w="5056" w:type="dxa"/>
            <w:gridSpan w:val="3"/>
          </w:tcPr>
          <w:p w:rsidR="002916BE" w:rsidRPr="008E5742" w:rsidRDefault="003D1D31" w:rsidP="008E5742">
            <w:pPr>
              <w:pStyle w:val="ListParagraph"/>
              <w:numPr>
                <w:ilvl w:val="0"/>
                <w:numId w:val="8"/>
              </w:numPr>
              <w:spacing w:after="200" w:line="276" w:lineRule="auto"/>
              <w:contextualSpacing w:val="0"/>
              <w:jc w:val="both"/>
            </w:pPr>
            <w:r w:rsidRPr="000A3C30">
              <w:t xml:space="preserve">Gerard Cornuejols, Reha Tűtűncű: </w:t>
            </w:r>
            <w:r w:rsidRPr="000A3C30">
              <w:rPr>
                <w:i/>
              </w:rPr>
              <w:t>Optimization Methods in Finance</w:t>
            </w:r>
            <w:r w:rsidRPr="000A3C30">
              <w:t xml:space="preserve">, </w:t>
            </w:r>
            <w:r w:rsidRPr="000A3C30">
              <w:lastRenderedPageBreak/>
              <w:t>Carnegie Mellon University, Pittsburgh, 2006.</w:t>
            </w:r>
          </w:p>
        </w:tc>
      </w:tr>
    </w:tbl>
    <w:tbl>
      <w:tblPr>
        <w:tblpPr w:leftFromText="180" w:rightFromText="180" w:vertAnchor="text" w:horzAnchor="margin" w:tblpY="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5947"/>
      </w:tblGrid>
      <w:tr w:rsidR="00D67209" w:rsidRPr="00CF380D" w:rsidTr="003055E1">
        <w:tc>
          <w:tcPr>
            <w:tcW w:w="8630" w:type="dxa"/>
            <w:gridSpan w:val="2"/>
            <w:shd w:val="clear" w:color="auto" w:fill="B8CCE4"/>
          </w:tcPr>
          <w:p w:rsidR="00D67209" w:rsidRPr="00CF380D" w:rsidRDefault="00D67209" w:rsidP="00D67209">
            <w:pPr>
              <w:rPr>
                <w:rFonts w:ascii="Calibri" w:hAnsi="Calibri" w:cs="Calibri"/>
                <w:b/>
                <w:lang w:val="sq-AL"/>
              </w:rPr>
            </w:pPr>
            <w:r w:rsidRPr="00CF380D">
              <w:rPr>
                <w:rFonts w:ascii="Calibri" w:hAnsi="Calibri" w:cs="Calibri"/>
                <w:b/>
                <w:lang w:val="sq-AL"/>
              </w:rPr>
              <w:lastRenderedPageBreak/>
              <w:t>Plani i diz</w:t>
            </w:r>
            <w:r w:rsidR="00117F15" w:rsidRPr="00CF380D">
              <w:rPr>
                <w:rFonts w:ascii="Calibri" w:hAnsi="Calibri" w:cs="Calibri"/>
                <w:b/>
                <w:lang w:val="sq-AL"/>
              </w:rPr>
              <w:t>a</w:t>
            </w:r>
            <w:r w:rsidRPr="00CF380D">
              <w:rPr>
                <w:rFonts w:ascii="Calibri" w:hAnsi="Calibri" w:cs="Calibri"/>
                <w:b/>
                <w:lang w:val="sq-AL"/>
              </w:rPr>
              <w:t xml:space="preserve">jnuar i mësimit:  </w:t>
            </w:r>
          </w:p>
          <w:p w:rsidR="00D67209" w:rsidRPr="00CF380D" w:rsidRDefault="00D67209" w:rsidP="00D67209">
            <w:pPr>
              <w:rPr>
                <w:rFonts w:ascii="Calibri" w:hAnsi="Calibri" w:cs="Calibri"/>
                <w:b/>
                <w:lang w:val="sq-AL"/>
              </w:rPr>
            </w:pPr>
          </w:p>
        </w:tc>
      </w:tr>
      <w:tr w:rsidR="00D67209" w:rsidRPr="00CF380D" w:rsidTr="003055E1">
        <w:tc>
          <w:tcPr>
            <w:tcW w:w="2683" w:type="dxa"/>
            <w:shd w:val="clear" w:color="auto" w:fill="B8CCE4"/>
          </w:tcPr>
          <w:p w:rsidR="00D67209" w:rsidRPr="00CF380D" w:rsidRDefault="00D67209" w:rsidP="00D67209">
            <w:pPr>
              <w:rPr>
                <w:rFonts w:ascii="Calibri" w:hAnsi="Calibri" w:cs="Calibri"/>
                <w:b/>
                <w:lang w:val="sq-AL"/>
              </w:rPr>
            </w:pPr>
            <w:r w:rsidRPr="00CF380D">
              <w:rPr>
                <w:rFonts w:ascii="Calibri" w:hAnsi="Calibri" w:cs="Calibri"/>
                <w:b/>
                <w:lang w:val="sq-AL"/>
              </w:rPr>
              <w:t>Java</w:t>
            </w:r>
          </w:p>
        </w:tc>
        <w:tc>
          <w:tcPr>
            <w:tcW w:w="5947" w:type="dxa"/>
            <w:shd w:val="clear" w:color="auto" w:fill="B8CCE4"/>
          </w:tcPr>
          <w:p w:rsidR="00D67209" w:rsidRPr="00CF380D" w:rsidRDefault="00117F15" w:rsidP="00D67209">
            <w:pPr>
              <w:rPr>
                <w:rFonts w:ascii="Calibri" w:hAnsi="Calibri" w:cs="Calibri"/>
                <w:b/>
                <w:lang w:val="sq-AL"/>
              </w:rPr>
            </w:pPr>
            <w:r w:rsidRPr="00CF380D">
              <w:rPr>
                <w:rFonts w:ascii="Calibri" w:hAnsi="Calibri" w:cs="Calibri"/>
                <w:b/>
                <w:lang w:val="sq-AL"/>
              </w:rPr>
              <w:t>Ligjë</w:t>
            </w:r>
            <w:r w:rsidR="00D67209" w:rsidRPr="00CF380D">
              <w:rPr>
                <w:rFonts w:ascii="Calibri" w:hAnsi="Calibri" w:cs="Calibri"/>
                <w:b/>
                <w:lang w:val="sq-AL"/>
              </w:rPr>
              <w:t>rata që do të zhvillohet</w:t>
            </w:r>
          </w:p>
        </w:tc>
      </w:tr>
      <w:tr w:rsidR="00200656" w:rsidRPr="00CF380D" w:rsidTr="003055E1">
        <w:tc>
          <w:tcPr>
            <w:tcW w:w="2683" w:type="dxa"/>
          </w:tcPr>
          <w:p w:rsidR="00200656" w:rsidRPr="00CF380D" w:rsidRDefault="00200656" w:rsidP="00200656">
            <w:pPr>
              <w:rPr>
                <w:rFonts w:ascii="Calibri" w:hAnsi="Calibri" w:cs="Calibri"/>
                <w:b/>
                <w:lang w:val="sq-AL"/>
              </w:rPr>
            </w:pPr>
            <w:r w:rsidRPr="00CF380D">
              <w:rPr>
                <w:rFonts w:ascii="Calibri" w:hAnsi="Calibri" w:cs="Calibri"/>
                <w:b/>
                <w:i/>
                <w:lang w:val="sq-AL"/>
              </w:rPr>
              <w:t>Java e parë:</w:t>
            </w:r>
          </w:p>
        </w:tc>
        <w:tc>
          <w:tcPr>
            <w:tcW w:w="5947" w:type="dxa"/>
          </w:tcPr>
          <w:p w:rsidR="00200656" w:rsidRPr="001C32D8" w:rsidRDefault="001C32D8" w:rsidP="00CF49AE">
            <w:pPr>
              <w:rPr>
                <w:i/>
                <w:lang w:val="it-IT"/>
              </w:rPr>
            </w:pPr>
            <w:r w:rsidRPr="005B71F1">
              <w:rPr>
                <w:i/>
                <w:lang w:val="it-IT"/>
              </w:rPr>
              <w:t>N</w:t>
            </w:r>
            <w:r>
              <w:rPr>
                <w:i/>
                <w:lang w:val="it-IT"/>
              </w:rPr>
              <w:t xml:space="preserve">johja e studentëve me materialin mësimor dhe procedurat lidhur me </w:t>
            </w:r>
            <w:r w:rsidR="00CF49AE">
              <w:rPr>
                <w:i/>
                <w:lang w:val="it-IT"/>
              </w:rPr>
              <w:t>vlerësimin përfundimtar</w:t>
            </w:r>
            <w:r w:rsidR="002C7B4D">
              <w:rPr>
                <w:i/>
                <w:lang w:val="it-IT"/>
              </w:rPr>
              <w:t>.</w:t>
            </w:r>
          </w:p>
        </w:tc>
      </w:tr>
      <w:tr w:rsidR="00200656" w:rsidRPr="003D1D31" w:rsidTr="003055E1">
        <w:tc>
          <w:tcPr>
            <w:tcW w:w="2683" w:type="dxa"/>
          </w:tcPr>
          <w:p w:rsidR="00200656" w:rsidRPr="00CF380D" w:rsidRDefault="00200656" w:rsidP="00200656">
            <w:pPr>
              <w:rPr>
                <w:rFonts w:ascii="Calibri" w:hAnsi="Calibri" w:cs="Calibri"/>
                <w:b/>
                <w:lang w:val="sq-AL"/>
              </w:rPr>
            </w:pPr>
            <w:r w:rsidRPr="00CF380D">
              <w:rPr>
                <w:rFonts w:ascii="Calibri" w:hAnsi="Calibri" w:cs="Calibri"/>
                <w:b/>
                <w:i/>
                <w:lang w:val="sq-AL"/>
              </w:rPr>
              <w:t>Java e dytë:</w:t>
            </w:r>
          </w:p>
        </w:tc>
        <w:tc>
          <w:tcPr>
            <w:tcW w:w="5947" w:type="dxa"/>
          </w:tcPr>
          <w:p w:rsidR="00200656" w:rsidRPr="00D86ECF" w:rsidRDefault="003B5047" w:rsidP="000A0AF4">
            <w:pPr>
              <w:rPr>
                <w:i/>
                <w:lang w:val="it-IT"/>
              </w:rPr>
            </w:pPr>
            <w:r>
              <w:rPr>
                <w:i/>
                <w:lang w:val="it-IT"/>
              </w:rPr>
              <w:t>Hyrje. Nj</w:t>
            </w:r>
            <w:r w:rsidR="0025214D">
              <w:rPr>
                <w:i/>
                <w:lang w:val="it-IT"/>
              </w:rPr>
              <w:t>ë</w:t>
            </w:r>
            <w:r>
              <w:rPr>
                <w:i/>
                <w:lang w:val="it-IT"/>
              </w:rPr>
              <w:t xml:space="preserve"> p</w:t>
            </w:r>
            <w:r w:rsidR="0025214D">
              <w:rPr>
                <w:i/>
                <w:lang w:val="it-IT"/>
              </w:rPr>
              <w:t>ë</w:t>
            </w:r>
            <w:r>
              <w:rPr>
                <w:i/>
                <w:lang w:val="it-IT"/>
              </w:rPr>
              <w:t>rmbledh</w:t>
            </w:r>
            <w:r w:rsidR="003D1D31">
              <w:rPr>
                <w:i/>
                <w:lang w:val="it-IT"/>
              </w:rPr>
              <w:t>je e shkurt</w:t>
            </w:r>
            <w:r w:rsidR="0025214D">
              <w:rPr>
                <w:i/>
                <w:lang w:val="it-IT"/>
              </w:rPr>
              <w:t>ë</w:t>
            </w:r>
            <w:r w:rsidR="00FF5F8E">
              <w:rPr>
                <w:i/>
                <w:lang w:val="it-IT"/>
              </w:rPr>
              <w:t>r e</w:t>
            </w:r>
            <w:r w:rsidR="003D1D31">
              <w:rPr>
                <w:i/>
                <w:lang w:val="it-IT"/>
              </w:rPr>
              <w:t xml:space="preserve"> zhvillimit hist</w:t>
            </w:r>
            <w:r>
              <w:rPr>
                <w:i/>
                <w:lang w:val="it-IT"/>
              </w:rPr>
              <w:t>o</w:t>
            </w:r>
            <w:r w:rsidR="003D1D31">
              <w:rPr>
                <w:i/>
                <w:lang w:val="it-IT"/>
              </w:rPr>
              <w:t>r</w:t>
            </w:r>
            <w:r>
              <w:rPr>
                <w:i/>
                <w:lang w:val="it-IT"/>
              </w:rPr>
              <w:t>ik t</w:t>
            </w:r>
            <w:r w:rsidR="0025214D">
              <w:rPr>
                <w:i/>
                <w:lang w:val="it-IT"/>
              </w:rPr>
              <w:t>ë</w:t>
            </w:r>
            <w:r>
              <w:rPr>
                <w:i/>
                <w:lang w:val="it-IT"/>
              </w:rPr>
              <w:t xml:space="preserve"> </w:t>
            </w:r>
            <w:r w:rsidR="00CC6BC7">
              <w:rPr>
                <w:i/>
                <w:lang w:val="it-IT"/>
              </w:rPr>
              <w:t xml:space="preserve">problemit të </w:t>
            </w:r>
            <w:r w:rsidR="003D1D31">
              <w:rPr>
                <w:i/>
                <w:lang w:val="it-IT"/>
              </w:rPr>
              <w:t>optimizimit. Disa probleme t</w:t>
            </w:r>
            <w:r w:rsidR="0025214D">
              <w:rPr>
                <w:i/>
                <w:lang w:val="it-IT"/>
              </w:rPr>
              <w:t>ë</w:t>
            </w:r>
            <w:r w:rsidR="003D1D31">
              <w:rPr>
                <w:i/>
                <w:lang w:val="it-IT"/>
              </w:rPr>
              <w:t xml:space="preserve"> optimizimit gjat</w:t>
            </w:r>
            <w:r w:rsidR="0025214D">
              <w:rPr>
                <w:i/>
                <w:lang w:val="it-IT"/>
              </w:rPr>
              <w:t>ë</w:t>
            </w:r>
            <w:r w:rsidR="003D1D31">
              <w:rPr>
                <w:i/>
                <w:lang w:val="it-IT"/>
              </w:rPr>
              <w:t xml:space="preserve"> historis</w:t>
            </w:r>
            <w:r w:rsidR="0025214D">
              <w:rPr>
                <w:i/>
                <w:lang w:val="it-IT"/>
              </w:rPr>
              <w:t>ë</w:t>
            </w:r>
            <w:r w:rsidR="003D1D31">
              <w:rPr>
                <w:i/>
                <w:lang w:val="it-IT"/>
              </w:rPr>
              <w:t xml:space="preserve"> s</w:t>
            </w:r>
            <w:r w:rsidR="0025214D">
              <w:rPr>
                <w:i/>
                <w:lang w:val="it-IT"/>
              </w:rPr>
              <w:t>ë</w:t>
            </w:r>
            <w:r w:rsidR="003D1D31">
              <w:rPr>
                <w:i/>
                <w:lang w:val="it-IT"/>
              </w:rPr>
              <w:t xml:space="preserve"> njer</w:t>
            </w:r>
            <w:r w:rsidR="0025214D">
              <w:rPr>
                <w:i/>
                <w:lang w:val="it-IT"/>
              </w:rPr>
              <w:t>ë</w:t>
            </w:r>
            <w:r w:rsidR="003D1D31">
              <w:rPr>
                <w:i/>
                <w:lang w:val="it-IT"/>
              </w:rPr>
              <w:t xml:space="preserve">zimit. </w:t>
            </w:r>
          </w:p>
        </w:tc>
      </w:tr>
      <w:tr w:rsidR="00D803C9" w:rsidRPr="003D1D31" w:rsidTr="003055E1">
        <w:tc>
          <w:tcPr>
            <w:tcW w:w="2683" w:type="dxa"/>
          </w:tcPr>
          <w:p w:rsidR="00D803C9" w:rsidRPr="00CF380D" w:rsidRDefault="00D803C9" w:rsidP="00D803C9">
            <w:pPr>
              <w:rPr>
                <w:rFonts w:ascii="Calibri" w:hAnsi="Calibri" w:cs="Calibri"/>
                <w:b/>
                <w:lang w:val="sq-AL"/>
              </w:rPr>
            </w:pPr>
            <w:r w:rsidRPr="00CF380D">
              <w:rPr>
                <w:rFonts w:ascii="Calibri" w:hAnsi="Calibri" w:cs="Calibri"/>
                <w:b/>
                <w:i/>
                <w:lang w:val="sq-AL"/>
              </w:rPr>
              <w:t>Java e tretë</w:t>
            </w:r>
            <w:r w:rsidRPr="00CF380D">
              <w:rPr>
                <w:rFonts w:ascii="Calibri" w:hAnsi="Calibri" w:cs="Calibri"/>
                <w:b/>
                <w:lang w:val="sq-AL"/>
              </w:rPr>
              <w:t>:</w:t>
            </w:r>
          </w:p>
        </w:tc>
        <w:tc>
          <w:tcPr>
            <w:tcW w:w="5947" w:type="dxa"/>
          </w:tcPr>
          <w:p w:rsidR="00D803C9" w:rsidRPr="002D23CD" w:rsidRDefault="003D1D31" w:rsidP="003D1D31">
            <w:pPr>
              <w:rPr>
                <w:i/>
                <w:lang w:val="it-IT"/>
              </w:rPr>
            </w:pPr>
            <w:r>
              <w:rPr>
                <w:i/>
                <w:lang w:val="it-IT"/>
              </w:rPr>
              <w:t>Shum</w:t>
            </w:r>
            <w:r w:rsidR="0025214D">
              <w:rPr>
                <w:i/>
                <w:lang w:val="it-IT"/>
              </w:rPr>
              <w:t>ë</w:t>
            </w:r>
            <w:r>
              <w:rPr>
                <w:i/>
                <w:lang w:val="it-IT"/>
              </w:rPr>
              <w:t>zuesit e Lagrange-it dhe  zbatimi i  tyre n</w:t>
            </w:r>
            <w:r w:rsidR="0025214D">
              <w:rPr>
                <w:i/>
                <w:lang w:val="it-IT"/>
              </w:rPr>
              <w:t>ë</w:t>
            </w:r>
            <w:r>
              <w:rPr>
                <w:i/>
                <w:lang w:val="it-IT"/>
              </w:rPr>
              <w:t xml:space="preserve"> zgjidhjen e disa problemeve t</w:t>
            </w:r>
            <w:r w:rsidR="0025214D">
              <w:rPr>
                <w:i/>
                <w:lang w:val="it-IT"/>
              </w:rPr>
              <w:t>ë</w:t>
            </w:r>
            <w:r>
              <w:rPr>
                <w:i/>
                <w:lang w:val="it-IT"/>
              </w:rPr>
              <w:t xml:space="preserve"> optimizimit.</w:t>
            </w:r>
          </w:p>
        </w:tc>
      </w:tr>
      <w:tr w:rsidR="00D803C9" w:rsidRPr="00504D44" w:rsidTr="003055E1">
        <w:tc>
          <w:tcPr>
            <w:tcW w:w="2683" w:type="dxa"/>
          </w:tcPr>
          <w:p w:rsidR="00D803C9" w:rsidRPr="00CF380D" w:rsidRDefault="00D803C9" w:rsidP="00D803C9">
            <w:pPr>
              <w:rPr>
                <w:rFonts w:ascii="Calibri" w:hAnsi="Calibri" w:cs="Calibri"/>
                <w:b/>
                <w:lang w:val="sq-AL"/>
              </w:rPr>
            </w:pPr>
            <w:r w:rsidRPr="00CF380D">
              <w:rPr>
                <w:rFonts w:ascii="Calibri" w:hAnsi="Calibri" w:cs="Calibri"/>
                <w:b/>
                <w:i/>
                <w:lang w:val="sq-AL"/>
              </w:rPr>
              <w:t>Java e katërt:</w:t>
            </w:r>
          </w:p>
        </w:tc>
        <w:tc>
          <w:tcPr>
            <w:tcW w:w="5947" w:type="dxa"/>
          </w:tcPr>
          <w:p w:rsidR="00D803C9" w:rsidRPr="00953D47" w:rsidRDefault="00504D14" w:rsidP="00A15CD5">
            <w:pPr>
              <w:rPr>
                <w:i/>
                <w:lang w:val="it-IT"/>
              </w:rPr>
            </w:pPr>
            <w:r>
              <w:rPr>
                <w:i/>
                <w:lang w:val="sq-AL"/>
              </w:rPr>
              <w:t>B</w:t>
            </w:r>
            <w:r w:rsidR="00012779">
              <w:rPr>
                <w:i/>
                <w:lang w:val="it-IT"/>
              </w:rPr>
              <w:t xml:space="preserve">ashkësitë </w:t>
            </w:r>
            <w:r>
              <w:rPr>
                <w:i/>
                <w:lang w:val="it-IT"/>
              </w:rPr>
              <w:t>konvekse n</w:t>
            </w:r>
            <w:r w:rsidR="0025214D">
              <w:rPr>
                <w:i/>
                <w:lang w:val="it-IT"/>
              </w:rPr>
              <w:t>ë</w:t>
            </w:r>
            <w:r>
              <w:rPr>
                <w:i/>
                <w:lang w:val="it-IT"/>
              </w:rPr>
              <w:t xml:space="preserve"> nj</w:t>
            </w:r>
            <w:r w:rsidR="0025214D">
              <w:rPr>
                <w:i/>
                <w:lang w:val="it-IT"/>
              </w:rPr>
              <w:t>ë</w:t>
            </w:r>
            <w:r>
              <w:rPr>
                <w:i/>
                <w:lang w:val="it-IT"/>
              </w:rPr>
              <w:t xml:space="preserve"> hap</w:t>
            </w:r>
            <w:r w:rsidR="0025214D">
              <w:rPr>
                <w:i/>
                <w:lang w:val="it-IT"/>
              </w:rPr>
              <w:t>ë</w:t>
            </w:r>
            <w:r>
              <w:rPr>
                <w:i/>
                <w:lang w:val="it-IT"/>
              </w:rPr>
              <w:t>sir</w:t>
            </w:r>
            <w:r w:rsidR="0025214D">
              <w:rPr>
                <w:i/>
                <w:lang w:val="it-IT"/>
              </w:rPr>
              <w:t>ë</w:t>
            </w:r>
            <w:r>
              <w:rPr>
                <w:i/>
                <w:lang w:val="it-IT"/>
              </w:rPr>
              <w:t xml:space="preserve"> vektoriale dhe vetit</w:t>
            </w:r>
            <w:r w:rsidR="0025214D">
              <w:rPr>
                <w:i/>
                <w:lang w:val="it-IT"/>
              </w:rPr>
              <w:t>ë</w:t>
            </w:r>
            <w:r>
              <w:rPr>
                <w:i/>
                <w:lang w:val="it-IT"/>
              </w:rPr>
              <w:t xml:space="preserve"> e tyre. </w:t>
            </w:r>
            <w:r w:rsidR="00866EC2">
              <w:rPr>
                <w:i/>
                <w:lang w:val="it-IT"/>
              </w:rPr>
              <w:t>Hap</w:t>
            </w:r>
            <w:r w:rsidR="0025214D">
              <w:rPr>
                <w:i/>
                <w:lang w:val="it-IT"/>
              </w:rPr>
              <w:t>ë</w:t>
            </w:r>
            <w:r w:rsidR="00866EC2">
              <w:rPr>
                <w:i/>
                <w:lang w:val="it-IT"/>
              </w:rPr>
              <w:t xml:space="preserve">sira vektoriale euklidiane n-dimensionale  </w:t>
            </w:r>
            <m:oMath>
              <m:sSup>
                <m:sSupPr>
                  <m:ctrlPr>
                    <w:rPr>
                      <w:rFonts w:ascii="Cambria Math" w:hAnsi="Cambria Math"/>
                      <w:i/>
                      <w:lang w:val="it-IT"/>
                    </w:rPr>
                  </m:ctrlPr>
                </m:sSupPr>
                <m:e>
                  <m:r>
                    <m:rPr>
                      <m:scr m:val="double-struck"/>
                    </m:rPr>
                    <w:rPr>
                      <w:rFonts w:ascii="Cambria Math" w:hAnsi="Cambria Math"/>
                      <w:lang w:val="it-IT"/>
                    </w:rPr>
                    <m:t>R</m:t>
                  </m:r>
                </m:e>
                <m:sup>
                  <m:r>
                    <w:rPr>
                      <w:rFonts w:ascii="Cambria Math" w:hAnsi="Cambria Math"/>
                      <w:lang w:val="it-IT"/>
                    </w:rPr>
                    <m:t>n</m:t>
                  </m:r>
                </m:sup>
              </m:sSup>
            </m:oMath>
            <w:r w:rsidR="00A15CD5">
              <w:rPr>
                <w:i/>
                <w:lang w:val="it-IT"/>
              </w:rPr>
              <w:t xml:space="preserve"> dhe baza e saj. </w:t>
            </w:r>
            <w:r w:rsidR="004B06DB">
              <w:rPr>
                <w:i/>
                <w:lang w:val="it-IT"/>
              </w:rPr>
              <w:t xml:space="preserve">Kuptimi </w:t>
            </w:r>
            <w:r w:rsidR="00A15CD5">
              <w:rPr>
                <w:i/>
                <w:lang w:val="it-IT"/>
              </w:rPr>
              <w:t>i</w:t>
            </w:r>
            <w:r w:rsidR="004B06DB">
              <w:rPr>
                <w:i/>
                <w:lang w:val="it-IT"/>
              </w:rPr>
              <w:t xml:space="preserve"> rrethinës</w:t>
            </w:r>
            <w:r w:rsidR="00866EC2">
              <w:rPr>
                <w:i/>
                <w:lang w:val="it-IT"/>
              </w:rPr>
              <w:t xml:space="preserve"> </w:t>
            </w:r>
            <w:r w:rsidR="004B06DB" w:rsidRPr="004B06DB">
              <w:rPr>
                <w:lang w:val="it-IT"/>
              </w:rPr>
              <w:t xml:space="preserve">së </w:t>
            </w:r>
            <w:r w:rsidR="004B06DB">
              <w:rPr>
                <w:i/>
                <w:lang w:val="it-IT"/>
              </w:rPr>
              <w:t>pikës në</w:t>
            </w:r>
            <w:r w:rsidR="00866EC2">
              <w:rPr>
                <w:i/>
                <w:lang w:val="it-IT"/>
              </w:rPr>
              <w:t xml:space="preserve"> </w:t>
            </w:r>
            <m:oMath>
              <m:sSup>
                <m:sSupPr>
                  <m:ctrlPr>
                    <w:rPr>
                      <w:rFonts w:ascii="Cambria Math" w:hAnsi="Cambria Math"/>
                      <w:i/>
                      <w:lang w:val="it-IT"/>
                    </w:rPr>
                  </m:ctrlPr>
                </m:sSupPr>
                <m:e>
                  <m:r>
                    <m:rPr>
                      <m:scr m:val="double-struck"/>
                    </m:rPr>
                    <w:rPr>
                      <w:rFonts w:ascii="Cambria Math" w:hAnsi="Cambria Math"/>
                      <w:lang w:val="it-IT"/>
                    </w:rPr>
                    <m:t>R</m:t>
                  </m:r>
                </m:e>
                <m:sup>
                  <m:r>
                    <w:rPr>
                      <w:rFonts w:ascii="Cambria Math" w:hAnsi="Cambria Math"/>
                      <w:lang w:val="it-IT"/>
                    </w:rPr>
                    <m:t>n</m:t>
                  </m:r>
                </m:sup>
              </m:sSup>
            </m:oMath>
            <w:r w:rsidR="00866EC2">
              <w:rPr>
                <w:i/>
                <w:lang w:val="it-IT"/>
              </w:rPr>
              <w:t xml:space="preserve">. </w:t>
            </w:r>
          </w:p>
        </w:tc>
      </w:tr>
      <w:tr w:rsidR="00D803C9" w:rsidRPr="00866EC2" w:rsidTr="003055E1">
        <w:tc>
          <w:tcPr>
            <w:tcW w:w="2683" w:type="dxa"/>
          </w:tcPr>
          <w:p w:rsidR="00D803C9" w:rsidRPr="00CF380D" w:rsidRDefault="00D803C9" w:rsidP="00D803C9">
            <w:pPr>
              <w:rPr>
                <w:rFonts w:ascii="Calibri" w:hAnsi="Calibri" w:cs="Calibri"/>
                <w:b/>
                <w:lang w:val="sq-AL"/>
              </w:rPr>
            </w:pPr>
            <w:r w:rsidRPr="00CF380D">
              <w:rPr>
                <w:rFonts w:ascii="Calibri" w:hAnsi="Calibri" w:cs="Calibri"/>
                <w:b/>
                <w:i/>
                <w:lang w:val="sq-AL"/>
              </w:rPr>
              <w:t>Java e pestë:</w:t>
            </w:r>
            <w:r w:rsidRPr="00CF380D">
              <w:rPr>
                <w:rFonts w:ascii="Calibri" w:hAnsi="Calibri" w:cs="Calibri"/>
                <w:b/>
                <w:lang w:val="sq-AL"/>
              </w:rPr>
              <w:t xml:space="preserve">  </w:t>
            </w:r>
          </w:p>
        </w:tc>
        <w:tc>
          <w:tcPr>
            <w:tcW w:w="5947" w:type="dxa"/>
          </w:tcPr>
          <w:p w:rsidR="00D803C9" w:rsidRPr="0075179C" w:rsidRDefault="00866EC2" w:rsidP="004A6B46">
            <w:pPr>
              <w:rPr>
                <w:lang w:val="it-IT"/>
              </w:rPr>
            </w:pPr>
            <w:r>
              <w:rPr>
                <w:i/>
                <w:lang w:val="it-IT"/>
              </w:rPr>
              <w:t>Hyrje n</w:t>
            </w:r>
            <w:r w:rsidR="0025214D">
              <w:rPr>
                <w:i/>
                <w:lang w:val="it-IT"/>
              </w:rPr>
              <w:t>ë</w:t>
            </w:r>
            <w:r>
              <w:rPr>
                <w:i/>
                <w:lang w:val="it-IT"/>
              </w:rPr>
              <w:t xml:space="preserve"> Programimin linear (PL). Historiku i shkurt</w:t>
            </w:r>
            <w:r w:rsidR="0025214D">
              <w:rPr>
                <w:i/>
                <w:lang w:val="it-IT"/>
              </w:rPr>
              <w:t>ë</w:t>
            </w:r>
            <w:r>
              <w:rPr>
                <w:i/>
                <w:lang w:val="it-IT"/>
              </w:rPr>
              <w:t>r dhe  forma standarde e nj</w:t>
            </w:r>
            <w:r w:rsidR="0025214D">
              <w:rPr>
                <w:i/>
                <w:lang w:val="it-IT"/>
              </w:rPr>
              <w:t>ë</w:t>
            </w:r>
            <w:r>
              <w:rPr>
                <w:i/>
                <w:lang w:val="it-IT"/>
              </w:rPr>
              <w:t xml:space="preserve"> problemi t</w:t>
            </w:r>
            <w:r w:rsidR="0025214D">
              <w:rPr>
                <w:i/>
                <w:lang w:val="it-IT"/>
              </w:rPr>
              <w:t>ë</w:t>
            </w:r>
            <w:r>
              <w:rPr>
                <w:i/>
                <w:lang w:val="it-IT"/>
              </w:rPr>
              <w:t xml:space="preserve"> programimit linear. Shembuj.</w:t>
            </w:r>
            <w:r w:rsidR="004A6B46">
              <w:rPr>
                <w:i/>
                <w:lang w:val="it-IT"/>
              </w:rPr>
              <w:t xml:space="preserve"> </w:t>
            </w:r>
          </w:p>
        </w:tc>
      </w:tr>
      <w:tr w:rsidR="003055E1" w:rsidRPr="00F76F7E"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gjashtë</w:t>
            </w:r>
            <w:r w:rsidRPr="00CF380D">
              <w:rPr>
                <w:rFonts w:ascii="Calibri" w:hAnsi="Calibri" w:cs="Calibri"/>
                <w:b/>
                <w:lang w:val="sq-AL"/>
              </w:rPr>
              <w:t>:</w:t>
            </w:r>
          </w:p>
        </w:tc>
        <w:tc>
          <w:tcPr>
            <w:tcW w:w="5947" w:type="dxa"/>
          </w:tcPr>
          <w:p w:rsidR="003055E1" w:rsidRPr="00600251" w:rsidRDefault="00866EC2" w:rsidP="003055E1">
            <w:pPr>
              <w:rPr>
                <w:i/>
                <w:lang w:val="it-IT"/>
              </w:rPr>
            </w:pPr>
            <w:r>
              <w:rPr>
                <w:i/>
                <w:color w:val="000000" w:themeColor="text1"/>
                <w:lang w:val="sq-AL"/>
              </w:rPr>
              <w:t xml:space="preserve">Teorema themelore </w:t>
            </w:r>
            <w:r w:rsidRPr="008F4EB3">
              <w:rPr>
                <w:i/>
                <w:color w:val="000000" w:themeColor="text1"/>
                <w:lang w:val="sq-AL"/>
              </w:rPr>
              <w:t xml:space="preserve"> </w:t>
            </w:r>
            <w:r>
              <w:rPr>
                <w:i/>
                <w:color w:val="000000" w:themeColor="text1"/>
                <w:lang w:val="sq-AL"/>
              </w:rPr>
              <w:t>n</w:t>
            </w:r>
            <w:r w:rsidR="0025214D">
              <w:rPr>
                <w:i/>
                <w:color w:val="000000" w:themeColor="text1"/>
                <w:lang w:val="sq-AL"/>
              </w:rPr>
              <w:t>ë</w:t>
            </w:r>
            <w:r>
              <w:rPr>
                <w:i/>
                <w:color w:val="000000" w:themeColor="text1"/>
                <w:lang w:val="sq-AL"/>
              </w:rPr>
              <w:t xml:space="preserve"> PL</w:t>
            </w:r>
            <w:r w:rsidR="008256AB">
              <w:rPr>
                <w:i/>
                <w:color w:val="000000" w:themeColor="text1"/>
                <w:lang w:val="sq-AL"/>
              </w:rPr>
              <w:t>.</w:t>
            </w:r>
          </w:p>
        </w:tc>
      </w:tr>
      <w:tr w:rsidR="003055E1" w:rsidRPr="00F76F7E" w:rsidTr="003055E1">
        <w:tc>
          <w:tcPr>
            <w:tcW w:w="2683" w:type="dxa"/>
          </w:tcPr>
          <w:p w:rsidR="003055E1" w:rsidRPr="00CF380D" w:rsidRDefault="003055E1" w:rsidP="003055E1">
            <w:pPr>
              <w:rPr>
                <w:rFonts w:ascii="Calibri" w:hAnsi="Calibri" w:cs="Calibri"/>
                <w:b/>
                <w:lang w:val="sq-AL"/>
              </w:rPr>
            </w:pPr>
            <w:r w:rsidRPr="00CF380D">
              <w:rPr>
                <w:rFonts w:ascii="Calibri" w:hAnsi="Calibri" w:cs="Calibri"/>
                <w:b/>
                <w:i/>
                <w:lang w:val="sq-AL"/>
              </w:rPr>
              <w:t xml:space="preserve">Java e </w:t>
            </w:r>
            <w:r>
              <w:rPr>
                <w:rFonts w:ascii="Calibri" w:hAnsi="Calibri" w:cs="Calibri"/>
                <w:b/>
                <w:i/>
                <w:lang w:val="sq-AL"/>
              </w:rPr>
              <w:t>shtat</w:t>
            </w:r>
            <w:r w:rsidRPr="00CF380D">
              <w:rPr>
                <w:rFonts w:ascii="Calibri" w:hAnsi="Calibri" w:cs="Calibri"/>
                <w:b/>
                <w:i/>
                <w:lang w:val="sq-AL"/>
              </w:rPr>
              <w:t>ë</w:t>
            </w:r>
            <w:r w:rsidRPr="00CF380D">
              <w:rPr>
                <w:rFonts w:ascii="Calibri" w:hAnsi="Calibri" w:cs="Calibri"/>
                <w:b/>
                <w:lang w:val="sq-AL"/>
              </w:rPr>
              <w:t>:</w:t>
            </w:r>
          </w:p>
        </w:tc>
        <w:tc>
          <w:tcPr>
            <w:tcW w:w="5947" w:type="dxa"/>
          </w:tcPr>
          <w:p w:rsidR="003055E1" w:rsidRPr="00E107D9" w:rsidRDefault="008256AB" w:rsidP="00C641D3">
            <w:pPr>
              <w:rPr>
                <w:i/>
                <w:lang w:val="it-IT"/>
              </w:rPr>
            </w:pPr>
            <w:r>
              <w:rPr>
                <w:i/>
                <w:lang w:val="it-IT"/>
              </w:rPr>
              <w:t xml:space="preserve">Metoda grafike  </w:t>
            </w:r>
            <w:r w:rsidR="00404630">
              <w:rPr>
                <w:i/>
                <w:lang w:val="it-IT"/>
              </w:rPr>
              <w:t>e</w:t>
            </w:r>
            <w:r>
              <w:rPr>
                <w:i/>
                <w:lang w:val="it-IT"/>
              </w:rPr>
              <w:t xml:space="preserve"> PL.</w:t>
            </w:r>
            <w:r w:rsidR="003A1A4F">
              <w:rPr>
                <w:i/>
                <w:lang w:val="it-IT"/>
              </w:rPr>
              <w:t xml:space="preserve"> Shembuj.</w:t>
            </w:r>
          </w:p>
        </w:tc>
      </w:tr>
      <w:tr w:rsidR="003055E1" w:rsidRPr="003A1A4F"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tetë:</w:t>
            </w:r>
            <w:r w:rsidRPr="00CF380D">
              <w:rPr>
                <w:rFonts w:ascii="Calibri" w:hAnsi="Calibri" w:cs="Calibri"/>
                <w:b/>
                <w:lang w:val="sq-AL"/>
              </w:rPr>
              <w:t xml:space="preserve">  </w:t>
            </w:r>
          </w:p>
        </w:tc>
        <w:tc>
          <w:tcPr>
            <w:tcW w:w="5947" w:type="dxa"/>
          </w:tcPr>
          <w:p w:rsidR="003055E1" w:rsidRPr="008256AB" w:rsidRDefault="00E43C06" w:rsidP="008256AB">
            <w:pPr>
              <w:rPr>
                <w:i/>
                <w:color w:val="000000" w:themeColor="text1"/>
                <w:lang w:val="sq-AL"/>
              </w:rPr>
            </w:pPr>
            <w:r w:rsidRPr="008256AB">
              <w:rPr>
                <w:i/>
                <w:color w:val="000000" w:themeColor="text1"/>
                <w:lang w:val="sq-AL"/>
              </w:rPr>
              <w:t>P</w:t>
            </w:r>
            <w:r w:rsidR="008256AB" w:rsidRPr="008256AB">
              <w:rPr>
                <w:i/>
                <w:color w:val="000000" w:themeColor="text1"/>
                <w:lang w:val="sq-AL"/>
              </w:rPr>
              <w:t xml:space="preserve">roblemi dual </w:t>
            </w:r>
            <w:r w:rsidR="00221B91">
              <w:rPr>
                <w:i/>
                <w:color w:val="000000" w:themeColor="text1"/>
                <w:lang w:val="sq-AL"/>
              </w:rPr>
              <w:t xml:space="preserve">dhe zgjidhja e tij </w:t>
            </w:r>
            <w:r w:rsidR="008256AB" w:rsidRPr="008256AB">
              <w:rPr>
                <w:i/>
                <w:color w:val="000000" w:themeColor="text1"/>
                <w:lang w:val="sq-AL"/>
              </w:rPr>
              <w:t>n</w:t>
            </w:r>
            <w:r w:rsidR="0025214D">
              <w:rPr>
                <w:i/>
                <w:color w:val="000000" w:themeColor="text1"/>
                <w:lang w:val="sq-AL"/>
              </w:rPr>
              <w:t>ë</w:t>
            </w:r>
            <w:r w:rsidR="008256AB" w:rsidRPr="008256AB">
              <w:rPr>
                <w:i/>
                <w:color w:val="000000" w:themeColor="text1"/>
                <w:lang w:val="sq-AL"/>
              </w:rPr>
              <w:t xml:space="preserve"> PL. </w:t>
            </w:r>
            <w:r w:rsidR="003A1A4F">
              <w:rPr>
                <w:i/>
                <w:lang w:val="it-IT"/>
              </w:rPr>
              <w:t xml:space="preserve"> Shembuj.</w:t>
            </w:r>
          </w:p>
        </w:tc>
      </w:tr>
      <w:tr w:rsidR="003055E1" w:rsidRPr="00265AC2"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nëntë:</w:t>
            </w:r>
            <w:r w:rsidRPr="00CF380D">
              <w:rPr>
                <w:rFonts w:ascii="Calibri" w:hAnsi="Calibri" w:cs="Calibri"/>
                <w:b/>
                <w:lang w:val="sq-AL"/>
              </w:rPr>
              <w:t xml:space="preserve">  </w:t>
            </w:r>
          </w:p>
        </w:tc>
        <w:tc>
          <w:tcPr>
            <w:tcW w:w="5947" w:type="dxa"/>
          </w:tcPr>
          <w:p w:rsidR="003055E1" w:rsidRPr="008256AB" w:rsidRDefault="00C641D3" w:rsidP="003E3329">
            <w:pPr>
              <w:rPr>
                <w:i/>
                <w:color w:val="000000" w:themeColor="text1"/>
                <w:lang w:val="sq-AL"/>
              </w:rPr>
            </w:pPr>
            <w:r>
              <w:rPr>
                <w:i/>
                <w:color w:val="000000" w:themeColor="text1"/>
                <w:lang w:val="sq-AL"/>
              </w:rPr>
              <w:t>Algoritmi i metodës simplekse në PL.</w:t>
            </w:r>
            <w:r w:rsidR="00265AC2">
              <w:rPr>
                <w:i/>
                <w:color w:val="000000" w:themeColor="text1"/>
                <w:lang w:val="sq-AL"/>
              </w:rPr>
              <w:t xml:space="preserve"> Shembuj.</w:t>
            </w:r>
          </w:p>
        </w:tc>
      </w:tr>
      <w:tr w:rsidR="003055E1" w:rsidRPr="00265AC2"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dhjetë:</w:t>
            </w:r>
          </w:p>
        </w:tc>
        <w:tc>
          <w:tcPr>
            <w:tcW w:w="5947" w:type="dxa"/>
          </w:tcPr>
          <w:p w:rsidR="003055E1" w:rsidRPr="00DE017D" w:rsidRDefault="003E3329" w:rsidP="003055E1">
            <w:pPr>
              <w:rPr>
                <w:i/>
                <w:lang w:val="it-IT"/>
              </w:rPr>
            </w:pPr>
            <w:r>
              <w:rPr>
                <w:i/>
                <w:lang w:val="it-IT"/>
              </w:rPr>
              <w:t>Programimi kua</w:t>
            </w:r>
            <w:r w:rsidR="00C641D3">
              <w:rPr>
                <w:i/>
                <w:lang w:val="it-IT"/>
              </w:rPr>
              <w:t>d</w:t>
            </w:r>
            <w:r>
              <w:rPr>
                <w:i/>
                <w:lang w:val="it-IT"/>
              </w:rPr>
              <w:t>ratik.</w:t>
            </w:r>
            <w:r w:rsidR="003A1A4F">
              <w:rPr>
                <w:i/>
                <w:lang w:val="it-IT"/>
              </w:rPr>
              <w:t xml:space="preserve">  Shembuj.</w:t>
            </w:r>
          </w:p>
        </w:tc>
      </w:tr>
      <w:tr w:rsidR="003055E1" w:rsidRPr="004B06DB"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njëmbëdhjetë</w:t>
            </w:r>
            <w:r w:rsidRPr="00CF380D">
              <w:rPr>
                <w:rFonts w:ascii="Calibri" w:hAnsi="Calibri" w:cs="Calibri"/>
                <w:b/>
                <w:lang w:val="sq-AL"/>
              </w:rPr>
              <w:t>:</w:t>
            </w:r>
          </w:p>
        </w:tc>
        <w:tc>
          <w:tcPr>
            <w:tcW w:w="5947" w:type="dxa"/>
          </w:tcPr>
          <w:p w:rsidR="003055E1" w:rsidRPr="003E3329" w:rsidRDefault="003E3329" w:rsidP="003E3329">
            <w:pPr>
              <w:rPr>
                <w:rFonts w:ascii="Calibri" w:hAnsi="Calibri" w:cs="Calibri"/>
                <w:lang w:val="sq-AL"/>
              </w:rPr>
            </w:pPr>
            <w:r w:rsidRPr="003E3329">
              <w:rPr>
                <w:i/>
                <w:color w:val="000000" w:themeColor="text1"/>
                <w:lang w:val="sq-AL"/>
              </w:rPr>
              <w:t>Hyrje n</w:t>
            </w:r>
            <w:r w:rsidR="0025214D">
              <w:rPr>
                <w:i/>
                <w:color w:val="000000" w:themeColor="text1"/>
                <w:lang w:val="sq-AL"/>
              </w:rPr>
              <w:t>ë</w:t>
            </w:r>
            <w:r w:rsidRPr="003E3329">
              <w:rPr>
                <w:i/>
                <w:color w:val="000000" w:themeColor="text1"/>
                <w:lang w:val="sq-AL"/>
              </w:rPr>
              <w:t xml:space="preserve"> programimin dinami</w:t>
            </w:r>
            <w:r w:rsidR="003A1A4F">
              <w:rPr>
                <w:i/>
                <w:color w:val="000000" w:themeColor="text1"/>
                <w:lang w:val="sq-AL"/>
              </w:rPr>
              <w:t>k</w:t>
            </w:r>
            <w:r w:rsidR="00C641D3">
              <w:rPr>
                <w:i/>
                <w:color w:val="000000" w:themeColor="text1"/>
                <w:lang w:val="sq-AL"/>
              </w:rPr>
              <w:t xml:space="preserve"> (PD)</w:t>
            </w:r>
            <w:r w:rsidRPr="003E3329">
              <w:rPr>
                <w:i/>
                <w:color w:val="000000" w:themeColor="text1"/>
                <w:lang w:val="sq-AL"/>
              </w:rPr>
              <w:t xml:space="preserve">k. </w:t>
            </w:r>
            <w:r>
              <w:rPr>
                <w:i/>
                <w:color w:val="000000" w:themeColor="text1"/>
                <w:lang w:val="sq-AL"/>
              </w:rPr>
              <w:t>Historiku i shkurt</w:t>
            </w:r>
            <w:r w:rsidR="0025214D">
              <w:rPr>
                <w:i/>
                <w:color w:val="000000" w:themeColor="text1"/>
                <w:lang w:val="sq-AL"/>
              </w:rPr>
              <w:t>ë</w:t>
            </w:r>
            <w:r>
              <w:rPr>
                <w:i/>
                <w:color w:val="000000" w:themeColor="text1"/>
                <w:lang w:val="sq-AL"/>
              </w:rPr>
              <w:t>r dhe problemet q</w:t>
            </w:r>
            <w:r w:rsidR="0025214D">
              <w:rPr>
                <w:i/>
                <w:color w:val="000000" w:themeColor="text1"/>
                <w:lang w:val="sq-AL"/>
              </w:rPr>
              <w:t>ë</w:t>
            </w:r>
            <w:r>
              <w:rPr>
                <w:i/>
                <w:color w:val="000000" w:themeColor="text1"/>
                <w:lang w:val="sq-AL"/>
              </w:rPr>
              <w:t xml:space="preserve"> ai i zgjidh</w:t>
            </w:r>
            <w:r w:rsidR="0025214D">
              <w:rPr>
                <w:i/>
                <w:color w:val="000000" w:themeColor="text1"/>
                <w:lang w:val="sq-AL"/>
              </w:rPr>
              <w:t>ë</w:t>
            </w:r>
            <w:r>
              <w:rPr>
                <w:i/>
                <w:color w:val="000000" w:themeColor="text1"/>
                <w:lang w:val="sq-AL"/>
              </w:rPr>
              <w:t>.</w:t>
            </w:r>
            <w:r w:rsidR="00C641D3">
              <w:rPr>
                <w:i/>
                <w:color w:val="000000" w:themeColor="text1"/>
                <w:lang w:val="sq-AL"/>
              </w:rPr>
              <w:t xml:space="preserve"> Teknikat e PD.</w:t>
            </w:r>
          </w:p>
        </w:tc>
      </w:tr>
      <w:tr w:rsidR="003055E1" w:rsidRPr="003E3329"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dymbëdhjetë</w:t>
            </w:r>
            <w:r w:rsidRPr="00CF380D">
              <w:rPr>
                <w:rFonts w:ascii="Calibri" w:hAnsi="Calibri" w:cs="Calibri"/>
                <w:b/>
                <w:lang w:val="sq-AL"/>
              </w:rPr>
              <w:t xml:space="preserve">:  </w:t>
            </w:r>
          </w:p>
        </w:tc>
        <w:tc>
          <w:tcPr>
            <w:tcW w:w="5947" w:type="dxa"/>
          </w:tcPr>
          <w:p w:rsidR="003055E1" w:rsidRPr="00D86ECF" w:rsidRDefault="003E3329" w:rsidP="003E3329">
            <w:pPr>
              <w:rPr>
                <w:i/>
                <w:lang w:val="it-IT"/>
              </w:rPr>
            </w:pPr>
            <w:r>
              <w:rPr>
                <w:i/>
                <w:color w:val="000000" w:themeColor="text1"/>
                <w:lang w:val="sq-AL"/>
              </w:rPr>
              <w:t>Ndarja optimale e nj</w:t>
            </w:r>
            <w:r w:rsidR="0025214D">
              <w:rPr>
                <w:i/>
                <w:color w:val="000000" w:themeColor="text1"/>
                <w:lang w:val="sq-AL"/>
              </w:rPr>
              <w:t>ë</w:t>
            </w:r>
            <w:r>
              <w:rPr>
                <w:i/>
                <w:color w:val="000000" w:themeColor="text1"/>
                <w:lang w:val="sq-AL"/>
              </w:rPr>
              <w:t xml:space="preserve"> shufre. </w:t>
            </w:r>
          </w:p>
        </w:tc>
      </w:tr>
      <w:tr w:rsidR="003055E1" w:rsidRPr="002604E0"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trembëdhjetë</w:t>
            </w:r>
            <w:r w:rsidRPr="00CF380D">
              <w:rPr>
                <w:rFonts w:ascii="Calibri" w:hAnsi="Calibri" w:cs="Calibri"/>
                <w:b/>
                <w:lang w:val="sq-AL"/>
              </w:rPr>
              <w:t xml:space="preserve">:    </w:t>
            </w:r>
          </w:p>
        </w:tc>
        <w:tc>
          <w:tcPr>
            <w:tcW w:w="5947" w:type="dxa"/>
          </w:tcPr>
          <w:p w:rsidR="003055E1" w:rsidRPr="002D23CD" w:rsidRDefault="003E3329" w:rsidP="002604E0">
            <w:pPr>
              <w:rPr>
                <w:i/>
                <w:lang w:val="it-IT"/>
              </w:rPr>
            </w:pPr>
            <w:r>
              <w:rPr>
                <w:i/>
                <w:color w:val="000000" w:themeColor="text1"/>
                <w:lang w:val="sq-AL"/>
              </w:rPr>
              <w:t>Shum</w:t>
            </w:r>
            <w:r w:rsidR="0025214D">
              <w:rPr>
                <w:i/>
                <w:color w:val="000000" w:themeColor="text1"/>
                <w:lang w:val="sq-AL"/>
              </w:rPr>
              <w:t>ë</w:t>
            </w:r>
            <w:r>
              <w:rPr>
                <w:i/>
                <w:color w:val="000000" w:themeColor="text1"/>
                <w:lang w:val="sq-AL"/>
              </w:rPr>
              <w:t>zimi zinxhiror i n-matricave me kosto minimale.</w:t>
            </w:r>
          </w:p>
        </w:tc>
      </w:tr>
      <w:tr w:rsidR="003055E1" w:rsidRPr="003E3329"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katërmbëdhjetë</w:t>
            </w:r>
            <w:r w:rsidRPr="00CF380D">
              <w:rPr>
                <w:rFonts w:ascii="Calibri" w:hAnsi="Calibri" w:cs="Calibri"/>
                <w:b/>
                <w:lang w:val="sq-AL"/>
              </w:rPr>
              <w:t xml:space="preserve">:  </w:t>
            </w:r>
          </w:p>
        </w:tc>
        <w:tc>
          <w:tcPr>
            <w:tcW w:w="5947" w:type="dxa"/>
          </w:tcPr>
          <w:p w:rsidR="003055E1" w:rsidRPr="004F5806" w:rsidRDefault="003E3329" w:rsidP="0025214D">
            <w:pPr>
              <w:rPr>
                <w:lang w:val="it-IT"/>
              </w:rPr>
            </w:pPr>
            <w:r w:rsidRPr="003E3329">
              <w:rPr>
                <w:i/>
                <w:color w:val="000000" w:themeColor="text1"/>
                <w:lang w:val="sq-AL"/>
              </w:rPr>
              <w:t>N</w:t>
            </w:r>
            <w:r w:rsidR="0025214D">
              <w:rPr>
                <w:i/>
                <w:color w:val="000000" w:themeColor="text1"/>
                <w:lang w:val="sq-AL"/>
              </w:rPr>
              <w:t>ë</w:t>
            </w:r>
            <w:r w:rsidRPr="003E3329">
              <w:rPr>
                <w:i/>
                <w:color w:val="000000" w:themeColor="text1"/>
                <w:lang w:val="sq-AL"/>
              </w:rPr>
              <w:t>nvargu m</w:t>
            </w:r>
            <w:r w:rsidR="0025214D">
              <w:rPr>
                <w:i/>
                <w:color w:val="000000" w:themeColor="text1"/>
                <w:lang w:val="sq-AL"/>
              </w:rPr>
              <w:t>ë  i</w:t>
            </w:r>
            <w:r w:rsidRPr="003E3329">
              <w:rPr>
                <w:i/>
                <w:color w:val="000000" w:themeColor="text1"/>
                <w:lang w:val="sq-AL"/>
              </w:rPr>
              <w:t xml:space="preserve"> gjat</w:t>
            </w:r>
            <w:r w:rsidR="0025214D">
              <w:rPr>
                <w:i/>
                <w:color w:val="000000" w:themeColor="text1"/>
                <w:lang w:val="sq-AL"/>
              </w:rPr>
              <w:t xml:space="preserve">ë i </w:t>
            </w:r>
            <w:r w:rsidRPr="003E3329">
              <w:rPr>
                <w:i/>
                <w:color w:val="000000" w:themeColor="text1"/>
                <w:lang w:val="sq-AL"/>
              </w:rPr>
              <w:t xml:space="preserve"> p</w:t>
            </w:r>
            <w:r w:rsidR="0025214D">
              <w:rPr>
                <w:i/>
                <w:color w:val="000000" w:themeColor="text1"/>
                <w:lang w:val="sq-AL"/>
              </w:rPr>
              <w:t>ë</w:t>
            </w:r>
            <w:r w:rsidRPr="003E3329">
              <w:rPr>
                <w:i/>
                <w:color w:val="000000" w:themeColor="text1"/>
                <w:lang w:val="sq-AL"/>
              </w:rPr>
              <w:t>rbashk</w:t>
            </w:r>
            <w:r w:rsidR="0025214D">
              <w:rPr>
                <w:i/>
                <w:color w:val="000000" w:themeColor="text1"/>
                <w:lang w:val="sq-AL"/>
              </w:rPr>
              <w:t>ë</w:t>
            </w:r>
            <w:r w:rsidRPr="003E3329">
              <w:rPr>
                <w:i/>
                <w:color w:val="000000" w:themeColor="text1"/>
                <w:lang w:val="sq-AL"/>
              </w:rPr>
              <w:t xml:space="preserve">t </w:t>
            </w:r>
            <w:r w:rsidR="0025214D">
              <w:rPr>
                <w:i/>
                <w:color w:val="000000" w:themeColor="text1"/>
                <w:lang w:val="sq-AL"/>
              </w:rPr>
              <w:t xml:space="preserve"> i </w:t>
            </w:r>
            <w:r w:rsidRPr="003E3329">
              <w:rPr>
                <w:i/>
                <w:color w:val="000000" w:themeColor="text1"/>
                <w:lang w:val="sq-AL"/>
              </w:rPr>
              <w:t xml:space="preserve"> dy vargjeve t</w:t>
            </w:r>
            <w:r w:rsidR="0025214D">
              <w:rPr>
                <w:i/>
                <w:color w:val="000000" w:themeColor="text1"/>
                <w:lang w:val="sq-AL"/>
              </w:rPr>
              <w:t>ë</w:t>
            </w:r>
            <w:r w:rsidRPr="003E3329">
              <w:rPr>
                <w:i/>
                <w:color w:val="000000" w:themeColor="text1"/>
                <w:lang w:val="sq-AL"/>
              </w:rPr>
              <w:t xml:space="preserve"> dh</w:t>
            </w:r>
            <w:r w:rsidR="0025214D">
              <w:rPr>
                <w:i/>
                <w:color w:val="000000" w:themeColor="text1"/>
                <w:lang w:val="sq-AL"/>
              </w:rPr>
              <w:t>ë</w:t>
            </w:r>
            <w:r w:rsidRPr="003E3329">
              <w:rPr>
                <w:i/>
                <w:color w:val="000000" w:themeColor="text1"/>
                <w:lang w:val="sq-AL"/>
              </w:rPr>
              <w:t>na.</w:t>
            </w:r>
            <w:r w:rsidR="007E56C3" w:rsidRPr="003E3329">
              <w:rPr>
                <w:i/>
                <w:color w:val="000000" w:themeColor="text1"/>
                <w:lang w:val="sq-AL"/>
              </w:rPr>
              <w:t xml:space="preserve"> </w:t>
            </w:r>
          </w:p>
        </w:tc>
      </w:tr>
      <w:tr w:rsidR="003055E1" w:rsidRPr="001B1333" w:rsidTr="003055E1">
        <w:tc>
          <w:tcPr>
            <w:tcW w:w="2683" w:type="dxa"/>
          </w:tcPr>
          <w:p w:rsidR="003055E1" w:rsidRPr="00CF380D" w:rsidRDefault="003055E1" w:rsidP="003055E1">
            <w:pPr>
              <w:rPr>
                <w:rFonts w:ascii="Calibri" w:hAnsi="Calibri" w:cs="Calibri"/>
                <w:b/>
                <w:i/>
                <w:lang w:val="sq-AL"/>
              </w:rPr>
            </w:pPr>
            <w:r w:rsidRPr="00CF380D">
              <w:rPr>
                <w:rFonts w:ascii="Calibri" w:hAnsi="Calibri" w:cs="Calibri"/>
                <w:b/>
                <w:i/>
                <w:lang w:val="sq-AL"/>
              </w:rPr>
              <w:t>Java e pesëmbëdhjetë</w:t>
            </w:r>
            <w:r w:rsidRPr="00CF380D">
              <w:rPr>
                <w:rFonts w:ascii="Calibri" w:hAnsi="Calibri" w:cs="Calibri"/>
                <w:b/>
                <w:lang w:val="sq-AL"/>
              </w:rPr>
              <w:t xml:space="preserve">:   </w:t>
            </w:r>
          </w:p>
        </w:tc>
        <w:tc>
          <w:tcPr>
            <w:tcW w:w="5947" w:type="dxa"/>
          </w:tcPr>
          <w:p w:rsidR="003055E1" w:rsidRPr="003E3329" w:rsidRDefault="003E3329" w:rsidP="003055E1">
            <w:pPr>
              <w:rPr>
                <w:i/>
                <w:color w:val="000000" w:themeColor="text1"/>
                <w:lang w:val="sq-AL"/>
              </w:rPr>
            </w:pPr>
            <w:r>
              <w:rPr>
                <w:i/>
                <w:color w:val="000000" w:themeColor="text1"/>
                <w:lang w:val="sq-AL"/>
              </w:rPr>
              <w:t>Algoritmi i Dijkstra’s p</w:t>
            </w:r>
            <w:r w:rsidR="0025214D">
              <w:rPr>
                <w:i/>
                <w:color w:val="000000" w:themeColor="text1"/>
                <w:lang w:val="sq-AL"/>
              </w:rPr>
              <w:t>ë</w:t>
            </w:r>
            <w:r>
              <w:rPr>
                <w:i/>
                <w:color w:val="000000" w:themeColor="text1"/>
                <w:lang w:val="sq-AL"/>
              </w:rPr>
              <w:t>r gjetjen e rrug</w:t>
            </w:r>
            <w:r w:rsidR="0025214D">
              <w:rPr>
                <w:i/>
                <w:color w:val="000000" w:themeColor="text1"/>
                <w:lang w:val="sq-AL"/>
              </w:rPr>
              <w:t>ë</w:t>
            </w:r>
            <w:r>
              <w:rPr>
                <w:i/>
                <w:color w:val="000000" w:themeColor="text1"/>
                <w:lang w:val="sq-AL"/>
              </w:rPr>
              <w:t>s m</w:t>
            </w:r>
            <w:r w:rsidR="0025214D">
              <w:rPr>
                <w:i/>
                <w:color w:val="000000" w:themeColor="text1"/>
                <w:lang w:val="sq-AL"/>
              </w:rPr>
              <w:t>ë</w:t>
            </w:r>
            <w:r>
              <w:rPr>
                <w:i/>
                <w:color w:val="000000" w:themeColor="text1"/>
                <w:lang w:val="sq-AL"/>
              </w:rPr>
              <w:t xml:space="preserve"> t</w:t>
            </w:r>
            <w:r w:rsidR="0025214D">
              <w:rPr>
                <w:i/>
                <w:color w:val="000000" w:themeColor="text1"/>
                <w:lang w:val="sq-AL"/>
              </w:rPr>
              <w:t>ë</w:t>
            </w:r>
            <w:r>
              <w:rPr>
                <w:i/>
                <w:color w:val="000000" w:themeColor="text1"/>
                <w:lang w:val="sq-AL"/>
              </w:rPr>
              <w:t xml:space="preserve"> shkurt</w:t>
            </w:r>
            <w:r w:rsidR="0025214D">
              <w:rPr>
                <w:i/>
                <w:color w:val="000000" w:themeColor="text1"/>
                <w:lang w:val="sq-AL"/>
              </w:rPr>
              <w:t>ë</w:t>
            </w:r>
            <w:r>
              <w:rPr>
                <w:i/>
                <w:color w:val="000000" w:themeColor="text1"/>
                <w:lang w:val="sq-AL"/>
              </w:rPr>
              <w:t>r q</w:t>
            </w:r>
            <w:r w:rsidR="0025214D">
              <w:rPr>
                <w:i/>
                <w:color w:val="000000" w:themeColor="text1"/>
                <w:lang w:val="sq-AL"/>
              </w:rPr>
              <w:t>ë</w:t>
            </w:r>
            <w:r>
              <w:rPr>
                <w:i/>
                <w:color w:val="000000" w:themeColor="text1"/>
                <w:lang w:val="sq-AL"/>
              </w:rPr>
              <w:t xml:space="preserve"> lidh</w:t>
            </w:r>
            <w:r w:rsidR="0025214D">
              <w:rPr>
                <w:i/>
                <w:color w:val="000000" w:themeColor="text1"/>
                <w:lang w:val="sq-AL"/>
              </w:rPr>
              <w:t>ë</w:t>
            </w:r>
            <w:r>
              <w:rPr>
                <w:i/>
                <w:color w:val="000000" w:themeColor="text1"/>
                <w:lang w:val="sq-AL"/>
              </w:rPr>
              <w:t xml:space="preserve"> dy kulme t</w:t>
            </w:r>
            <w:r w:rsidR="0025214D">
              <w:rPr>
                <w:i/>
                <w:color w:val="000000" w:themeColor="text1"/>
                <w:lang w:val="sq-AL"/>
              </w:rPr>
              <w:t>ë</w:t>
            </w:r>
            <w:r>
              <w:rPr>
                <w:i/>
                <w:color w:val="000000" w:themeColor="text1"/>
                <w:lang w:val="sq-AL"/>
              </w:rPr>
              <w:t xml:space="preserve"> nj</w:t>
            </w:r>
            <w:r w:rsidR="0025214D">
              <w:rPr>
                <w:i/>
                <w:color w:val="000000" w:themeColor="text1"/>
                <w:lang w:val="sq-AL"/>
              </w:rPr>
              <w:t>ë</w:t>
            </w:r>
            <w:r>
              <w:rPr>
                <w:i/>
                <w:color w:val="000000" w:themeColor="text1"/>
                <w:lang w:val="sq-AL"/>
              </w:rPr>
              <w:t xml:space="preserve"> grafi.</w:t>
            </w:r>
          </w:p>
        </w:tc>
      </w:tr>
    </w:tbl>
    <w:p w:rsidR="00CF116F" w:rsidRPr="00CF380D" w:rsidRDefault="00CF116F" w:rsidP="00D67209">
      <w:pPr>
        <w:pStyle w:val="NoSpacing"/>
        <w:rPr>
          <w:rFonts w:ascii="Calibri" w:hAnsi="Calibri" w:cs="Calibri"/>
          <w:lang w:val="sq-AL"/>
        </w:rPr>
      </w:pPr>
    </w:p>
    <w:p w:rsidR="006F116D" w:rsidRPr="00CF380D" w:rsidRDefault="006F116D">
      <w:pPr>
        <w:rPr>
          <w:rFonts w:ascii="Calibri" w:hAnsi="Calibri" w:cs="Calibri"/>
          <w:b/>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CF116F" w:rsidRPr="00CF380D" w:rsidTr="00EF57F9">
        <w:tc>
          <w:tcPr>
            <w:tcW w:w="8856" w:type="dxa"/>
            <w:shd w:val="clear" w:color="auto" w:fill="B8CCE4"/>
          </w:tcPr>
          <w:p w:rsidR="00CF116F" w:rsidRPr="00CF380D" w:rsidRDefault="00CF116F" w:rsidP="007E6202">
            <w:pPr>
              <w:jc w:val="center"/>
              <w:rPr>
                <w:rFonts w:ascii="Calibri" w:hAnsi="Calibri" w:cs="Calibri"/>
                <w:b/>
                <w:lang w:val="sq-AL"/>
              </w:rPr>
            </w:pPr>
            <w:r w:rsidRPr="00CF380D">
              <w:rPr>
                <w:rFonts w:ascii="Calibri" w:hAnsi="Calibri" w:cs="Calibri"/>
                <w:b/>
                <w:lang w:val="sq-AL"/>
              </w:rPr>
              <w:t>Politikat akademike dhe rregullat e mirësjelljes:</w:t>
            </w:r>
          </w:p>
        </w:tc>
      </w:tr>
      <w:tr w:rsidR="00CF116F" w:rsidRPr="00C67A6F" w:rsidTr="007E6202">
        <w:trPr>
          <w:trHeight w:val="1088"/>
        </w:trPr>
        <w:tc>
          <w:tcPr>
            <w:tcW w:w="8856" w:type="dxa"/>
          </w:tcPr>
          <w:p w:rsidR="006F116D" w:rsidRPr="00CF380D" w:rsidRDefault="00A978D0" w:rsidP="00F3651B">
            <w:pPr>
              <w:rPr>
                <w:rFonts w:ascii="Calibri" w:hAnsi="Calibri" w:cs="Calibri"/>
                <w:lang w:val="sq-AL"/>
              </w:rPr>
            </w:pPr>
            <w:r w:rsidRPr="00CF380D">
              <w:rPr>
                <w:rFonts w:ascii="Calibri" w:hAnsi="Calibri" w:cs="Calibri"/>
                <w:lang w:val="sq-AL"/>
              </w:rPr>
              <w:t xml:space="preserve">Studentët do të vijojnë mësimin me rregull dhe do t’i kontribuojnë atmosferës kolegjiale e profesionale, duke e respektuar Statutin e Universitetit të Prishtinës dhe rregullat e tjera të </w:t>
            </w:r>
            <w:r w:rsidR="00F3651B">
              <w:rPr>
                <w:rFonts w:ascii="Calibri" w:hAnsi="Calibri" w:cs="Calibri"/>
                <w:lang w:val="sq-AL"/>
              </w:rPr>
              <w:t>U</w:t>
            </w:r>
            <w:r w:rsidRPr="00CF380D">
              <w:rPr>
                <w:rFonts w:ascii="Calibri" w:hAnsi="Calibri" w:cs="Calibri"/>
                <w:lang w:val="sq-AL"/>
              </w:rPr>
              <w:t>niversitetit e Fakultetit. Në veçanti, studentët nuk do të kenë sjellje që përbëjnë plag</w:t>
            </w:r>
            <w:r w:rsidR="00451855">
              <w:rPr>
                <w:rFonts w:ascii="Calibri" w:hAnsi="Calibri" w:cs="Calibri"/>
                <w:lang w:val="sq-AL"/>
              </w:rPr>
              <w:t>j</w:t>
            </w:r>
            <w:r w:rsidR="00BC53C4">
              <w:rPr>
                <w:rFonts w:ascii="Calibri" w:hAnsi="Calibri" w:cs="Calibri"/>
                <w:lang w:val="sq-AL"/>
              </w:rPr>
              <w:t>i</w:t>
            </w:r>
            <w:r w:rsidRPr="00CF380D">
              <w:rPr>
                <w:rFonts w:ascii="Calibri" w:hAnsi="Calibri" w:cs="Calibri"/>
                <w:lang w:val="sq-AL"/>
              </w:rPr>
              <w:t xml:space="preserve">arizëm, bashkëpunim të palejueshëm, kopjim të testeve nga të tjerët ose lejim i të tjerëve për ta kopjuar testin,  </w:t>
            </w:r>
            <w:r w:rsidR="00C25A24" w:rsidRPr="00CF380D">
              <w:rPr>
                <w:rFonts w:ascii="Calibri" w:hAnsi="Calibri" w:cs="Calibri"/>
                <w:lang w:val="sq-AL"/>
              </w:rPr>
              <w:t xml:space="preserve">mashtrim ose </w:t>
            </w:r>
            <w:r w:rsidRPr="00CF380D">
              <w:rPr>
                <w:rFonts w:ascii="Calibri" w:hAnsi="Calibri" w:cs="Calibri"/>
                <w:lang w:val="sq-AL"/>
              </w:rPr>
              <w:t xml:space="preserve">përdorimin </w:t>
            </w:r>
            <w:r w:rsidR="00C25A24" w:rsidRPr="00CF380D">
              <w:rPr>
                <w:rFonts w:ascii="Calibri" w:hAnsi="Calibri" w:cs="Calibri"/>
                <w:lang w:val="sq-AL"/>
              </w:rPr>
              <w:t>i</w:t>
            </w:r>
            <w:r w:rsidRPr="00CF380D">
              <w:rPr>
                <w:rFonts w:ascii="Calibri" w:hAnsi="Calibri" w:cs="Calibri"/>
                <w:lang w:val="sq-AL"/>
              </w:rPr>
              <w:t xml:space="preserve"> çfarëdo mjeti për </w:t>
            </w:r>
            <w:r w:rsidR="00C25A24" w:rsidRPr="00CF380D">
              <w:rPr>
                <w:rFonts w:ascii="Calibri" w:hAnsi="Calibri" w:cs="Calibri"/>
                <w:lang w:val="sq-AL"/>
              </w:rPr>
              <w:t>mashtrim në test</w:t>
            </w:r>
            <w:r w:rsidR="00BC53C4">
              <w:rPr>
                <w:rFonts w:ascii="Calibri" w:hAnsi="Calibri" w:cs="Calibri"/>
                <w:lang w:val="sq-AL"/>
              </w:rPr>
              <w:t xml:space="preserve"> ose provim</w:t>
            </w:r>
            <w:r w:rsidRPr="00CF380D">
              <w:rPr>
                <w:rFonts w:ascii="Calibri" w:hAnsi="Calibri" w:cs="Calibri"/>
                <w:lang w:val="sq-AL"/>
              </w:rPr>
              <w:t>.</w:t>
            </w:r>
            <w:r w:rsidR="00545964">
              <w:rPr>
                <w:rFonts w:ascii="Calibri" w:hAnsi="Calibri" w:cs="Calibri"/>
                <w:lang w:val="sq-AL"/>
              </w:rPr>
              <w:t xml:space="preserve"> Po ashtu përdorimi i celularëve, apo mjeteve tjera elektronike që e pengojnë procesin e mësimit, do të jetë i ndaluar.</w:t>
            </w:r>
            <w:r w:rsidR="009852C2">
              <w:rPr>
                <w:rFonts w:ascii="Calibri" w:hAnsi="Calibri" w:cs="Calibri"/>
                <w:lang w:val="sq-AL"/>
              </w:rPr>
              <w:t xml:space="preserve"> Vijueshmëria e rregullt është obligative.</w:t>
            </w:r>
          </w:p>
        </w:tc>
      </w:tr>
    </w:tbl>
    <w:p w:rsidR="00B815D1" w:rsidRPr="00CF380D" w:rsidRDefault="00B815D1">
      <w:pPr>
        <w:rPr>
          <w:rFonts w:ascii="Calibri" w:hAnsi="Calibri" w:cs="Calibri"/>
          <w:b/>
          <w:lang w:val="sq-AL"/>
        </w:rPr>
      </w:pPr>
    </w:p>
    <w:sectPr w:rsidR="00B815D1" w:rsidRPr="00CF380D" w:rsidSect="00DD002B">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67" w:rsidRDefault="00193567">
      <w:r>
        <w:separator/>
      </w:r>
    </w:p>
  </w:endnote>
  <w:endnote w:type="continuationSeparator" w:id="0">
    <w:p w:rsidR="00193567" w:rsidRDefault="0019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69" w:rsidRDefault="003F00EE" w:rsidP="009B3F0A">
    <w:pPr>
      <w:pStyle w:val="Footer"/>
      <w:framePr w:wrap="around" w:vAnchor="text" w:hAnchor="margin" w:xAlign="right" w:y="1"/>
      <w:rPr>
        <w:rStyle w:val="PageNumber"/>
      </w:rPr>
    </w:pPr>
    <w:r>
      <w:rPr>
        <w:rStyle w:val="PageNumber"/>
      </w:rPr>
      <w:fldChar w:fldCharType="begin"/>
    </w:r>
    <w:r w:rsidR="002D3069">
      <w:rPr>
        <w:rStyle w:val="PageNumber"/>
      </w:rPr>
      <w:instrText xml:space="preserve">PAGE  </w:instrText>
    </w:r>
    <w:r>
      <w:rPr>
        <w:rStyle w:val="PageNumber"/>
      </w:rPr>
      <w:fldChar w:fldCharType="end"/>
    </w:r>
  </w:p>
  <w:p w:rsidR="002D3069" w:rsidRDefault="002D3069" w:rsidP="00AA2C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69" w:rsidRDefault="003F00EE" w:rsidP="009B3F0A">
    <w:pPr>
      <w:pStyle w:val="Footer"/>
      <w:framePr w:wrap="around" w:vAnchor="text" w:hAnchor="margin" w:xAlign="right" w:y="1"/>
      <w:rPr>
        <w:rStyle w:val="PageNumber"/>
      </w:rPr>
    </w:pPr>
    <w:r>
      <w:rPr>
        <w:rStyle w:val="PageNumber"/>
      </w:rPr>
      <w:fldChar w:fldCharType="begin"/>
    </w:r>
    <w:r w:rsidR="002D3069">
      <w:rPr>
        <w:rStyle w:val="PageNumber"/>
      </w:rPr>
      <w:instrText xml:space="preserve">PAGE  </w:instrText>
    </w:r>
    <w:r>
      <w:rPr>
        <w:rStyle w:val="PageNumber"/>
      </w:rPr>
      <w:fldChar w:fldCharType="separate"/>
    </w:r>
    <w:r w:rsidR="006E1DE3">
      <w:rPr>
        <w:rStyle w:val="PageNumber"/>
        <w:noProof/>
      </w:rPr>
      <w:t>2</w:t>
    </w:r>
    <w:r>
      <w:rPr>
        <w:rStyle w:val="PageNumber"/>
      </w:rPr>
      <w:fldChar w:fldCharType="end"/>
    </w:r>
  </w:p>
  <w:p w:rsidR="002D3069" w:rsidRDefault="002D3069" w:rsidP="00AA2C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67" w:rsidRDefault="00193567">
      <w:r>
        <w:separator/>
      </w:r>
    </w:p>
  </w:footnote>
  <w:footnote w:type="continuationSeparator" w:id="0">
    <w:p w:rsidR="00193567" w:rsidRDefault="00193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362"/>
    <w:multiLevelType w:val="hybridMultilevel"/>
    <w:tmpl w:val="19DA3D92"/>
    <w:lvl w:ilvl="0" w:tplc="14184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85FD7"/>
    <w:multiLevelType w:val="hybridMultilevel"/>
    <w:tmpl w:val="1B32C0D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F7E28"/>
    <w:multiLevelType w:val="hybridMultilevel"/>
    <w:tmpl w:val="7BE0B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B050A0"/>
    <w:multiLevelType w:val="hybridMultilevel"/>
    <w:tmpl w:val="FCB0A59A"/>
    <w:lvl w:ilvl="0" w:tplc="9E7C706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70E9D"/>
    <w:multiLevelType w:val="hybridMultilevel"/>
    <w:tmpl w:val="85AE09F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57691C"/>
    <w:multiLevelType w:val="multilevel"/>
    <w:tmpl w:val="3BF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E4E47"/>
    <w:multiLevelType w:val="hybridMultilevel"/>
    <w:tmpl w:val="8F10C404"/>
    <w:lvl w:ilvl="0" w:tplc="43D48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C4088A"/>
    <w:multiLevelType w:val="hybridMultilevel"/>
    <w:tmpl w:val="561024F8"/>
    <w:lvl w:ilvl="0" w:tplc="9E6C2F3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52B7E"/>
    <w:multiLevelType w:val="hybridMultilevel"/>
    <w:tmpl w:val="9DF2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97EB8"/>
    <w:multiLevelType w:val="hybridMultilevel"/>
    <w:tmpl w:val="42E0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746B0"/>
    <w:multiLevelType w:val="hybridMultilevel"/>
    <w:tmpl w:val="FF2C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900AF"/>
    <w:multiLevelType w:val="hybridMultilevel"/>
    <w:tmpl w:val="75A6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F53CB2"/>
    <w:multiLevelType w:val="hybridMultilevel"/>
    <w:tmpl w:val="F724A7E0"/>
    <w:lvl w:ilvl="0" w:tplc="04090011">
      <w:start w:val="1"/>
      <w:numFmt w:val="decimal"/>
      <w:lvlText w:val="%1)"/>
      <w:lvlJc w:val="left"/>
      <w:pPr>
        <w:ind w:left="720" w:hanging="360"/>
      </w:pPr>
    </w:lvl>
    <w:lvl w:ilvl="1" w:tplc="B586450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77E06"/>
    <w:multiLevelType w:val="hybridMultilevel"/>
    <w:tmpl w:val="6C4A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D2B5D"/>
    <w:multiLevelType w:val="hybridMultilevel"/>
    <w:tmpl w:val="34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FE795A"/>
    <w:multiLevelType w:val="hybridMultilevel"/>
    <w:tmpl w:val="A16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CB2A30"/>
    <w:multiLevelType w:val="hybridMultilevel"/>
    <w:tmpl w:val="2A44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6A7728"/>
    <w:multiLevelType w:val="hybridMultilevel"/>
    <w:tmpl w:val="3BE40D42"/>
    <w:lvl w:ilvl="0" w:tplc="E1DA15D0">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8">
    <w:nsid w:val="70397E54"/>
    <w:multiLevelType w:val="hybridMultilevel"/>
    <w:tmpl w:val="4598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17"/>
  </w:num>
  <w:num w:numId="6">
    <w:abstractNumId w:val="14"/>
  </w:num>
  <w:num w:numId="7">
    <w:abstractNumId w:val="7"/>
  </w:num>
  <w:num w:numId="8">
    <w:abstractNumId w:val="1"/>
  </w:num>
  <w:num w:numId="9">
    <w:abstractNumId w:val="10"/>
  </w:num>
  <w:num w:numId="10">
    <w:abstractNumId w:val="13"/>
  </w:num>
  <w:num w:numId="11">
    <w:abstractNumId w:val="15"/>
  </w:num>
  <w:num w:numId="12">
    <w:abstractNumId w:val="2"/>
  </w:num>
  <w:num w:numId="13">
    <w:abstractNumId w:val="3"/>
  </w:num>
  <w:num w:numId="14">
    <w:abstractNumId w:val="4"/>
  </w:num>
  <w:num w:numId="15">
    <w:abstractNumId w:val="18"/>
  </w:num>
  <w:num w:numId="16">
    <w:abstractNumId w:val="12"/>
  </w:num>
  <w:num w:numId="17">
    <w:abstractNumId w:val="11"/>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CA"/>
    <w:rsid w:val="0000087D"/>
    <w:rsid w:val="00000ADD"/>
    <w:rsid w:val="00003107"/>
    <w:rsid w:val="00004B39"/>
    <w:rsid w:val="00006657"/>
    <w:rsid w:val="00012779"/>
    <w:rsid w:val="00012981"/>
    <w:rsid w:val="000252F5"/>
    <w:rsid w:val="00031020"/>
    <w:rsid w:val="00043592"/>
    <w:rsid w:val="00060E9F"/>
    <w:rsid w:val="0007644C"/>
    <w:rsid w:val="000826BC"/>
    <w:rsid w:val="0009530F"/>
    <w:rsid w:val="000979B3"/>
    <w:rsid w:val="000A0AF4"/>
    <w:rsid w:val="000F3C0F"/>
    <w:rsid w:val="000F7F01"/>
    <w:rsid w:val="00102557"/>
    <w:rsid w:val="00105C2D"/>
    <w:rsid w:val="001069C4"/>
    <w:rsid w:val="001152DE"/>
    <w:rsid w:val="00117F15"/>
    <w:rsid w:val="00122042"/>
    <w:rsid w:val="00132604"/>
    <w:rsid w:val="00143C8B"/>
    <w:rsid w:val="001566DF"/>
    <w:rsid w:val="00183923"/>
    <w:rsid w:val="00193567"/>
    <w:rsid w:val="001A161C"/>
    <w:rsid w:val="001B1333"/>
    <w:rsid w:val="001B3032"/>
    <w:rsid w:val="001B62EF"/>
    <w:rsid w:val="001C32D8"/>
    <w:rsid w:val="001C62B9"/>
    <w:rsid w:val="001D428B"/>
    <w:rsid w:val="001E1FF7"/>
    <w:rsid w:val="001E43F7"/>
    <w:rsid w:val="00200656"/>
    <w:rsid w:val="002135C7"/>
    <w:rsid w:val="0021580C"/>
    <w:rsid w:val="002177ED"/>
    <w:rsid w:val="00221B91"/>
    <w:rsid w:val="002263F0"/>
    <w:rsid w:val="00233C8E"/>
    <w:rsid w:val="00237759"/>
    <w:rsid w:val="002466FE"/>
    <w:rsid w:val="0025214D"/>
    <w:rsid w:val="002530E3"/>
    <w:rsid w:val="0025771E"/>
    <w:rsid w:val="002604E0"/>
    <w:rsid w:val="002610A3"/>
    <w:rsid w:val="00265AC2"/>
    <w:rsid w:val="00271EE0"/>
    <w:rsid w:val="00276ED2"/>
    <w:rsid w:val="00280772"/>
    <w:rsid w:val="002916BE"/>
    <w:rsid w:val="002A3186"/>
    <w:rsid w:val="002B16FE"/>
    <w:rsid w:val="002B2FA3"/>
    <w:rsid w:val="002B45FF"/>
    <w:rsid w:val="002C00FA"/>
    <w:rsid w:val="002C543E"/>
    <w:rsid w:val="002C7B4D"/>
    <w:rsid w:val="002D23CD"/>
    <w:rsid w:val="002D3069"/>
    <w:rsid w:val="002D5317"/>
    <w:rsid w:val="002F1A4D"/>
    <w:rsid w:val="002F4EA2"/>
    <w:rsid w:val="0030354C"/>
    <w:rsid w:val="003055E1"/>
    <w:rsid w:val="003057C0"/>
    <w:rsid w:val="00307605"/>
    <w:rsid w:val="0032355C"/>
    <w:rsid w:val="00331235"/>
    <w:rsid w:val="0033237F"/>
    <w:rsid w:val="0034463B"/>
    <w:rsid w:val="00350493"/>
    <w:rsid w:val="0035773D"/>
    <w:rsid w:val="00381B41"/>
    <w:rsid w:val="00385900"/>
    <w:rsid w:val="00386AF0"/>
    <w:rsid w:val="003A0760"/>
    <w:rsid w:val="003A1A4F"/>
    <w:rsid w:val="003A61AE"/>
    <w:rsid w:val="003A7D30"/>
    <w:rsid w:val="003B5047"/>
    <w:rsid w:val="003B625C"/>
    <w:rsid w:val="003C6CCC"/>
    <w:rsid w:val="003D00AD"/>
    <w:rsid w:val="003D1D31"/>
    <w:rsid w:val="003D4EE7"/>
    <w:rsid w:val="003E13BF"/>
    <w:rsid w:val="003E3193"/>
    <w:rsid w:val="003E3329"/>
    <w:rsid w:val="003F00EE"/>
    <w:rsid w:val="0040410F"/>
    <w:rsid w:val="00404630"/>
    <w:rsid w:val="0041494C"/>
    <w:rsid w:val="0042524A"/>
    <w:rsid w:val="0043711B"/>
    <w:rsid w:val="00443DCF"/>
    <w:rsid w:val="00447290"/>
    <w:rsid w:val="00451855"/>
    <w:rsid w:val="00452AF4"/>
    <w:rsid w:val="004642BF"/>
    <w:rsid w:val="00473849"/>
    <w:rsid w:val="00485290"/>
    <w:rsid w:val="00493640"/>
    <w:rsid w:val="004A6B46"/>
    <w:rsid w:val="004B06DB"/>
    <w:rsid w:val="004C00D4"/>
    <w:rsid w:val="004C0CCA"/>
    <w:rsid w:val="004D1F1C"/>
    <w:rsid w:val="004D533B"/>
    <w:rsid w:val="004E6CC6"/>
    <w:rsid w:val="004F4728"/>
    <w:rsid w:val="004F5806"/>
    <w:rsid w:val="00504D14"/>
    <w:rsid w:val="00504D44"/>
    <w:rsid w:val="0052737C"/>
    <w:rsid w:val="00545964"/>
    <w:rsid w:val="0055519E"/>
    <w:rsid w:val="005617B2"/>
    <w:rsid w:val="0058277A"/>
    <w:rsid w:val="0059361D"/>
    <w:rsid w:val="005A3CE0"/>
    <w:rsid w:val="005A55BD"/>
    <w:rsid w:val="005A6D9D"/>
    <w:rsid w:val="005A7D01"/>
    <w:rsid w:val="005B7E71"/>
    <w:rsid w:val="005D1CD6"/>
    <w:rsid w:val="005F3B81"/>
    <w:rsid w:val="00600251"/>
    <w:rsid w:val="00603DD2"/>
    <w:rsid w:val="00611369"/>
    <w:rsid w:val="006229BD"/>
    <w:rsid w:val="006276AA"/>
    <w:rsid w:val="00632157"/>
    <w:rsid w:val="00634F80"/>
    <w:rsid w:val="00641C46"/>
    <w:rsid w:val="00644BF4"/>
    <w:rsid w:val="00664B0C"/>
    <w:rsid w:val="00665A10"/>
    <w:rsid w:val="00685A47"/>
    <w:rsid w:val="006862C3"/>
    <w:rsid w:val="00696F96"/>
    <w:rsid w:val="006972EA"/>
    <w:rsid w:val="006A0738"/>
    <w:rsid w:val="006B736B"/>
    <w:rsid w:val="006D7FB4"/>
    <w:rsid w:val="006E1DE3"/>
    <w:rsid w:val="006E279F"/>
    <w:rsid w:val="006F116D"/>
    <w:rsid w:val="006F38D6"/>
    <w:rsid w:val="006F4984"/>
    <w:rsid w:val="007038CC"/>
    <w:rsid w:val="00704116"/>
    <w:rsid w:val="00706A57"/>
    <w:rsid w:val="00710858"/>
    <w:rsid w:val="0071197A"/>
    <w:rsid w:val="007175E9"/>
    <w:rsid w:val="007200D4"/>
    <w:rsid w:val="00721A6A"/>
    <w:rsid w:val="0073123E"/>
    <w:rsid w:val="00746D8D"/>
    <w:rsid w:val="0075179C"/>
    <w:rsid w:val="007607C3"/>
    <w:rsid w:val="007676EE"/>
    <w:rsid w:val="00777D28"/>
    <w:rsid w:val="00781805"/>
    <w:rsid w:val="007838B5"/>
    <w:rsid w:val="00793161"/>
    <w:rsid w:val="00796F84"/>
    <w:rsid w:val="007A02AC"/>
    <w:rsid w:val="007B0232"/>
    <w:rsid w:val="007B1510"/>
    <w:rsid w:val="007B68A2"/>
    <w:rsid w:val="007C0311"/>
    <w:rsid w:val="007C3132"/>
    <w:rsid w:val="007C774F"/>
    <w:rsid w:val="007D26BD"/>
    <w:rsid w:val="007E250F"/>
    <w:rsid w:val="007E3FF9"/>
    <w:rsid w:val="007E4174"/>
    <w:rsid w:val="007E56C3"/>
    <w:rsid w:val="007E6202"/>
    <w:rsid w:val="007F46C5"/>
    <w:rsid w:val="008236C9"/>
    <w:rsid w:val="008256AB"/>
    <w:rsid w:val="00830751"/>
    <w:rsid w:val="00830FD8"/>
    <w:rsid w:val="00834F02"/>
    <w:rsid w:val="00842112"/>
    <w:rsid w:val="00866EC2"/>
    <w:rsid w:val="00895C32"/>
    <w:rsid w:val="008A439B"/>
    <w:rsid w:val="008A61C9"/>
    <w:rsid w:val="008A716D"/>
    <w:rsid w:val="008D0608"/>
    <w:rsid w:val="008E5634"/>
    <w:rsid w:val="008E5742"/>
    <w:rsid w:val="008F4EB3"/>
    <w:rsid w:val="00900FE5"/>
    <w:rsid w:val="00903474"/>
    <w:rsid w:val="00914562"/>
    <w:rsid w:val="0092765A"/>
    <w:rsid w:val="0094561B"/>
    <w:rsid w:val="00947188"/>
    <w:rsid w:val="00953D47"/>
    <w:rsid w:val="00975F5D"/>
    <w:rsid w:val="00984660"/>
    <w:rsid w:val="00984A12"/>
    <w:rsid w:val="009851C6"/>
    <w:rsid w:val="009852C2"/>
    <w:rsid w:val="009B3017"/>
    <w:rsid w:val="009B3F0A"/>
    <w:rsid w:val="009B480E"/>
    <w:rsid w:val="009C3175"/>
    <w:rsid w:val="009E2AF8"/>
    <w:rsid w:val="009E5B7F"/>
    <w:rsid w:val="00A035EC"/>
    <w:rsid w:val="00A06034"/>
    <w:rsid w:val="00A15CD5"/>
    <w:rsid w:val="00A1706C"/>
    <w:rsid w:val="00A319F3"/>
    <w:rsid w:val="00A534EB"/>
    <w:rsid w:val="00A545BA"/>
    <w:rsid w:val="00A662A0"/>
    <w:rsid w:val="00A83ED7"/>
    <w:rsid w:val="00A923D4"/>
    <w:rsid w:val="00A9526F"/>
    <w:rsid w:val="00A97449"/>
    <w:rsid w:val="00A978D0"/>
    <w:rsid w:val="00AA2C57"/>
    <w:rsid w:val="00AA3C2B"/>
    <w:rsid w:val="00AA5031"/>
    <w:rsid w:val="00AC08ED"/>
    <w:rsid w:val="00B0248A"/>
    <w:rsid w:val="00B06A67"/>
    <w:rsid w:val="00B114F6"/>
    <w:rsid w:val="00B14806"/>
    <w:rsid w:val="00B20265"/>
    <w:rsid w:val="00B2771D"/>
    <w:rsid w:val="00B35215"/>
    <w:rsid w:val="00B63D02"/>
    <w:rsid w:val="00B815D1"/>
    <w:rsid w:val="00B84CDB"/>
    <w:rsid w:val="00B94A4B"/>
    <w:rsid w:val="00BA6E9C"/>
    <w:rsid w:val="00BB1A1A"/>
    <w:rsid w:val="00BC53C4"/>
    <w:rsid w:val="00BD0800"/>
    <w:rsid w:val="00BD4BDE"/>
    <w:rsid w:val="00C2076F"/>
    <w:rsid w:val="00C25A24"/>
    <w:rsid w:val="00C30CA7"/>
    <w:rsid w:val="00C31FEC"/>
    <w:rsid w:val="00C445AF"/>
    <w:rsid w:val="00C464D3"/>
    <w:rsid w:val="00C60548"/>
    <w:rsid w:val="00C6155B"/>
    <w:rsid w:val="00C641D3"/>
    <w:rsid w:val="00C67A6F"/>
    <w:rsid w:val="00CA257E"/>
    <w:rsid w:val="00CA7659"/>
    <w:rsid w:val="00CC6BC7"/>
    <w:rsid w:val="00CE59B6"/>
    <w:rsid w:val="00CF116F"/>
    <w:rsid w:val="00CF380D"/>
    <w:rsid w:val="00CF49AE"/>
    <w:rsid w:val="00D00C24"/>
    <w:rsid w:val="00D10BC6"/>
    <w:rsid w:val="00D224B5"/>
    <w:rsid w:val="00D3209B"/>
    <w:rsid w:val="00D35AEC"/>
    <w:rsid w:val="00D41962"/>
    <w:rsid w:val="00D462FC"/>
    <w:rsid w:val="00D50C10"/>
    <w:rsid w:val="00D66DA6"/>
    <w:rsid w:val="00D67209"/>
    <w:rsid w:val="00D71300"/>
    <w:rsid w:val="00D803C9"/>
    <w:rsid w:val="00D86ECF"/>
    <w:rsid w:val="00D951BA"/>
    <w:rsid w:val="00D956AB"/>
    <w:rsid w:val="00D96484"/>
    <w:rsid w:val="00DB2823"/>
    <w:rsid w:val="00DC6CC1"/>
    <w:rsid w:val="00DD002B"/>
    <w:rsid w:val="00DD6D69"/>
    <w:rsid w:val="00DE017D"/>
    <w:rsid w:val="00DE0C70"/>
    <w:rsid w:val="00DF6543"/>
    <w:rsid w:val="00E101A1"/>
    <w:rsid w:val="00E107D9"/>
    <w:rsid w:val="00E147A3"/>
    <w:rsid w:val="00E305D8"/>
    <w:rsid w:val="00E43C06"/>
    <w:rsid w:val="00E44791"/>
    <w:rsid w:val="00E60931"/>
    <w:rsid w:val="00E640F6"/>
    <w:rsid w:val="00E643B3"/>
    <w:rsid w:val="00E64C61"/>
    <w:rsid w:val="00E64FDE"/>
    <w:rsid w:val="00E92D8B"/>
    <w:rsid w:val="00E95510"/>
    <w:rsid w:val="00E97801"/>
    <w:rsid w:val="00EB62A8"/>
    <w:rsid w:val="00EE040D"/>
    <w:rsid w:val="00EF57F9"/>
    <w:rsid w:val="00F04222"/>
    <w:rsid w:val="00F16125"/>
    <w:rsid w:val="00F30C03"/>
    <w:rsid w:val="00F34158"/>
    <w:rsid w:val="00F34A73"/>
    <w:rsid w:val="00F3651B"/>
    <w:rsid w:val="00F4098D"/>
    <w:rsid w:val="00F47480"/>
    <w:rsid w:val="00F508BA"/>
    <w:rsid w:val="00F5660C"/>
    <w:rsid w:val="00F66CFF"/>
    <w:rsid w:val="00F76F7E"/>
    <w:rsid w:val="00F778C7"/>
    <w:rsid w:val="00F845D6"/>
    <w:rsid w:val="00F95BBA"/>
    <w:rsid w:val="00FB050B"/>
    <w:rsid w:val="00FC261A"/>
    <w:rsid w:val="00FC2A54"/>
    <w:rsid w:val="00FD4379"/>
    <w:rsid w:val="00FF02D5"/>
    <w:rsid w:val="00FF2385"/>
    <w:rsid w:val="00FF5372"/>
    <w:rsid w:val="00FF5F8E"/>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F88580-49BE-4758-9037-A33CA3CA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2B"/>
    <w:rPr>
      <w:sz w:val="24"/>
      <w:szCs w:val="24"/>
    </w:rPr>
  </w:style>
  <w:style w:type="paragraph" w:styleId="Heading1">
    <w:name w:val="heading 1"/>
    <w:basedOn w:val="Normal"/>
    <w:link w:val="Heading1Char"/>
    <w:uiPriority w:val="9"/>
    <w:qFormat/>
    <w:rsid w:val="00B63D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39B"/>
    <w:pPr>
      <w:tabs>
        <w:tab w:val="center" w:pos="4320"/>
        <w:tab w:val="right" w:pos="8640"/>
      </w:tabs>
    </w:pPr>
  </w:style>
  <w:style w:type="paragraph" w:styleId="Footer">
    <w:name w:val="footer"/>
    <w:basedOn w:val="Normal"/>
    <w:rsid w:val="008A439B"/>
    <w:pPr>
      <w:tabs>
        <w:tab w:val="center" w:pos="4320"/>
        <w:tab w:val="right" w:pos="8640"/>
      </w:tabs>
    </w:pPr>
  </w:style>
  <w:style w:type="character" w:styleId="PageNumber">
    <w:name w:val="page number"/>
    <w:basedOn w:val="DefaultParagraphFont"/>
    <w:rsid w:val="00AA2C57"/>
  </w:style>
  <w:style w:type="table" w:styleId="TableGrid">
    <w:name w:val="Table Grid"/>
    <w:basedOn w:val="TableNormal"/>
    <w:rsid w:val="00CF1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CF116F"/>
    <w:rPr>
      <w:sz w:val="24"/>
      <w:szCs w:val="24"/>
    </w:rPr>
  </w:style>
  <w:style w:type="character" w:styleId="Hyperlink">
    <w:name w:val="Hyperlink"/>
    <w:basedOn w:val="DefaultParagraphFont"/>
    <w:rsid w:val="00117F15"/>
    <w:rPr>
      <w:color w:val="0000FF" w:themeColor="hyperlink"/>
      <w:u w:val="single"/>
    </w:rPr>
  </w:style>
  <w:style w:type="character" w:customStyle="1" w:styleId="apple-style-span">
    <w:name w:val="apple-style-span"/>
    <w:basedOn w:val="DefaultParagraphFont"/>
    <w:rsid w:val="0040410F"/>
  </w:style>
  <w:style w:type="character" w:customStyle="1" w:styleId="apple-converted-space">
    <w:name w:val="apple-converted-space"/>
    <w:basedOn w:val="DefaultParagraphFont"/>
    <w:rsid w:val="0040410F"/>
  </w:style>
  <w:style w:type="character" w:styleId="PlaceholderText">
    <w:name w:val="Placeholder Text"/>
    <w:basedOn w:val="DefaultParagraphFont"/>
    <w:uiPriority w:val="99"/>
    <w:semiHidden/>
    <w:rsid w:val="00B0248A"/>
    <w:rPr>
      <w:color w:val="808080"/>
    </w:rPr>
  </w:style>
  <w:style w:type="paragraph" w:styleId="BalloonText">
    <w:name w:val="Balloon Text"/>
    <w:basedOn w:val="Normal"/>
    <w:link w:val="BalloonTextChar"/>
    <w:rsid w:val="00B0248A"/>
    <w:rPr>
      <w:rFonts w:ascii="Tahoma" w:hAnsi="Tahoma" w:cs="Tahoma"/>
      <w:sz w:val="16"/>
      <w:szCs w:val="16"/>
    </w:rPr>
  </w:style>
  <w:style w:type="character" w:customStyle="1" w:styleId="BalloonTextChar">
    <w:name w:val="Balloon Text Char"/>
    <w:basedOn w:val="DefaultParagraphFont"/>
    <w:link w:val="BalloonText"/>
    <w:rsid w:val="00B0248A"/>
    <w:rPr>
      <w:rFonts w:ascii="Tahoma" w:hAnsi="Tahoma" w:cs="Tahoma"/>
      <w:sz w:val="16"/>
      <w:szCs w:val="16"/>
    </w:rPr>
  </w:style>
  <w:style w:type="paragraph" w:styleId="ListParagraph">
    <w:name w:val="List Paragraph"/>
    <w:basedOn w:val="Normal"/>
    <w:uiPriority w:val="34"/>
    <w:qFormat/>
    <w:rsid w:val="009B3017"/>
    <w:pPr>
      <w:ind w:left="720"/>
      <w:contextualSpacing/>
    </w:pPr>
  </w:style>
  <w:style w:type="character" w:customStyle="1" w:styleId="itemdetailtermvalue">
    <w:name w:val="itemdetail_termvalue"/>
    <w:basedOn w:val="DefaultParagraphFont"/>
    <w:rsid w:val="009E5B7F"/>
  </w:style>
  <w:style w:type="character" w:styleId="Strong">
    <w:name w:val="Strong"/>
    <w:basedOn w:val="DefaultParagraphFont"/>
    <w:uiPriority w:val="22"/>
    <w:qFormat/>
    <w:rsid w:val="002B16FE"/>
    <w:rPr>
      <w:rFonts w:cs="Times New Roman"/>
      <w:b/>
      <w:bCs/>
    </w:rPr>
  </w:style>
  <w:style w:type="character" w:customStyle="1" w:styleId="Heading1Char">
    <w:name w:val="Heading 1 Char"/>
    <w:basedOn w:val="DefaultParagraphFont"/>
    <w:link w:val="Heading1"/>
    <w:uiPriority w:val="9"/>
    <w:rsid w:val="00B63D02"/>
    <w:rPr>
      <w:b/>
      <w:bCs/>
      <w:kern w:val="36"/>
      <w:sz w:val="48"/>
      <w:szCs w:val="48"/>
    </w:rPr>
  </w:style>
  <w:style w:type="character" w:customStyle="1" w:styleId="a-size-extra-large">
    <w:name w:val="a-size-extra-large"/>
    <w:basedOn w:val="DefaultParagraphFont"/>
    <w:rsid w:val="00B63D02"/>
  </w:style>
  <w:style w:type="character" w:customStyle="1" w:styleId="a-size-large">
    <w:name w:val="a-size-large"/>
    <w:basedOn w:val="DefaultParagraphFont"/>
    <w:rsid w:val="00B63D02"/>
  </w:style>
  <w:style w:type="character" w:customStyle="1" w:styleId="author">
    <w:name w:val="author"/>
    <w:basedOn w:val="DefaultParagraphFont"/>
    <w:rsid w:val="00B63D02"/>
  </w:style>
  <w:style w:type="character" w:customStyle="1" w:styleId="a-declarative">
    <w:name w:val="a-declarative"/>
    <w:basedOn w:val="DefaultParagraphFont"/>
    <w:rsid w:val="00B63D02"/>
  </w:style>
  <w:style w:type="character" w:customStyle="1" w:styleId="a-color-secondary">
    <w:name w:val="a-color-secondary"/>
    <w:basedOn w:val="DefaultParagraphFont"/>
    <w:rsid w:val="00B63D02"/>
  </w:style>
  <w:style w:type="paragraph" w:styleId="EndnoteText">
    <w:name w:val="endnote text"/>
    <w:basedOn w:val="Normal"/>
    <w:link w:val="EndnoteTextChar"/>
    <w:semiHidden/>
    <w:unhideWhenUsed/>
    <w:rsid w:val="004B06DB"/>
    <w:rPr>
      <w:sz w:val="20"/>
      <w:szCs w:val="20"/>
    </w:rPr>
  </w:style>
  <w:style w:type="character" w:customStyle="1" w:styleId="EndnoteTextChar">
    <w:name w:val="Endnote Text Char"/>
    <w:basedOn w:val="DefaultParagraphFont"/>
    <w:link w:val="EndnoteText"/>
    <w:semiHidden/>
    <w:rsid w:val="004B06DB"/>
  </w:style>
  <w:style w:type="character" w:styleId="EndnoteReference">
    <w:name w:val="endnote reference"/>
    <w:basedOn w:val="DefaultParagraphFont"/>
    <w:semiHidden/>
    <w:unhideWhenUsed/>
    <w:rsid w:val="004B0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7288">
      <w:bodyDiv w:val="1"/>
      <w:marLeft w:val="0"/>
      <w:marRight w:val="0"/>
      <w:marTop w:val="0"/>
      <w:marBottom w:val="0"/>
      <w:divBdr>
        <w:top w:val="none" w:sz="0" w:space="0" w:color="auto"/>
        <w:left w:val="none" w:sz="0" w:space="0" w:color="auto"/>
        <w:bottom w:val="none" w:sz="0" w:space="0" w:color="auto"/>
        <w:right w:val="none" w:sz="0" w:space="0" w:color="auto"/>
      </w:divBdr>
    </w:div>
    <w:div w:id="1859924286">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0"/>
          <w:marBottom w:val="330"/>
          <w:divBdr>
            <w:top w:val="none" w:sz="0" w:space="0" w:color="auto"/>
            <w:left w:val="none" w:sz="0" w:space="0" w:color="auto"/>
            <w:bottom w:val="none" w:sz="0" w:space="0" w:color="auto"/>
            <w:right w:val="none" w:sz="0" w:space="0" w:color="auto"/>
          </w:divBdr>
        </w:div>
        <w:div w:id="19604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_limani@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azon.com/Games-Strategy-Third-Avinash-Dixit/dp/0393931129/ref=dp_ob_title_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CF2F-1EFE-415C-90B5-B989DFFF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SYLLABUSET</vt:lpstr>
    </vt:vector>
  </TitlesOfParts>
  <Company>shpija</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SYLLABUSET</dc:title>
  <dc:creator>Florita</dc:creator>
  <cp:lastModifiedBy>Ramadan Limani</cp:lastModifiedBy>
  <cp:revision>2</cp:revision>
  <cp:lastPrinted>2011-03-07T08:39:00Z</cp:lastPrinted>
  <dcterms:created xsi:type="dcterms:W3CDTF">2018-04-25T21:31:00Z</dcterms:created>
  <dcterms:modified xsi:type="dcterms:W3CDTF">2018-04-25T21:31:00Z</dcterms:modified>
</cp:coreProperties>
</file>